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FA5195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FA5195" w:rsidRDefault="00AB3E77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Никольского</w:t>
      </w:r>
      <w:r w:rsidR="006C4205" w:rsidRPr="00FA5195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FA5195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FA5195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FA5195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FA5195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FA5195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FA5195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FA5195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FA5195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</w:t>
      </w:r>
      <w:r w:rsidR="007C03D6">
        <w:rPr>
          <w:rFonts w:ascii="Times New Roman" w:hAnsi="Times New Roman" w:cs="Times New Roman"/>
          <w:sz w:val="24"/>
          <w:szCs w:val="24"/>
        </w:rPr>
        <w:t>ю</w:t>
      </w:r>
      <w:r w:rsidRPr="00FA5195">
        <w:rPr>
          <w:rFonts w:ascii="Times New Roman" w:hAnsi="Times New Roman" w:cs="Times New Roman"/>
          <w:sz w:val="24"/>
          <w:szCs w:val="24"/>
        </w:rPr>
        <w:t xml:space="preserve">тся </w:t>
      </w:r>
      <w:r w:rsidR="00AB3E77">
        <w:rPr>
          <w:rFonts w:ascii="Times New Roman" w:hAnsi="Times New Roman" w:cs="Times New Roman"/>
          <w:sz w:val="24"/>
          <w:szCs w:val="24"/>
        </w:rPr>
        <w:t>3</w:t>
      </w:r>
      <w:r w:rsidR="00C52980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</w:t>
      </w:r>
      <w:r w:rsidR="001409FF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EE1B39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</w:t>
      </w:r>
      <w:r w:rsidR="00AB3E77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C52980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B121D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FA5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B3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Никольское, с. </w:t>
      </w:r>
      <w:proofErr w:type="spellStart"/>
      <w:r w:rsidR="00AB3E77">
        <w:rPr>
          <w:rFonts w:ascii="Times New Roman" w:hAnsi="Times New Roman" w:cs="Times New Roman"/>
          <w:sz w:val="24"/>
          <w:szCs w:val="24"/>
          <w:shd w:val="clear" w:color="auto" w:fill="FFFFFF"/>
        </w:rPr>
        <w:t>Пуляевка</w:t>
      </w:r>
      <w:proofErr w:type="spellEnd"/>
      <w:r w:rsidR="00CB16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FA5195">
        <w:rPr>
          <w:rFonts w:ascii="Times New Roman" w:hAnsi="Times New Roman" w:cs="Times New Roman"/>
          <w:sz w:val="24"/>
          <w:szCs w:val="24"/>
        </w:rPr>
        <w:t xml:space="preserve"> </w:t>
      </w:r>
      <w:r w:rsidR="001409FF" w:rsidRPr="00FA5195">
        <w:rPr>
          <w:rFonts w:ascii="Times New Roman" w:hAnsi="Times New Roman" w:cs="Times New Roman"/>
          <w:sz w:val="24"/>
          <w:szCs w:val="24"/>
        </w:rPr>
        <w:t xml:space="preserve">Административный центр – с. </w:t>
      </w:r>
      <w:r w:rsidR="00AB3E77">
        <w:rPr>
          <w:rFonts w:ascii="Times New Roman" w:hAnsi="Times New Roman" w:cs="Times New Roman"/>
          <w:sz w:val="24"/>
          <w:szCs w:val="24"/>
        </w:rPr>
        <w:t>Никольское</w:t>
      </w:r>
      <w:r w:rsidR="001409FF" w:rsidRPr="00FA5195">
        <w:rPr>
          <w:rFonts w:ascii="Times New Roman" w:hAnsi="Times New Roman" w:cs="Times New Roman"/>
          <w:sz w:val="24"/>
          <w:szCs w:val="24"/>
        </w:rPr>
        <w:t xml:space="preserve">.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Никольское</w:t>
      </w:r>
      <w:r w:rsidRPr="00FA5195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AB3E77">
        <w:rPr>
          <w:rFonts w:ascii="Times New Roman" w:hAnsi="Times New Roman" w:cs="Times New Roman"/>
          <w:sz w:val="24"/>
          <w:szCs w:val="24"/>
        </w:rPr>
        <w:t>7183</w:t>
      </w:r>
      <w:r w:rsidRPr="00FA5195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FA5195">
        <w:rPr>
          <w:rFonts w:ascii="Times New Roman" w:hAnsi="Times New Roman" w:cs="Times New Roman"/>
          <w:sz w:val="24"/>
          <w:szCs w:val="24"/>
        </w:rPr>
        <w:t xml:space="preserve"> </w:t>
      </w:r>
      <w:r w:rsidR="00AB3E77">
        <w:rPr>
          <w:rFonts w:ascii="Times New Roman" w:hAnsi="Times New Roman" w:cs="Times New Roman"/>
          <w:sz w:val="24"/>
          <w:szCs w:val="24"/>
        </w:rPr>
        <w:t>4820</w:t>
      </w:r>
      <w:r w:rsidRPr="00FA519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FA5195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FA5195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FA5195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FA519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FA5195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FA5195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FA5195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FA5195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FA519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FA519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Никольское</w:t>
      </w:r>
      <w:r w:rsidR="00FE0833" w:rsidRPr="00FA5195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A85BBA" w:rsidRDefault="00A85BBA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BA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r w:rsidR="00AB3E77">
        <w:rPr>
          <w:rFonts w:ascii="Times New Roman" w:hAnsi="Times New Roman" w:cs="Times New Roman"/>
          <w:sz w:val="24"/>
          <w:szCs w:val="24"/>
        </w:rPr>
        <w:t>Никольского</w:t>
      </w:r>
      <w:r w:rsidRPr="00A85B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A6256" w:rsidRPr="00FA5195" w:rsidRDefault="00FE0833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Н</w:t>
      </w:r>
      <w:r w:rsidR="00E11A5D" w:rsidRPr="00FA5195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="00E11A5D" w:rsidRPr="00FA51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FA5195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FA5195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FA5195">
        <w:rPr>
          <w:rFonts w:ascii="Times New Roman" w:hAnsi="Times New Roman" w:cs="Times New Roman"/>
          <w:sz w:val="24"/>
          <w:szCs w:val="24"/>
        </w:rPr>
        <w:t xml:space="preserve"> </w:t>
      </w:r>
      <w:r w:rsidRPr="00FA5195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FA5195">
        <w:rPr>
          <w:rFonts w:ascii="Times New Roman" w:hAnsi="Times New Roman" w:cs="Times New Roman"/>
          <w:sz w:val="24"/>
          <w:szCs w:val="24"/>
        </w:rPr>
        <w:t>,</w:t>
      </w:r>
      <w:r w:rsidR="008F3C43" w:rsidRPr="00FA5195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FA5195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1409FF" w:rsidRPr="00FA5195" w:rsidRDefault="001409FF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FA5195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FA5195" w:rsidRDefault="008304DA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bookmarkStart w:id="2" w:name="bookmark2"/>
    </w:p>
    <w:p w:rsidR="00D629F2" w:rsidRPr="00FA5195" w:rsidRDefault="00D629F2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829DD" w:rsidRPr="00FA5195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FA5195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FA5195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FA5195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FA5195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FA5195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FA5195">
        <w:rPr>
          <w:sz w:val="24"/>
          <w:szCs w:val="24"/>
        </w:rPr>
        <w:t>газоснабжения</w:t>
      </w:r>
      <w:r w:rsidRPr="00FA5195">
        <w:rPr>
          <w:spacing w:val="-3"/>
          <w:sz w:val="24"/>
          <w:szCs w:val="24"/>
        </w:rPr>
        <w:t xml:space="preserve"> и энергоснабжения, </w:t>
      </w:r>
      <w:r w:rsidR="00D740DC" w:rsidRPr="00FA5195">
        <w:rPr>
          <w:spacing w:val="-3"/>
          <w:sz w:val="24"/>
          <w:szCs w:val="24"/>
        </w:rPr>
        <w:t xml:space="preserve">водоотведения, </w:t>
      </w:r>
      <w:r w:rsidRPr="00FA5195">
        <w:rPr>
          <w:spacing w:val="-3"/>
          <w:sz w:val="24"/>
          <w:szCs w:val="24"/>
        </w:rPr>
        <w:t>разработанных и утвержденных</w:t>
      </w:r>
      <w:r w:rsidRPr="00FA5195">
        <w:rPr>
          <w:sz w:val="24"/>
          <w:szCs w:val="24"/>
        </w:rPr>
        <w:t xml:space="preserve"> в установленном порядке.</w:t>
      </w:r>
    </w:p>
    <w:p w:rsidR="00E829DD" w:rsidRPr="00FA5195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FA5195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FA5195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FA5195">
        <w:rPr>
          <w:b/>
          <w:sz w:val="24"/>
          <w:szCs w:val="24"/>
        </w:rPr>
        <w:t xml:space="preserve"> электроснабжения</w:t>
      </w:r>
    </w:p>
    <w:p w:rsidR="00461447" w:rsidRPr="00FA5195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FA5195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FA5195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для промышленных и сельскохозяйственных предприятий по заявкам действующих предприятий, проектам новых, реконструируемых или аналогичных </w:t>
      </w:r>
      <w:r w:rsidRPr="00FA519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предприятий, а также по укрупненным отраслевым показателям с учетом местных особенностей;</w:t>
      </w:r>
    </w:p>
    <w:p w:rsidR="00461447" w:rsidRPr="00FA5195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FA5195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FA5195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FA5195" w:rsidRPr="00FA5195" w:rsidTr="00E97616">
        <w:tc>
          <w:tcPr>
            <w:tcW w:w="567" w:type="dxa"/>
            <w:vMerge w:val="restart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FA5195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FA5195" w:rsidRPr="00FA5195" w:rsidTr="00E97616">
        <w:tc>
          <w:tcPr>
            <w:tcW w:w="567" w:type="dxa"/>
            <w:vMerge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FA5195" w:rsidRPr="00FA5195" w:rsidTr="00E97616">
        <w:tc>
          <w:tcPr>
            <w:tcW w:w="567" w:type="dxa"/>
          </w:tcPr>
          <w:p w:rsidR="0065612E" w:rsidRPr="00FA519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FA5195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</w:rPr>
              <w:t xml:space="preserve">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FA5195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FA5195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FA5195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FA5195" w:rsidRPr="00FA5195" w:rsidTr="00E97616">
        <w:tc>
          <w:tcPr>
            <w:tcW w:w="567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FA5195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</w:rPr>
              <w:t>оборудованные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</w:rPr>
              <w:t xml:space="preserve">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FA5195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FA5195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FA5195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FA519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FA5195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FA5195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FA5195">
        <w:rPr>
          <w:rFonts w:ascii="Times New Roman" w:hAnsi="Times New Roman" w:cs="Times New Roman"/>
          <w:sz w:val="22"/>
          <w:szCs w:val="28"/>
        </w:rPr>
        <w:t>я</w:t>
      </w:r>
      <w:r w:rsidRPr="00FA5195">
        <w:rPr>
          <w:rFonts w:ascii="Times New Roman" w:hAnsi="Times New Roman" w:cs="Times New Roman"/>
          <w:sz w:val="22"/>
          <w:szCs w:val="28"/>
        </w:rPr>
        <w:t>:</w:t>
      </w:r>
    </w:p>
    <w:p w:rsidR="000D06E7" w:rsidRPr="00FA5195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FA5195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FA5195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FA5195">
          <w:rPr>
            <w:rFonts w:ascii="Times New Roman" w:hAnsi="Times New Roman" w:cs="Times New Roman"/>
            <w:sz w:val="22"/>
          </w:rPr>
          <w:t>СП 54.13330</w:t>
        </w:r>
      </w:hyperlink>
      <w:r w:rsidRPr="00FA5195">
        <w:rPr>
          <w:rFonts w:ascii="Times New Roman" w:hAnsi="Times New Roman" w:cs="Times New Roman"/>
          <w:sz w:val="22"/>
        </w:rPr>
        <w:t>.2011</w:t>
      </w:r>
      <w:r w:rsidR="003C2D7F" w:rsidRPr="00FA5195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FA5195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FA5195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FA5195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FA5195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FA5195">
        <w:rPr>
          <w:rFonts w:ascii="Times New Roman" w:hAnsi="Times New Roman" w:cs="Times New Roman"/>
          <w:sz w:val="24"/>
          <w:szCs w:val="24"/>
        </w:rPr>
        <w:t>»</w:t>
      </w:r>
      <w:r w:rsidRPr="00FA5195">
        <w:rPr>
          <w:rFonts w:ascii="Times New Roman" w:hAnsi="Times New Roman" w:cs="Times New Roman"/>
          <w:sz w:val="24"/>
          <w:szCs w:val="24"/>
        </w:rPr>
        <w:t>.</w:t>
      </w:r>
    </w:p>
    <w:p w:rsidR="004D5E82" w:rsidRPr="00FA5195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FA5195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FA5195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FA5195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FA5195" w:rsidRPr="00FA5195" w:rsidTr="00B17CA4">
        <w:tc>
          <w:tcPr>
            <w:tcW w:w="567" w:type="dxa"/>
            <w:vMerge w:val="restart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FA5195" w:rsidRPr="00FA5195" w:rsidTr="00B17CA4">
        <w:tc>
          <w:tcPr>
            <w:tcW w:w="567" w:type="dxa"/>
            <w:vMerge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FA5195" w:rsidRPr="00FA5195" w:rsidTr="00B17CA4">
        <w:tc>
          <w:tcPr>
            <w:tcW w:w="567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FA5195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A5195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proofErr w:type="gramEnd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A5195" w:rsidRPr="00FA5195" w:rsidTr="00B17CA4">
        <w:tc>
          <w:tcPr>
            <w:tcW w:w="567" w:type="dxa"/>
          </w:tcPr>
          <w:p w:rsidR="000D06E7" w:rsidRPr="00FA519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FA5195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FA5195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FA5195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A5195" w:rsidRPr="00FA5195" w:rsidTr="00B17CA4">
        <w:tc>
          <w:tcPr>
            <w:tcW w:w="567" w:type="dxa"/>
          </w:tcPr>
          <w:p w:rsidR="00B17CA4" w:rsidRPr="00FA5195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FA5195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FA5195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FA5195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FA5195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A5195" w:rsidRPr="00FA5195" w:rsidTr="00B17CA4">
        <w:tc>
          <w:tcPr>
            <w:tcW w:w="567" w:type="dxa"/>
          </w:tcPr>
          <w:p w:rsidR="00B17CA4" w:rsidRPr="00FA5195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FA5195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FA5195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FA5195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>3/чел</w:t>
            </w:r>
          </w:p>
        </w:tc>
        <w:tc>
          <w:tcPr>
            <w:tcW w:w="1133" w:type="dxa"/>
            <w:vAlign w:val="center"/>
          </w:tcPr>
          <w:p w:rsidR="00B17CA4" w:rsidRPr="00FA5195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FA519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FA519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FA5195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FA5195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FA519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FA5195">
        <w:rPr>
          <w:rFonts w:ascii="Times New Roman" w:hAnsi="Times New Roman" w:cs="Times New Roman"/>
          <w:szCs w:val="24"/>
        </w:rPr>
        <w:t>а</w:t>
      </w:r>
      <w:proofErr w:type="gramEnd"/>
      <w:r w:rsidRPr="00FA5195">
        <w:rPr>
          <w:rFonts w:ascii="Times New Roman" w:hAnsi="Times New Roman" w:cs="Times New Roman"/>
          <w:szCs w:val="24"/>
        </w:rPr>
        <w:t>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FA519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FA5195">
        <w:rPr>
          <w:rFonts w:ascii="Times New Roman" w:hAnsi="Times New Roman" w:cs="Times New Roman"/>
          <w:szCs w:val="24"/>
        </w:rPr>
        <w:lastRenderedPageBreak/>
        <w:t>б</w:t>
      </w:r>
      <w:proofErr w:type="gramEnd"/>
      <w:r w:rsidRPr="00FA5195">
        <w:rPr>
          <w:rFonts w:ascii="Times New Roman" w:hAnsi="Times New Roman" w:cs="Times New Roman"/>
          <w:szCs w:val="24"/>
        </w:rPr>
        <w:t>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FA519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FA5195">
        <w:rPr>
          <w:rFonts w:ascii="Times New Roman" w:hAnsi="Times New Roman" w:cs="Times New Roman"/>
          <w:szCs w:val="24"/>
        </w:rPr>
        <w:t>в</w:t>
      </w:r>
      <w:proofErr w:type="gramEnd"/>
      <w:r w:rsidRPr="00FA5195">
        <w:rPr>
          <w:rFonts w:ascii="Times New Roman" w:hAnsi="Times New Roman" w:cs="Times New Roman"/>
          <w:szCs w:val="24"/>
        </w:rPr>
        <w:t>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FA5195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FA5195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FA5195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FA5195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FA5195" w:rsidRDefault="00B91344" w:rsidP="00BB070C">
      <w:pPr>
        <w:pStyle w:val="ConsPlusNormal"/>
        <w:ind w:firstLine="540"/>
        <w:jc w:val="both"/>
      </w:pPr>
      <w:r w:rsidRPr="00FA5195">
        <w:t xml:space="preserve">Теплоснабжение </w:t>
      </w:r>
      <w:r w:rsidR="004D5E82" w:rsidRPr="00FA5195">
        <w:t xml:space="preserve">населенных пунктов </w:t>
      </w:r>
      <w:r w:rsidRPr="00FA5195">
        <w:t>поселени</w:t>
      </w:r>
      <w:r w:rsidR="004D5E82" w:rsidRPr="00FA5195">
        <w:t>я</w:t>
      </w:r>
      <w:r w:rsidRPr="00FA5195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FA5195" w:rsidRDefault="00B91344" w:rsidP="00BB070C">
      <w:pPr>
        <w:pStyle w:val="ConsPlusNormal"/>
        <w:ind w:firstLine="540"/>
        <w:jc w:val="both"/>
      </w:pPr>
      <w:proofErr w:type="spellStart"/>
      <w:r w:rsidRPr="00FA5195">
        <w:t>Энергогенерирующие</w:t>
      </w:r>
      <w:proofErr w:type="spellEnd"/>
      <w:r w:rsidRPr="00FA5195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FA5195" w:rsidRDefault="00B91344" w:rsidP="00BB070C">
      <w:pPr>
        <w:pStyle w:val="ConsPlusNormal"/>
        <w:ind w:firstLine="540"/>
        <w:jc w:val="both"/>
      </w:pPr>
      <w:r w:rsidRPr="00FA5195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FA5195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FA5195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FA5195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FA5195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FA5195">
        <w:rPr>
          <w:rFonts w:ascii="Times New Roman" w:hAnsi="Times New Roman" w:cs="Times New Roman"/>
          <w:sz w:val="24"/>
          <w:szCs w:val="24"/>
        </w:rPr>
        <w:t>й</w:t>
      </w:r>
      <w:r w:rsidR="00C451DD" w:rsidRPr="00FA5195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FA5195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FA5195" w:rsidRPr="00FA5195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FA5195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95" w:rsidRPr="00FA5195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FA5195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FA5195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FA5195" w:rsidRPr="00FA519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FA519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FA5195" w:rsidRPr="00FA5195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FA519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195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FA519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195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FA5195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FA5195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FA5195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FA5195">
              <w:rPr>
                <w:rFonts w:ascii="Times New Roman" w:hAnsi="Times New Roman" w:cs="Times New Roman"/>
              </w:rPr>
              <w:t xml:space="preserve"> %</w:t>
            </w:r>
            <w:r w:rsidRPr="00FA5195">
              <w:rPr>
                <w:rFonts w:ascii="Times New Roman" w:hAnsi="Times New Roman" w:cs="Times New Roman"/>
              </w:rPr>
              <w:t>.</w:t>
            </w:r>
          </w:p>
          <w:p w:rsidR="00C451DD" w:rsidRPr="00FA519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195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FA5195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FA5195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FA5195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FA5195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FA519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A5195">
              <w:rPr>
                <w:rFonts w:ascii="Times New Roman" w:hAnsi="Times New Roman" w:cs="Times New Roman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FA5195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FA519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FA5195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FA5195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FA519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FA519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FA519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FA519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FA5195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FA5195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FA5195">
        <w:rPr>
          <w:b/>
          <w:sz w:val="24"/>
          <w:szCs w:val="28"/>
        </w:rPr>
        <w:t xml:space="preserve">1.1.4. </w:t>
      </w:r>
      <w:r w:rsidRPr="00FA5195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AB3E77">
        <w:rPr>
          <w:b/>
          <w:bCs/>
          <w:sz w:val="24"/>
          <w:szCs w:val="24"/>
        </w:rPr>
        <w:t>Никольского</w:t>
      </w:r>
      <w:r w:rsidRPr="00FA5195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FA5195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FA5195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5195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FA5195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FA5195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FA5195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FA5195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FA5195">
        <w:rPr>
          <w:rFonts w:ascii="Times New Roman" w:hAnsi="Times New Roman" w:cs="Times New Roman"/>
          <w:sz w:val="24"/>
          <w:szCs w:val="24"/>
        </w:rPr>
        <w:t xml:space="preserve"> 4</w:t>
      </w:r>
      <w:r w:rsidRPr="00FA5195">
        <w:rPr>
          <w:rFonts w:ascii="Times New Roman" w:hAnsi="Times New Roman" w:cs="Times New Roman"/>
          <w:sz w:val="24"/>
          <w:szCs w:val="24"/>
        </w:rPr>
        <w:t>.</w:t>
      </w:r>
    </w:p>
    <w:p w:rsidR="00934200" w:rsidRPr="00FA5195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 xml:space="preserve">Таблица </w:t>
      </w:r>
      <w:r w:rsidR="00C451DD" w:rsidRPr="00FA5195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FA5195" w:rsidRPr="00FA5195" w:rsidTr="00C451DD">
        <w:tc>
          <w:tcPr>
            <w:tcW w:w="562" w:type="dxa"/>
            <w:vMerge w:val="restart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FA5195" w:rsidRPr="00FA5195" w:rsidTr="00C451DD">
        <w:tc>
          <w:tcPr>
            <w:tcW w:w="562" w:type="dxa"/>
            <w:vMerge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FA5195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FA5195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</w:tr>
      <w:tr w:rsidR="00FA5195" w:rsidRPr="00FA5195" w:rsidTr="00C451DD">
        <w:tc>
          <w:tcPr>
            <w:tcW w:w="562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95" w:rsidRPr="00FA5195" w:rsidTr="00C451DD">
        <w:tc>
          <w:tcPr>
            <w:tcW w:w="562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195" w:rsidRPr="00FA5195" w:rsidTr="00C451DD">
        <w:tc>
          <w:tcPr>
            <w:tcW w:w="562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195" w:rsidRPr="00FA5195" w:rsidTr="00C451DD">
        <w:tc>
          <w:tcPr>
            <w:tcW w:w="562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5195" w:rsidRPr="00FA5195" w:rsidTr="00C451DD">
        <w:tc>
          <w:tcPr>
            <w:tcW w:w="562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FA519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FA5195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FA5195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FA519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FA519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FA519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FA5195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 xml:space="preserve">Таблица </w:t>
      </w:r>
      <w:r w:rsidR="00C451DD" w:rsidRPr="00FA5195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FA5195" w:rsidRPr="00FA5195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FA5195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FA5195" w:rsidRPr="00FA5195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FA5195" w:rsidRPr="00FA5195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FA5195" w:rsidRPr="00FA5195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FA5195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FA5195">
        <w:rPr>
          <w:sz w:val="22"/>
          <w:szCs w:val="22"/>
        </w:rPr>
        <w:t>Примечания:</w:t>
      </w: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FA5195">
        <w:rPr>
          <w:rFonts w:ascii="Times New Roman" w:hAnsi="Times New Roman" w:cs="Times New Roman"/>
        </w:rPr>
        <w:t>сут</w:t>
      </w:r>
      <w:proofErr w:type="spellEnd"/>
      <w:r w:rsidRPr="00FA5195">
        <w:rPr>
          <w:rFonts w:ascii="Times New Roman" w:hAnsi="Times New Roman" w:cs="Times New Roman"/>
        </w:rPr>
        <w:t>.</w:t>
      </w:r>
    </w:p>
    <w:p w:rsidR="0031607E" w:rsidRPr="00FA5195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FA5195">
        <w:rPr>
          <w:rFonts w:ascii="Times New Roman" w:hAnsi="Times New Roman" w:cs="Times New Roman"/>
        </w:rPr>
        <w:t>.2011</w:t>
      </w:r>
      <w:r w:rsidR="00F733C6" w:rsidRPr="00FA5195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FA5195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FA5195">
        <w:rPr>
          <w:rFonts w:ascii="Times New Roman" w:hAnsi="Times New Roman" w:cs="Times New Roman"/>
        </w:rPr>
        <w:t>баз отдыха</w:t>
      </w:r>
      <w:r w:rsidRPr="00FA5195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FA5195">
        <w:rPr>
          <w:rFonts w:ascii="Times New Roman" w:hAnsi="Times New Roman" w:cs="Times New Roman"/>
        </w:rPr>
        <w:t>.2012</w:t>
      </w:r>
      <w:r w:rsidR="00F733C6" w:rsidRPr="00FA5195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FA5195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FA5195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FA5195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FA5195">
        <w:rPr>
          <w:rFonts w:ascii="Times New Roman" w:hAnsi="Times New Roman" w:cs="Times New Roman"/>
        </w:rPr>
        <w:t>администрации Белгородского района</w:t>
      </w:r>
      <w:r w:rsidRPr="00FA5195">
        <w:rPr>
          <w:rFonts w:ascii="Times New Roman" w:hAnsi="Times New Roman" w:cs="Times New Roman"/>
        </w:rPr>
        <w:t>.</w:t>
      </w: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FA519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FA5195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FA519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FA5195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>Таблица</w:t>
      </w:r>
      <w:r w:rsidR="00EE17C2" w:rsidRPr="00FA5195">
        <w:rPr>
          <w:sz w:val="24"/>
          <w:szCs w:val="24"/>
        </w:rPr>
        <w:t xml:space="preserve"> </w:t>
      </w:r>
      <w:r w:rsidR="00C451DD" w:rsidRPr="00FA5195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FA5195" w:rsidRPr="00FA5195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FA5195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FA5195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FA5195" w:rsidRPr="00FA5195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в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том числе горячей</w:t>
            </w:r>
          </w:p>
        </w:tc>
      </w:tr>
      <w:tr w:rsidR="00FA5195" w:rsidRPr="00FA5195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FA5195" w:rsidRPr="00FA5195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FA5195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FA5195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FA5195" w:rsidRPr="00FA5195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FA5195">
              <w:rPr>
                <w:rStyle w:val="105pt"/>
                <w:color w:val="auto"/>
                <w:sz w:val="24"/>
                <w:szCs w:val="24"/>
              </w:rPr>
              <w:t>,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FA5195" w:rsidRPr="00FA5195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FA5195">
              <w:rPr>
                <w:rStyle w:val="105pt"/>
                <w:color w:val="auto"/>
                <w:sz w:val="24"/>
                <w:szCs w:val="24"/>
              </w:rPr>
              <w:t>,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FA5195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FA5195" w:rsidRPr="00FA5195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FA5195" w:rsidRPr="00FA5195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FA519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FA5195">
              <w:rPr>
                <w:rStyle w:val="105pt"/>
                <w:color w:val="auto"/>
                <w:sz w:val="24"/>
                <w:szCs w:val="24"/>
              </w:rPr>
              <w:t>,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FA5195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FA519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FA5195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Примечания:</w:t>
      </w:r>
    </w:p>
    <w:p w:rsidR="00AE5AC1" w:rsidRPr="00FA5195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FA5195">
        <w:rPr>
          <w:rFonts w:ascii="Times New Roman" w:hAnsi="Times New Roman" w:cs="Times New Roman"/>
        </w:rPr>
        <w:t>прилегающих к жилым</w:t>
      </w:r>
      <w:r w:rsidRPr="00FA5195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FA5195">
        <w:rPr>
          <w:rFonts w:ascii="Times New Roman" w:hAnsi="Times New Roman" w:cs="Times New Roman"/>
        </w:rPr>
        <w:t>с</w:t>
      </w:r>
      <w:r w:rsidRPr="00FA5195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FA5195">
          <w:rPr>
            <w:rFonts w:ascii="Times New Roman" w:hAnsi="Times New Roman" w:cs="Times New Roman"/>
          </w:rPr>
          <w:t>таблицей</w:t>
        </w:r>
      </w:hyperlink>
      <w:r w:rsidRPr="00FA5195">
        <w:rPr>
          <w:rFonts w:ascii="Times New Roman" w:hAnsi="Times New Roman" w:cs="Times New Roman"/>
        </w:rPr>
        <w:t xml:space="preserve"> </w:t>
      </w:r>
      <w:r w:rsidR="009A0AA2" w:rsidRPr="00FA5195">
        <w:rPr>
          <w:rFonts w:ascii="Times New Roman" w:hAnsi="Times New Roman" w:cs="Times New Roman"/>
        </w:rPr>
        <w:t>7</w:t>
      </w: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FA5195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FA5195">
        <w:rPr>
          <w:rFonts w:ascii="Times New Roman" w:hAnsi="Times New Roman" w:cs="Times New Roman"/>
          <w:sz w:val="24"/>
          <w:szCs w:val="24"/>
        </w:rPr>
        <w:t>ются</w:t>
      </w:r>
      <w:r w:rsidRPr="00FA5195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FA5195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FA5195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FA5195">
        <w:rPr>
          <w:rFonts w:ascii="Times New Roman" w:hAnsi="Times New Roman" w:cs="Times New Roman"/>
          <w:sz w:val="24"/>
          <w:szCs w:val="24"/>
        </w:rPr>
        <w:t>й</w:t>
      </w:r>
      <w:r w:rsidR="004D5E82" w:rsidRPr="00FA519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FA5195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FA5195">
        <w:rPr>
          <w:sz w:val="24"/>
          <w:szCs w:val="24"/>
        </w:rPr>
        <w:t xml:space="preserve">Таблица </w:t>
      </w:r>
      <w:r w:rsidR="00C451DD" w:rsidRPr="00FA5195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FA5195" w:rsidRPr="00FA5195" w:rsidTr="00191D82">
        <w:tc>
          <w:tcPr>
            <w:tcW w:w="4248" w:type="dxa"/>
            <w:vMerge w:val="restart"/>
          </w:tcPr>
          <w:p w:rsidR="00920FC6" w:rsidRPr="00FA5195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FA5195" w:rsidRPr="00FA5195" w:rsidTr="00191D82">
        <w:tc>
          <w:tcPr>
            <w:tcW w:w="4248" w:type="dxa"/>
            <w:vMerge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proofErr w:type="gramEnd"/>
          </w:p>
        </w:tc>
        <w:tc>
          <w:tcPr>
            <w:tcW w:w="1191" w:type="dxa"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FA519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5195" w:rsidRPr="00FA5195" w:rsidTr="00191D82">
        <w:tc>
          <w:tcPr>
            <w:tcW w:w="9487" w:type="dxa"/>
            <w:gridSpan w:val="5"/>
          </w:tcPr>
          <w:p w:rsidR="0046784A" w:rsidRPr="00FA519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FA5195" w:rsidRPr="00FA5195" w:rsidTr="00191D82">
        <w:tc>
          <w:tcPr>
            <w:tcW w:w="4248" w:type="dxa"/>
          </w:tcPr>
          <w:p w:rsidR="00920FC6" w:rsidRPr="00FA519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общими ваннами и душами</w:t>
            </w:r>
          </w:p>
        </w:tc>
        <w:tc>
          <w:tcPr>
            <w:tcW w:w="170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FA5195" w:rsidRPr="00FA5195" w:rsidTr="00191D82">
        <w:tc>
          <w:tcPr>
            <w:tcW w:w="4248" w:type="dxa"/>
          </w:tcPr>
          <w:p w:rsidR="00920FC6" w:rsidRPr="00FA519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FA5195" w:rsidRPr="00FA5195" w:rsidTr="00191D82">
        <w:tc>
          <w:tcPr>
            <w:tcW w:w="9487" w:type="dxa"/>
            <w:gridSpan w:val="5"/>
          </w:tcPr>
          <w:p w:rsidR="0046784A" w:rsidRPr="00FA519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FA5195" w:rsidRPr="00FA5195" w:rsidTr="00191D82">
        <w:tc>
          <w:tcPr>
            <w:tcW w:w="4248" w:type="dxa"/>
          </w:tcPr>
          <w:p w:rsidR="0046784A" w:rsidRPr="00FA5195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</w:rPr>
              <w:t xml:space="preserve"> столовыми на полуфабри</w:t>
            </w:r>
            <w:r w:rsidR="00191D82" w:rsidRPr="00FA5195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FA5195" w:rsidRPr="00FA5195" w:rsidTr="00191D82">
        <w:tc>
          <w:tcPr>
            <w:tcW w:w="4248" w:type="dxa"/>
          </w:tcPr>
          <w:p w:rsidR="0046784A" w:rsidRPr="00FA519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FA5195" w:rsidRPr="00FA5195" w:rsidTr="00191D82">
        <w:tc>
          <w:tcPr>
            <w:tcW w:w="4248" w:type="dxa"/>
          </w:tcPr>
          <w:p w:rsidR="0046784A" w:rsidRPr="00FA519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FA5195" w:rsidRPr="00FA5195" w:rsidTr="00191D82">
        <w:tc>
          <w:tcPr>
            <w:tcW w:w="4248" w:type="dxa"/>
          </w:tcPr>
          <w:p w:rsidR="00191D82" w:rsidRPr="00FA519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FA5195" w:rsidRPr="00FA5195" w:rsidTr="00191D82">
        <w:tc>
          <w:tcPr>
            <w:tcW w:w="4248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продовольственные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(без холодильных установок)</w:t>
            </w:r>
          </w:p>
        </w:tc>
        <w:tc>
          <w:tcPr>
            <w:tcW w:w="1701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  <w:proofErr w:type="gramEnd"/>
          </w:p>
        </w:tc>
        <w:tc>
          <w:tcPr>
            <w:tcW w:w="1151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FA5195" w:rsidRPr="00FA5195" w:rsidTr="00F736ED">
        <w:tc>
          <w:tcPr>
            <w:tcW w:w="4248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  <w:proofErr w:type="gramEnd"/>
          </w:p>
        </w:tc>
        <w:tc>
          <w:tcPr>
            <w:tcW w:w="1701" w:type="dxa"/>
          </w:tcPr>
          <w:p w:rsidR="00191D82" w:rsidRPr="00FA519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FA5195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FA5195" w:rsidRPr="00FA5195" w:rsidTr="00F736ED">
        <w:trPr>
          <w:trHeight w:val="495"/>
        </w:trPr>
        <w:tc>
          <w:tcPr>
            <w:tcW w:w="4248" w:type="dxa"/>
          </w:tcPr>
          <w:p w:rsidR="00191D82" w:rsidRPr="00FA5195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FA5195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FA5195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FA519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FA5195" w:rsidRPr="00FA5195" w:rsidTr="00F736ED">
        <w:tc>
          <w:tcPr>
            <w:tcW w:w="4248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торговый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зал и подсобные помещения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FA5195" w:rsidRPr="00FA5195" w:rsidTr="00F736ED">
        <w:tc>
          <w:tcPr>
            <w:tcW w:w="4248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лаборатория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приготовления лекарств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FA5195" w:rsidRPr="00FA5195" w:rsidTr="00F736ED">
        <w:tc>
          <w:tcPr>
            <w:tcW w:w="4248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FA5195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физкультурников с учетом приема душа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FA5195" w:rsidRPr="00FA5195" w:rsidTr="00F736ED">
        <w:tc>
          <w:tcPr>
            <w:tcW w:w="4248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FA5195" w:rsidRPr="00FA5195" w:rsidTr="00F736ED">
        <w:tc>
          <w:tcPr>
            <w:tcW w:w="4248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на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%</w:t>
            </w:r>
            <w:r w:rsidRPr="00FA5195">
              <w:rPr>
                <w:sz w:val="24"/>
                <w:szCs w:val="24"/>
              </w:rPr>
              <w:t xml:space="preserve"> 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мытья в мыльной и ополаскиванием в душе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то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же, с приемом оздоровительных процедур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душевая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ванная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обычные</w:t>
            </w:r>
            <w:proofErr w:type="gramEnd"/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тепловыделениями свыше 84 кДж на 1м/ч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9487" w:type="dxa"/>
            <w:gridSpan w:val="5"/>
          </w:tcPr>
          <w:p w:rsidR="00F736ED" w:rsidRPr="00FA519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19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травяного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покрова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футбольного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поля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остальных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усовершенствованных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FA5195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зеленых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насаждений, газонов и цветников</w:t>
            </w:r>
          </w:p>
        </w:tc>
        <w:tc>
          <w:tcPr>
            <w:tcW w:w="170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FA5195" w:rsidRPr="00FA5195" w:rsidTr="00F736ED">
        <w:tc>
          <w:tcPr>
            <w:tcW w:w="4248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FA519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FA5195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Примечания: </w:t>
      </w:r>
    </w:p>
    <w:p w:rsidR="00F736ED" w:rsidRPr="00FA5195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FA5195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FA5195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FA5195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FA5195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FA5195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FA5195">
        <w:rPr>
          <w:rFonts w:ascii="Times New Roman" w:hAnsi="Times New Roman" w:cs="Times New Roman"/>
          <w:lang w:eastAsia="en-US" w:bidi="en-US"/>
        </w:rPr>
        <w:t>(</w:t>
      </w:r>
      <w:r w:rsidRPr="00FA5195">
        <w:rPr>
          <w:rFonts w:ascii="Times New Roman" w:hAnsi="Times New Roman" w:cs="Times New Roman"/>
          <w:lang w:val="en-US" w:eastAsia="en-US" w:bidi="en-US"/>
        </w:rPr>
        <w:t>U</w:t>
      </w:r>
      <w:r w:rsidRPr="00FA5195">
        <w:rPr>
          <w:rFonts w:ascii="Times New Roman" w:hAnsi="Times New Roman" w:cs="Times New Roman"/>
          <w:lang w:eastAsia="en-US" w:bidi="en-US"/>
        </w:rPr>
        <w:t xml:space="preserve">), </w:t>
      </w:r>
      <w:r w:rsidRPr="00FA5195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FA519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  <w:lang w:val="en-US" w:eastAsia="en-US" w:bidi="en-US"/>
        </w:rPr>
        <w:t>U</w:t>
      </w:r>
      <w:r w:rsidRPr="00FA5195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FA5195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FA5195">
        <w:rPr>
          <w:rFonts w:ascii="Times New Roman" w:hAnsi="Times New Roman" w:cs="Times New Roman"/>
          <w:lang w:eastAsia="en-US" w:bidi="en-US"/>
        </w:rPr>
        <w:t>,</w:t>
      </w:r>
    </w:p>
    <w:p w:rsidR="00F736ED" w:rsidRPr="00FA519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A5195">
        <w:rPr>
          <w:rFonts w:ascii="Times New Roman" w:hAnsi="Times New Roman" w:cs="Times New Roman"/>
        </w:rPr>
        <w:t>где</w:t>
      </w:r>
      <w:proofErr w:type="gramEnd"/>
      <w:r w:rsidRPr="00FA5195">
        <w:rPr>
          <w:rFonts w:ascii="Times New Roman" w:hAnsi="Times New Roman" w:cs="Times New Roman"/>
        </w:rPr>
        <w:t xml:space="preserve"> </w:t>
      </w:r>
      <w:r w:rsidRPr="00FA5195">
        <w:rPr>
          <w:rFonts w:ascii="Times New Roman" w:hAnsi="Times New Roman" w:cs="Times New Roman"/>
          <w:lang w:val="en-US" w:eastAsia="en-US" w:bidi="en-US"/>
        </w:rPr>
        <w:t>n</w:t>
      </w:r>
      <w:r w:rsidRPr="00FA5195">
        <w:rPr>
          <w:rFonts w:ascii="Times New Roman" w:hAnsi="Times New Roman" w:cs="Times New Roman"/>
          <w:lang w:eastAsia="en-US" w:bidi="en-US"/>
        </w:rPr>
        <w:t xml:space="preserve"> </w:t>
      </w:r>
      <w:r w:rsidRPr="00FA5195">
        <w:rPr>
          <w:rFonts w:ascii="Times New Roman" w:hAnsi="Times New Roman" w:cs="Times New Roman"/>
        </w:rPr>
        <w:t>- количество посадочных мест;</w:t>
      </w:r>
    </w:p>
    <w:p w:rsidR="00F736ED" w:rsidRPr="00FA5195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  <w:lang w:val="en-US" w:eastAsia="en-US" w:bidi="en-US"/>
        </w:rPr>
        <w:t>m</w:t>
      </w:r>
      <w:r w:rsidRPr="00FA5195">
        <w:rPr>
          <w:rFonts w:ascii="Times New Roman" w:hAnsi="Times New Roman" w:cs="Times New Roman"/>
          <w:lang w:eastAsia="en-US" w:bidi="en-US"/>
        </w:rPr>
        <w:t xml:space="preserve"> </w:t>
      </w:r>
      <w:r w:rsidRPr="00FA5195">
        <w:rPr>
          <w:rFonts w:ascii="Times New Roman" w:hAnsi="Times New Roman" w:cs="Times New Roman"/>
        </w:rPr>
        <w:t xml:space="preserve">- </w:t>
      </w:r>
      <w:proofErr w:type="gramStart"/>
      <w:r w:rsidRPr="00FA5195">
        <w:rPr>
          <w:rFonts w:ascii="Times New Roman" w:hAnsi="Times New Roman" w:cs="Times New Roman"/>
        </w:rPr>
        <w:t>количество</w:t>
      </w:r>
      <w:proofErr w:type="gramEnd"/>
      <w:r w:rsidRPr="00FA5195">
        <w:rPr>
          <w:rFonts w:ascii="Times New Roman" w:hAnsi="Times New Roman" w:cs="Times New Roman"/>
        </w:rPr>
        <w:t xml:space="preserve">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FA519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  <w:lang w:val="en-US" w:eastAsia="en-US" w:bidi="en-US"/>
        </w:rPr>
        <w:t>T</w:t>
      </w:r>
      <w:r w:rsidRPr="00FA5195">
        <w:rPr>
          <w:rFonts w:ascii="Times New Roman" w:hAnsi="Times New Roman" w:cs="Times New Roman"/>
          <w:lang w:eastAsia="en-US" w:bidi="en-US"/>
        </w:rPr>
        <w:t xml:space="preserve"> </w:t>
      </w:r>
      <w:r w:rsidRPr="00FA5195">
        <w:rPr>
          <w:rFonts w:ascii="Times New Roman" w:hAnsi="Times New Roman" w:cs="Times New Roman"/>
        </w:rPr>
        <w:t xml:space="preserve">- </w:t>
      </w:r>
      <w:proofErr w:type="gramStart"/>
      <w:r w:rsidRPr="00FA5195">
        <w:rPr>
          <w:rFonts w:ascii="Times New Roman" w:hAnsi="Times New Roman" w:cs="Times New Roman"/>
        </w:rPr>
        <w:t>время</w:t>
      </w:r>
      <w:proofErr w:type="gramEnd"/>
      <w:r w:rsidRPr="00FA5195">
        <w:rPr>
          <w:rFonts w:ascii="Times New Roman" w:hAnsi="Times New Roman" w:cs="Times New Roman"/>
        </w:rPr>
        <w:t xml:space="preserve"> работы предприятия общественного питания, ч;</w:t>
      </w:r>
    </w:p>
    <w:p w:rsidR="00F736ED" w:rsidRPr="00FA5195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proofErr w:type="gramStart"/>
      <w:r w:rsidRPr="00FA5195">
        <w:rPr>
          <w:rFonts w:ascii="Times New Roman" w:hAnsi="Times New Roman" w:cs="Times New Roman"/>
        </w:rPr>
        <w:t>у</w:t>
      </w:r>
      <w:proofErr w:type="gramEnd"/>
      <w:r w:rsidRPr="00FA5195">
        <w:rPr>
          <w:rFonts w:ascii="Times New Roman" w:hAnsi="Times New Roman" w:cs="Times New Roman"/>
        </w:rPr>
        <w:t xml:space="preserve">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FA5195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FA519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FA5195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FA5195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FA5195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FA5195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FA5195">
        <w:rPr>
          <w:rFonts w:ascii="Times New Roman" w:hAnsi="Times New Roman" w:cs="Times New Roman"/>
          <w:sz w:val="24"/>
          <w:szCs w:val="24"/>
        </w:rPr>
        <w:t>8</w:t>
      </w:r>
      <w:r w:rsidRPr="00FA5195">
        <w:rPr>
          <w:rFonts w:ascii="Times New Roman" w:hAnsi="Times New Roman" w:cs="Times New Roman"/>
          <w:sz w:val="24"/>
          <w:szCs w:val="24"/>
        </w:rPr>
        <w:t>.</w:t>
      </w:r>
    </w:p>
    <w:p w:rsidR="00F736ED" w:rsidRPr="00FA5195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FA5195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FA5195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FA5195" w:rsidRPr="00FA5195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FA5195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FA5195" w:rsidRPr="00FA5195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FA5195" w:rsidRPr="00FA5195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FA5195" w:rsidRPr="00FA5195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FA5195" w:rsidRPr="00FA5195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FA5195" w:rsidRPr="00FA5195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FA5195" w:rsidRPr="00FA5195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FA519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FA5195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 xml:space="preserve">Примечания: </w:t>
      </w:r>
    </w:p>
    <w:p w:rsidR="00F736ED" w:rsidRPr="00FA5195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FA5195">
        <w:rPr>
          <w:rFonts w:ascii="Times New Roman" w:hAnsi="Times New Roman" w:cs="Times New Roman"/>
        </w:rPr>
        <w:t>сут</w:t>
      </w:r>
      <w:proofErr w:type="spellEnd"/>
      <w:r w:rsidRPr="00FA5195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FA5195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ab/>
      </w:r>
      <w:r w:rsidRPr="00FA5195">
        <w:rPr>
          <w:rFonts w:ascii="Times New Roman" w:hAnsi="Times New Roman" w:cs="Times New Roman"/>
        </w:rPr>
        <w:tab/>
        <w:t xml:space="preserve">2. </w:t>
      </w:r>
      <w:r w:rsidR="00F736ED" w:rsidRPr="00FA5195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FA5195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FA5195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FA519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A5195">
        <w:rPr>
          <w:rFonts w:ascii="Times New Roman" w:hAnsi="Times New Roman" w:cs="Times New Roman"/>
          <w:sz w:val="24"/>
          <w:szCs w:val="24"/>
        </w:rPr>
        <w:t>123-ФЗ</w:t>
      </w:r>
      <w:r w:rsidR="002F2AE2" w:rsidRPr="00FA5195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FA5195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FA5195">
        <w:rPr>
          <w:rFonts w:ascii="Times New Roman" w:hAnsi="Times New Roman" w:cs="Times New Roman"/>
          <w:sz w:val="24"/>
          <w:szCs w:val="24"/>
        </w:rPr>
        <w:t>.2009</w:t>
      </w:r>
      <w:r w:rsidR="002313C1" w:rsidRPr="00FA519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FA5195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FA5195">
        <w:rPr>
          <w:rFonts w:ascii="Times New Roman" w:hAnsi="Times New Roman" w:cs="Times New Roman"/>
          <w:sz w:val="24"/>
          <w:szCs w:val="24"/>
        </w:rPr>
        <w:t>.2009</w:t>
      </w:r>
      <w:r w:rsidR="002313C1" w:rsidRPr="00FA519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FA5195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FA5195">
        <w:rPr>
          <w:rFonts w:ascii="Times New Roman" w:hAnsi="Times New Roman" w:cs="Times New Roman"/>
          <w:sz w:val="24"/>
          <w:szCs w:val="24"/>
        </w:rPr>
        <w:t>»</w:t>
      </w:r>
      <w:r w:rsidRPr="00FA5195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FA5195">
        <w:rPr>
          <w:rFonts w:ascii="Times New Roman" w:hAnsi="Times New Roman" w:cs="Times New Roman"/>
          <w:sz w:val="24"/>
          <w:szCs w:val="24"/>
        </w:rPr>
        <w:t>0</w:t>
      </w:r>
      <w:r w:rsidR="002F2AE2" w:rsidRPr="00FA5195">
        <w:rPr>
          <w:rFonts w:ascii="Times New Roman" w:hAnsi="Times New Roman" w:cs="Times New Roman"/>
          <w:sz w:val="24"/>
          <w:szCs w:val="24"/>
        </w:rPr>
        <w:t>.2009</w:t>
      </w:r>
      <w:r w:rsidR="00954DE7" w:rsidRPr="00FA519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FA5195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FA5195">
        <w:rPr>
          <w:rFonts w:ascii="Times New Roman" w:hAnsi="Times New Roman" w:cs="Times New Roman"/>
          <w:sz w:val="24"/>
          <w:szCs w:val="24"/>
        </w:rPr>
        <w:t>»</w:t>
      </w:r>
      <w:r w:rsidRPr="00FA5195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FA5195">
        <w:rPr>
          <w:rFonts w:ascii="Times New Roman" w:hAnsi="Times New Roman" w:cs="Times New Roman"/>
          <w:sz w:val="24"/>
          <w:szCs w:val="24"/>
        </w:rPr>
        <w:t>Н</w:t>
      </w:r>
      <w:r w:rsidRPr="00FA5195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FA519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FA5195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FA519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FA519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FA5195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FA5195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FA5195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FA5195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FA5195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FA5195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FA5195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FA5195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FA519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FA5195" w:rsidRPr="00FA5195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FA5195" w:rsidRPr="00FA5195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A5195" w:rsidRPr="00FA5195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5195" w:rsidRPr="00FA5195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/1 км</w:t>
            </w:r>
            <w:r w:rsidRPr="00FA5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A5195" w:rsidRPr="00FA5195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FA5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FA519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FA5195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FA5195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FA5195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FA5195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FA5195" w:rsidRPr="00FA5195" w:rsidTr="00DE5185">
        <w:tc>
          <w:tcPr>
            <w:tcW w:w="1985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FA5195" w:rsidRPr="00FA5195" w:rsidTr="00DE5185">
        <w:tc>
          <w:tcPr>
            <w:tcW w:w="1985" w:type="dxa"/>
          </w:tcPr>
          <w:p w:rsidR="00E15EC8" w:rsidRPr="00FA519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FA519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FA5195" w:rsidRPr="00FA5195" w:rsidTr="00DE5185">
        <w:tc>
          <w:tcPr>
            <w:tcW w:w="1985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FA519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FA5195" w:rsidRPr="00FA5195" w:rsidTr="00DE5185">
        <w:tc>
          <w:tcPr>
            <w:tcW w:w="9356" w:type="dxa"/>
            <w:gridSpan w:val="6"/>
          </w:tcPr>
          <w:p w:rsidR="00DE5185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FA5195" w:rsidRPr="00FA5195" w:rsidTr="00DE5185">
        <w:tc>
          <w:tcPr>
            <w:tcW w:w="1985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  <w:proofErr w:type="gramEnd"/>
          </w:p>
        </w:tc>
        <w:tc>
          <w:tcPr>
            <w:tcW w:w="2410" w:type="dxa"/>
          </w:tcPr>
          <w:p w:rsidR="00E15EC8" w:rsidRPr="00FA519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FA5195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FA5195" w:rsidRPr="00FA5195" w:rsidTr="00DE5185">
        <w:tc>
          <w:tcPr>
            <w:tcW w:w="1985" w:type="dxa"/>
          </w:tcPr>
          <w:p w:rsidR="00DE5185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FA5195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FA5195" w:rsidRPr="00FA5195" w:rsidTr="00DE5185">
        <w:tc>
          <w:tcPr>
            <w:tcW w:w="1985" w:type="dxa"/>
          </w:tcPr>
          <w:p w:rsidR="00DE5185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  <w:proofErr w:type="gramEnd"/>
          </w:p>
        </w:tc>
        <w:tc>
          <w:tcPr>
            <w:tcW w:w="2410" w:type="dxa"/>
          </w:tcPr>
          <w:p w:rsidR="00DE5185" w:rsidRPr="00FA5195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A5195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FA5195" w:rsidRPr="00FA5195" w:rsidTr="00DE5185">
        <w:tc>
          <w:tcPr>
            <w:tcW w:w="1985" w:type="dxa"/>
          </w:tcPr>
          <w:p w:rsidR="00DE5185" w:rsidRPr="00FA519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FA519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FA5195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FA5195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FA5195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FA5195" w:rsidRPr="00FA5195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FA5195" w:rsidRPr="00FA5195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A5195" w:rsidRPr="00FA5195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5195" w:rsidRPr="00FA5195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A5195" w:rsidRPr="00FA5195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FA519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5" w:rsidRPr="00FA519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FA5195" w:rsidRPr="00FA519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A5195" w:rsidRPr="00FA519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FA519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03042" w:rsidRPr="00FA5195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D629F2" w:rsidRPr="00FA5195" w:rsidRDefault="00D629F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D629F2" w:rsidRDefault="00D629F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A85BBA" w:rsidRPr="00FA5195" w:rsidRDefault="00A85BBA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FA5195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FA5195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FA5195" w:rsidRPr="00FA5195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FA5195" w:rsidRPr="00FA5195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A5195" w:rsidRPr="00FA5195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5195" w:rsidRPr="00FA5195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FA519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FA5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5195" w:rsidRPr="00FA5195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FA5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FA519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FA5195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5195" w:rsidRPr="00FA519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FA519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FA5195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</w:rPr>
        <w:t>Примечания:</w:t>
      </w:r>
    </w:p>
    <w:p w:rsidR="00625D1E" w:rsidRPr="00FA5195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FA5195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FA5195">
          <w:rPr>
            <w:rFonts w:ascii="Times New Roman" w:hAnsi="Times New Roman" w:cs="Times New Roman"/>
          </w:rPr>
          <w:t>постановлением</w:t>
        </w:r>
      </w:hyperlink>
      <w:r w:rsidRPr="00FA5195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Default="00A85BBA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5BBA" w:rsidRPr="00A85BBA" w:rsidRDefault="00A85BBA" w:rsidP="00A85BBA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A85BBA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</w:p>
    <w:p w:rsidR="00A85BBA" w:rsidRPr="00A85BBA" w:rsidRDefault="00A85BBA" w:rsidP="00A85BB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25D1E" w:rsidRPr="00FA5195" w:rsidRDefault="00A45090" w:rsidP="00A85BB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D1E" w:rsidRPr="00FA5195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FA5195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FA5195" w:rsidRPr="00FA5195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FA5195" w:rsidRPr="00FA5195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A5195" w:rsidRPr="00FA5195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5195" w:rsidRPr="00FA5195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FA5195" w:rsidRPr="00FA5195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FA519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FA519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пеш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>.</w:t>
            </w:r>
            <w:r w:rsidRPr="00FA519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FA519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A5195" w:rsidRPr="00FA5195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FA519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95" w:rsidRPr="00FA5195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FA519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FA519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FA5195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FA5195" w:rsidRDefault="00EC1BD9" w:rsidP="00A85BBA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FA5195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FA5195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FA5195" w:rsidRPr="00FA5195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FA5195" w:rsidRPr="00FA5195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A5195" w:rsidRPr="00FA5195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A5195" w:rsidRPr="00FA5195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FA5195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зоны 15-минутной доступности на специальном автомобиле</w:t>
            </w:r>
          </w:p>
        </w:tc>
      </w:tr>
      <w:tr w:rsidR="00FA5195" w:rsidRPr="00FA5195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FA5195" w:rsidRPr="00FA5195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FA519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FA519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95" w:rsidRPr="00FA5195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FA519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403042" w:rsidRPr="00FA5195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FA5195" w:rsidRDefault="00E001E9" w:rsidP="00A85BBA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FA5195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FA5195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FA5195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FA5195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FA5195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FA5195" w:rsidRPr="00FA5195" w:rsidTr="00E001E9">
        <w:tc>
          <w:tcPr>
            <w:tcW w:w="5240" w:type="dxa"/>
            <w:vMerge w:val="restart"/>
          </w:tcPr>
          <w:p w:rsidR="00E001E9" w:rsidRPr="00FA519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FA519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FA5195" w:rsidRPr="00FA5195" w:rsidTr="00E001E9">
        <w:tc>
          <w:tcPr>
            <w:tcW w:w="5240" w:type="dxa"/>
            <w:vMerge/>
          </w:tcPr>
          <w:p w:rsidR="00E001E9" w:rsidRPr="00FA519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126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FA5195" w:rsidRPr="00FA5195" w:rsidTr="00E001E9">
        <w:tc>
          <w:tcPr>
            <w:tcW w:w="9351" w:type="dxa"/>
            <w:gridSpan w:val="3"/>
          </w:tcPr>
          <w:p w:rsidR="00E001E9" w:rsidRPr="00FA519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FA5195" w:rsidRPr="00FA5195" w:rsidTr="00E001E9">
        <w:tc>
          <w:tcPr>
            <w:tcW w:w="5240" w:type="dxa"/>
          </w:tcPr>
          <w:p w:rsidR="00E001E9" w:rsidRPr="00FA519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FA5195" w:rsidRPr="00FA5195" w:rsidTr="00E001E9">
        <w:tc>
          <w:tcPr>
            <w:tcW w:w="5240" w:type="dxa"/>
          </w:tcPr>
          <w:p w:rsidR="00E001E9" w:rsidRPr="00FA519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прочих жилых зданий</w:t>
            </w:r>
          </w:p>
        </w:tc>
        <w:tc>
          <w:tcPr>
            <w:tcW w:w="1985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FA5195" w:rsidRPr="00FA5195" w:rsidTr="00E001E9">
        <w:tc>
          <w:tcPr>
            <w:tcW w:w="5240" w:type="dxa"/>
          </w:tcPr>
          <w:p w:rsidR="00E001E9" w:rsidRPr="00FA519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FA5195" w:rsidRPr="00FA5195" w:rsidTr="00E001E9">
        <w:tc>
          <w:tcPr>
            <w:tcW w:w="5240" w:type="dxa"/>
          </w:tcPr>
          <w:p w:rsidR="00E001E9" w:rsidRPr="00FA5195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FA51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FA519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195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FA5195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FA5195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FA5195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A5195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FA5195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FA519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FA519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FA519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FA5195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FA5195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FA519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FA5195" w:rsidRPr="00FA5195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FA5195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FA5195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FA5195" w:rsidRPr="00FA5195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FA5195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FA5195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A5195" w:rsidRPr="00FA519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A5195">
              <w:rPr>
                <w:rStyle w:val="105pt"/>
                <w:color w:val="auto"/>
                <w:sz w:val="24"/>
                <w:szCs w:val="24"/>
              </w:rPr>
              <w:t>до</w:t>
            </w:r>
            <w:proofErr w:type="gramEnd"/>
            <w:r w:rsidRPr="00FA5195">
              <w:rPr>
                <w:rStyle w:val="105pt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FA5195" w:rsidRPr="00FA519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FA5195" w:rsidRPr="00FA519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FA5195" w:rsidRPr="00FA519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FA5195" w:rsidRPr="00FA519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FA5195" w:rsidRPr="00FA519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FA5195" w:rsidRPr="00FA519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FA5195" w:rsidRPr="00FA5195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FA519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A5195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FA519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A5195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FA519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A5195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FA519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A5195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FA5195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FA5195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D629F2" w:rsidRPr="00FA5195" w:rsidRDefault="00D629F2" w:rsidP="00A85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FA5195" w:rsidRDefault="00376389" w:rsidP="00A85BBA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FA5195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FA5195" w:rsidRDefault="00CB1642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FA5195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- </w:t>
      </w:r>
      <w:r w:rsidR="00376389" w:rsidRPr="00FA5195">
        <w:rPr>
          <w:sz w:val="24"/>
          <w:szCs w:val="24"/>
        </w:rPr>
        <w:t xml:space="preserve">до 100 включительно </w:t>
      </w:r>
      <w:r w:rsidRPr="00FA5195">
        <w:rPr>
          <w:sz w:val="24"/>
          <w:szCs w:val="24"/>
        </w:rPr>
        <w:t xml:space="preserve">- </w:t>
      </w:r>
      <w:r w:rsidR="00376389" w:rsidRPr="00FA5195">
        <w:rPr>
          <w:sz w:val="24"/>
          <w:szCs w:val="24"/>
        </w:rPr>
        <w:t xml:space="preserve">5%, но не менее одного места; </w:t>
      </w:r>
    </w:p>
    <w:p w:rsidR="00376389" w:rsidRPr="00FA5195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- от 101 до 200 - </w:t>
      </w:r>
      <w:r w:rsidR="00376389" w:rsidRPr="00FA5195">
        <w:rPr>
          <w:sz w:val="24"/>
          <w:szCs w:val="24"/>
        </w:rPr>
        <w:t>5 мест и дополнительно 3%;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FA5195">
        <w:rPr>
          <w:sz w:val="24"/>
          <w:szCs w:val="24"/>
        </w:rPr>
        <w:t>маломобильных групп населения</w:t>
      </w:r>
      <w:r w:rsidRPr="00FA5195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FA5195">
        <w:rPr>
          <w:sz w:val="24"/>
          <w:szCs w:val="24"/>
        </w:rPr>
        <w:t>маломобильных групп населения</w:t>
      </w:r>
      <w:r w:rsidRPr="00FA5195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FA5195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FA5195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FA5195">
        <w:rPr>
          <w:sz w:val="24"/>
          <w:szCs w:val="24"/>
        </w:rPr>
        <w:t xml:space="preserve">. При </w:t>
      </w:r>
      <w:r w:rsidRPr="00FA5195">
        <w:rPr>
          <w:rStyle w:val="12"/>
          <w:color w:val="auto"/>
          <w:sz w:val="24"/>
          <w:szCs w:val="24"/>
          <w:u w:val="none"/>
        </w:rPr>
        <w:t>ши</w:t>
      </w:r>
      <w:r w:rsidRPr="00FA5195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 xml:space="preserve">Входная площадка при входах, доступных </w:t>
      </w:r>
      <w:r w:rsidR="002F2AE2" w:rsidRPr="00FA5195">
        <w:rPr>
          <w:sz w:val="24"/>
          <w:szCs w:val="24"/>
        </w:rPr>
        <w:t>для маломобильных групп населения</w:t>
      </w:r>
      <w:r w:rsidRPr="00FA5195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Входные двери должны иметь </w:t>
      </w:r>
      <w:r w:rsidRPr="00FA5195">
        <w:rPr>
          <w:rStyle w:val="12"/>
          <w:color w:val="auto"/>
          <w:sz w:val="24"/>
          <w:szCs w:val="24"/>
          <w:u w:val="none"/>
        </w:rPr>
        <w:t>ши</w:t>
      </w:r>
      <w:r w:rsidRPr="00FA5195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FA5195">
        <w:rPr>
          <w:sz w:val="24"/>
          <w:szCs w:val="24"/>
        </w:rPr>
        <w:t>маломобильных групп населения</w:t>
      </w:r>
      <w:r w:rsidRPr="00FA5195">
        <w:rPr>
          <w:sz w:val="24"/>
          <w:szCs w:val="24"/>
        </w:rPr>
        <w:t xml:space="preserve"> не допускается.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 xml:space="preserve">Наружные двери, доступные для </w:t>
      </w:r>
      <w:r w:rsidR="002F2AE2" w:rsidRPr="00FA5195">
        <w:rPr>
          <w:sz w:val="24"/>
          <w:szCs w:val="24"/>
        </w:rPr>
        <w:t>маломобильных групп населения</w:t>
      </w:r>
      <w:r w:rsidRPr="00FA5195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FA5195">
        <w:rPr>
          <w:sz w:val="24"/>
          <w:szCs w:val="24"/>
        </w:rPr>
        <w:t>Нм</w:t>
      </w:r>
      <w:proofErr w:type="spellEnd"/>
      <w:r w:rsidRPr="00FA5195">
        <w:rPr>
          <w:sz w:val="24"/>
          <w:szCs w:val="24"/>
        </w:rPr>
        <w:t>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FA5195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FA5195">
        <w:rPr>
          <w:sz w:val="24"/>
          <w:szCs w:val="24"/>
        </w:rPr>
        <w:t>- при движении кресла-коляски в одном направлении 1,5 м;</w:t>
      </w:r>
    </w:p>
    <w:p w:rsidR="00376389" w:rsidRPr="00FA5195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FA5195">
        <w:rPr>
          <w:sz w:val="24"/>
          <w:szCs w:val="24"/>
        </w:rPr>
        <w:t>- при встречном движении 1,8 м.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FA5195">
        <w:rPr>
          <w:sz w:val="24"/>
          <w:szCs w:val="24"/>
        </w:rPr>
        <w:t>однопольных</w:t>
      </w:r>
      <w:proofErr w:type="spellEnd"/>
      <w:r w:rsidRPr="00FA5195">
        <w:rPr>
          <w:sz w:val="24"/>
          <w:szCs w:val="24"/>
        </w:rPr>
        <w:t xml:space="preserve"> дверей.</w:t>
      </w:r>
      <w:r w:rsidR="00AC2B66" w:rsidRPr="00FA5195">
        <w:rPr>
          <w:sz w:val="24"/>
          <w:szCs w:val="24"/>
        </w:rPr>
        <w:t xml:space="preserve"> 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FA5195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FA5195">
        <w:rPr>
          <w:sz w:val="24"/>
          <w:szCs w:val="24"/>
        </w:rPr>
        <w:t>маломобильных групп населения</w:t>
      </w:r>
      <w:r w:rsidRPr="00FA5195">
        <w:rPr>
          <w:sz w:val="24"/>
          <w:szCs w:val="24"/>
        </w:rPr>
        <w:t>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FA519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FA5195">
        <w:rPr>
          <w:sz w:val="24"/>
          <w:szCs w:val="24"/>
        </w:rPr>
        <w:t xml:space="preserve">Ступени лестниц должны быть с </w:t>
      </w:r>
      <w:proofErr w:type="spellStart"/>
      <w:r w:rsidRPr="00FA5195">
        <w:rPr>
          <w:sz w:val="24"/>
          <w:szCs w:val="24"/>
        </w:rPr>
        <w:t>подступенком</w:t>
      </w:r>
      <w:proofErr w:type="spellEnd"/>
      <w:r w:rsidRPr="00FA5195">
        <w:rPr>
          <w:sz w:val="24"/>
          <w:szCs w:val="24"/>
        </w:rPr>
        <w:t xml:space="preserve">. Применение открытых ступеней (без </w:t>
      </w:r>
      <w:proofErr w:type="spellStart"/>
      <w:r w:rsidRPr="00FA5195">
        <w:rPr>
          <w:sz w:val="24"/>
          <w:szCs w:val="24"/>
        </w:rPr>
        <w:t>подступенка</w:t>
      </w:r>
      <w:proofErr w:type="spellEnd"/>
      <w:r w:rsidRPr="00FA5195">
        <w:rPr>
          <w:sz w:val="24"/>
          <w:szCs w:val="24"/>
        </w:rPr>
        <w:t>) не допускается.</w:t>
      </w:r>
    </w:p>
    <w:p w:rsidR="009C446E" w:rsidRPr="00FA5195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FA5195" w:rsidRDefault="00A45090" w:rsidP="00A85BB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FA5195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FA519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FA5195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FA5195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FA5195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FA519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При определении числа, состава и вместимости учреждений и предп</w:t>
      </w:r>
      <w:r w:rsidR="0062792A" w:rsidRPr="00FA5195">
        <w:rPr>
          <w:rFonts w:ascii="Times New Roman" w:hAnsi="Times New Roman" w:cs="Times New Roman"/>
          <w:sz w:val="24"/>
          <w:szCs w:val="24"/>
        </w:rPr>
        <w:t>риятий обслуживания в населенн</w:t>
      </w:r>
      <w:r w:rsidR="00D629F2" w:rsidRPr="00FA5195">
        <w:rPr>
          <w:rFonts w:ascii="Times New Roman" w:hAnsi="Times New Roman" w:cs="Times New Roman"/>
          <w:sz w:val="24"/>
          <w:szCs w:val="24"/>
        </w:rPr>
        <w:t>ых</w:t>
      </w:r>
      <w:r w:rsidR="0062792A" w:rsidRPr="00FA519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29F2" w:rsidRPr="00FA5195">
        <w:rPr>
          <w:rFonts w:ascii="Times New Roman" w:hAnsi="Times New Roman" w:cs="Times New Roman"/>
          <w:sz w:val="24"/>
          <w:szCs w:val="24"/>
        </w:rPr>
        <w:t>ах</w:t>
      </w:r>
      <w:r w:rsidRPr="00FA5195">
        <w:rPr>
          <w:rFonts w:ascii="Times New Roman" w:hAnsi="Times New Roman" w:cs="Times New Roman"/>
          <w:sz w:val="24"/>
          <w:szCs w:val="24"/>
        </w:rPr>
        <w:t xml:space="preserve">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FA5195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FA5195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FA519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FA5195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FA5195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FA519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FA5195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FA5195">
        <w:rPr>
          <w:rFonts w:ascii="Times New Roman" w:hAnsi="Times New Roman" w:cs="Times New Roman"/>
          <w:sz w:val="24"/>
          <w:szCs w:val="24"/>
        </w:rPr>
        <w:t>7</w:t>
      </w:r>
      <w:r w:rsidR="002F2AE2" w:rsidRPr="00FA51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FA5195" w:rsidRPr="00FA5195" w:rsidTr="00AB2D7A">
        <w:trPr>
          <w:trHeight w:val="15"/>
          <w:jc w:val="center"/>
        </w:trPr>
        <w:tc>
          <w:tcPr>
            <w:tcW w:w="6275" w:type="dxa"/>
          </w:tcPr>
          <w:p w:rsidR="00BF0DAC" w:rsidRPr="00FA5195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FA5195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FA51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Радиус обслуживания, метров</w:t>
            </w:r>
            <w:r w:rsidR="005A6022" w:rsidRPr="00FA5195">
              <w:t>*</w:t>
            </w:r>
          </w:p>
        </w:tc>
      </w:tr>
      <w:tr w:rsidR="00FA5195" w:rsidRPr="00FA5195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Детские дошкольные учреждения*</w:t>
            </w:r>
            <w:r w:rsidR="005A6022" w:rsidRPr="00FA5195">
              <w:t>*</w:t>
            </w:r>
            <w:r w:rsidRPr="00FA5195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195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FA5195" w:rsidRPr="00FA5195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FA5195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FA5195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A5195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Поликлиники и их филиалы **</w:t>
            </w:r>
            <w:r w:rsidR="005A6022" w:rsidRPr="00FA5195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1000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500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800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Предприятия торговли, общественного питания и бытового</w:t>
            </w:r>
            <w:r w:rsidR="00FD2147" w:rsidRPr="00FA5195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 xml:space="preserve">- </w:t>
            </w:r>
            <w:r w:rsidR="00BF0DAC" w:rsidRPr="00FA5195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800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 xml:space="preserve">- </w:t>
            </w:r>
            <w:r w:rsidR="00BF0DAC" w:rsidRPr="00FA5195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2000</w:t>
            </w:r>
          </w:p>
        </w:tc>
      </w:tr>
      <w:tr w:rsidR="00FA5195" w:rsidRPr="00FA519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500</w:t>
            </w:r>
          </w:p>
        </w:tc>
      </w:tr>
      <w:tr w:rsidR="00FA5195" w:rsidRPr="00FA5195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FA5195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FA5195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FA5195">
              <w:rPr>
                <w:sz w:val="20"/>
              </w:rPr>
              <w:t>для перевозки детей</w:t>
            </w:r>
            <w:r w:rsidR="00E03379" w:rsidRPr="00FA5195">
              <w:rPr>
                <w:sz w:val="20"/>
              </w:rPr>
              <w:t>.</w:t>
            </w:r>
          </w:p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A5195">
              <w:t>*</w:t>
            </w:r>
            <w:r w:rsidR="005A6022" w:rsidRPr="00FA5195">
              <w:t>*</w:t>
            </w:r>
            <w:r w:rsidRPr="00FA5195">
              <w:t xml:space="preserve"> </w:t>
            </w:r>
            <w:r w:rsidRPr="00FA5195">
              <w:rPr>
                <w:sz w:val="20"/>
                <w:szCs w:val="20"/>
              </w:rPr>
              <w:t>Указанный радиу</w:t>
            </w:r>
            <w:r w:rsidR="005A6022" w:rsidRPr="00FA5195">
              <w:rPr>
                <w:sz w:val="20"/>
                <w:szCs w:val="20"/>
              </w:rPr>
              <w:t>с обслуживания не распространяется</w:t>
            </w:r>
            <w:r w:rsidRPr="00FA5195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A5195">
              <w:rPr>
                <w:sz w:val="20"/>
                <w:szCs w:val="20"/>
              </w:rPr>
              <w:t>**</w:t>
            </w:r>
            <w:r w:rsidR="005A6022" w:rsidRPr="00FA5195">
              <w:rPr>
                <w:sz w:val="20"/>
                <w:szCs w:val="20"/>
              </w:rPr>
              <w:t>*</w:t>
            </w:r>
            <w:r w:rsidRPr="00FA5195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FA5195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FA5195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FA5195">
        <w:t>8</w:t>
      </w:r>
      <w:r w:rsidR="00FD2147" w:rsidRPr="00FA5195">
        <w:t>:</w:t>
      </w:r>
    </w:p>
    <w:p w:rsidR="00BF0DAC" w:rsidRPr="00FA5195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FA5195">
        <w:t>Таблица 1</w:t>
      </w:r>
      <w:r w:rsidR="00E064F3" w:rsidRPr="00FA5195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FA5195" w:rsidRPr="00FA5195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Расстояния от зданий (границ участков) учреждений и предприятий обслуживания, метров</w:t>
            </w:r>
          </w:p>
        </w:tc>
      </w:tr>
      <w:tr w:rsidR="00FA5195" w:rsidRPr="00FA5195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FA5195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FA519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FA5195">
              <w:t>до</w:t>
            </w:r>
            <w:proofErr w:type="gramEnd"/>
            <w:r w:rsidRPr="00FA5195">
              <w:t xml:space="preserve">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FA5195">
              <w:t>до</w:t>
            </w:r>
            <w:proofErr w:type="gramEnd"/>
            <w:r w:rsidRPr="00FA5195">
              <w:t xml:space="preserve">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FA5195">
              <w:t>до</w:t>
            </w:r>
            <w:proofErr w:type="gramEnd"/>
            <w:r w:rsidRPr="00FA5195">
              <w:t xml:space="preserve"> зданий общеобразовательных школ, детских дошкольных и лечебных учреждений</w:t>
            </w:r>
          </w:p>
        </w:tc>
      </w:tr>
      <w:tr w:rsidR="00FA5195" w:rsidRPr="00FA519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По нормам инсоляции и освещенности</w:t>
            </w:r>
          </w:p>
        </w:tc>
      </w:tr>
      <w:tr w:rsidR="00FA5195" w:rsidRPr="00FA519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50</w:t>
            </w:r>
          </w:p>
        </w:tc>
      </w:tr>
      <w:tr w:rsidR="00FA5195" w:rsidRPr="00FA519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300</w:t>
            </w:r>
          </w:p>
        </w:tc>
      </w:tr>
      <w:tr w:rsidR="00FA5195" w:rsidRPr="00FA519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FA5195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A5195">
              <w:t>100</w:t>
            </w:r>
          </w:p>
        </w:tc>
      </w:tr>
      <w:tr w:rsidR="00FA5195" w:rsidRPr="00FA5195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FA5195">
              <w:rPr>
                <w:sz w:val="22"/>
                <w:szCs w:val="20"/>
              </w:rPr>
              <w:t>Примечания:</w:t>
            </w:r>
            <w:r w:rsidRPr="00FA5195">
              <w:rPr>
                <w:sz w:val="22"/>
                <w:szCs w:val="20"/>
              </w:rPr>
              <w:br/>
            </w:r>
            <w:r w:rsidRPr="00FA5195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FA519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FA5195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A5195">
                <w:rPr>
                  <w:sz w:val="20"/>
                  <w:szCs w:val="20"/>
                </w:rPr>
                <w:t>100 метров</w:t>
              </w:r>
            </w:smartTag>
            <w:r w:rsidRPr="00FA5195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A5195">
                <w:rPr>
                  <w:sz w:val="20"/>
                  <w:szCs w:val="20"/>
                </w:rPr>
                <w:t>100 метров</w:t>
              </w:r>
            </w:smartTag>
            <w:r w:rsidRPr="00FA5195">
              <w:rPr>
                <w:sz w:val="20"/>
                <w:szCs w:val="20"/>
              </w:rPr>
              <w:t>.</w:t>
            </w:r>
          </w:p>
          <w:p w:rsidR="00A45090" w:rsidRPr="00FA519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FA5195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FA5195" w:rsidRDefault="00AC2B66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FA5195" w:rsidRDefault="00A46FD7" w:rsidP="00A85BB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FA5195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FA5195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FA5195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FA5195" w:rsidRPr="00FA5195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FA519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FA5195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– 14,6-22,51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A5195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FA519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FA519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FA5195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FA5195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образования – 14,39-22,51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FA5195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FA5195" w:rsidRPr="00FA5195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FA5195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FA5195" w:rsidRPr="00FA519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FA5195" w:rsidRPr="00FA5195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 на 1</w:t>
            </w:r>
          </w:p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FA5195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FA5195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FA5195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FA5195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FA5195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FA5195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FA5195" w:rsidRPr="00FA5195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FA5195" w:rsidRPr="00FA5195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FA5195" w:rsidRPr="00FA5195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FA5195" w:rsidRPr="00FA5195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FA5195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FA519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FA5195" w:rsidRPr="00FA5195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FA5195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FA5195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7245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FA519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FA519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7246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FA519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FA519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7247" r:id="rId18"/>
              </w:objec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поселении. В поселениях с числом жителей от 2 до 5 тыс. следует предусматривать один спортивный зал площадью 540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FA5195" w:rsidRPr="00FA5195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FA5195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FA5195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зеркала воды 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  <w:p w:rsidR="003D4481" w:rsidRPr="00FA519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FA519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A519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FA519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FA519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proofErr w:type="spellStart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FA519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FA519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FA519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FA519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FA519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FA519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FA5195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FA5195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FA519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садоводческих и дачных объединений продовольственные магазины следует предусматривать из расчета 80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A519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A519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A519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A519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FA519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Для розничных рынков 1 торговое место принимается в размере 6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FA519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FA5195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FA519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FA519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FA519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FA5195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FA5195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FA519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FA51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FA5195" w:rsidRPr="00FA5195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FA5195" w:rsidRPr="00FA5195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FA519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FA519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FA5195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FA5195" w:rsidRPr="00FA5195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195" w:rsidRPr="00FA5195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FA5195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FA5195" w:rsidRPr="00FA5195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FA5195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FA5195" w:rsidRPr="00FA5195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FA5195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FA5195" w:rsidRPr="00FA5195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FA5195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FA5195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FA519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FA519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FA51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FA519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FA5195" w:rsidRPr="00FA519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FA5195" w:rsidRPr="00FA519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FA519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FA519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629F2" w:rsidRPr="00FA5195" w:rsidRDefault="00D629F2" w:rsidP="00D629F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F70BC1" w:rsidRPr="00FA5195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FA5195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FA5195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FA5195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FA5195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FA5195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FA519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FA519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FA5195">
        <w:rPr>
          <w:sz w:val="24"/>
          <w:szCs w:val="24"/>
        </w:rPr>
        <w:t>Расчетные показатели:</w:t>
      </w:r>
    </w:p>
    <w:p w:rsidR="001A2125" w:rsidRPr="00FA519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FA5195">
        <w:rPr>
          <w:sz w:val="24"/>
          <w:szCs w:val="24"/>
        </w:rPr>
        <w:t>-по электропотреблению кВт ч</w:t>
      </w:r>
      <w:r w:rsidR="009B26AF" w:rsidRPr="00FA5195">
        <w:rPr>
          <w:sz w:val="24"/>
          <w:szCs w:val="24"/>
        </w:rPr>
        <w:t>ел</w:t>
      </w:r>
      <w:r w:rsidRPr="00FA5195">
        <w:rPr>
          <w:sz w:val="24"/>
          <w:szCs w:val="24"/>
        </w:rPr>
        <w:t xml:space="preserve"> /год на 1 чел. приняты 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FA5195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FA5195">
        <w:rPr>
          <w:sz w:val="24"/>
          <w:szCs w:val="24"/>
        </w:rPr>
        <w:t>«</w:t>
      </w:r>
      <w:r w:rsidR="00E80B23" w:rsidRPr="00FA5195">
        <w:rPr>
          <w:sz w:val="24"/>
          <w:szCs w:val="24"/>
        </w:rPr>
        <w:t xml:space="preserve">Свод правил. </w:t>
      </w:r>
      <w:r w:rsidRPr="00FA5195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FA5195">
        <w:rPr>
          <w:sz w:val="24"/>
          <w:szCs w:val="24"/>
        </w:rPr>
        <w:t>. Актуализированная редакция СНиП 2.07.01-89*</w:t>
      </w:r>
      <w:r w:rsidRPr="00FA5195">
        <w:rPr>
          <w:sz w:val="24"/>
          <w:szCs w:val="24"/>
        </w:rPr>
        <w:t>»</w:t>
      </w:r>
      <w:r w:rsidR="00E80B23" w:rsidRPr="00FA5195">
        <w:rPr>
          <w:sz w:val="24"/>
          <w:szCs w:val="24"/>
        </w:rPr>
        <w:t>,</w:t>
      </w:r>
      <w:r w:rsidRPr="00FA5195">
        <w:rPr>
          <w:sz w:val="24"/>
          <w:szCs w:val="24"/>
        </w:rPr>
        <w:t xml:space="preserve"> утвержденн</w:t>
      </w:r>
      <w:r w:rsidR="00E80B23" w:rsidRPr="00FA5195">
        <w:rPr>
          <w:sz w:val="24"/>
          <w:szCs w:val="24"/>
        </w:rPr>
        <w:t>ы</w:t>
      </w:r>
      <w:r w:rsidRPr="00FA5195">
        <w:rPr>
          <w:sz w:val="24"/>
          <w:szCs w:val="24"/>
        </w:rPr>
        <w:t xml:space="preserve">м Приказом </w:t>
      </w:r>
      <w:proofErr w:type="spellStart"/>
      <w:r w:rsidRPr="00FA5195">
        <w:rPr>
          <w:sz w:val="24"/>
          <w:szCs w:val="24"/>
        </w:rPr>
        <w:t>Минрегиона</w:t>
      </w:r>
      <w:proofErr w:type="spellEnd"/>
      <w:r w:rsidRPr="00FA5195">
        <w:rPr>
          <w:sz w:val="24"/>
          <w:szCs w:val="24"/>
        </w:rPr>
        <w:t xml:space="preserve"> РФ от 28 декабря 2010 г. № 820;</w:t>
      </w:r>
    </w:p>
    <w:p w:rsidR="001A2125" w:rsidRPr="00FA519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FA5195">
        <w:rPr>
          <w:sz w:val="24"/>
          <w:szCs w:val="24"/>
        </w:rPr>
        <w:t>-использование максимума электрической нагрузки ч</w:t>
      </w:r>
      <w:r w:rsidR="009B26AF" w:rsidRPr="00FA5195">
        <w:rPr>
          <w:sz w:val="24"/>
          <w:szCs w:val="24"/>
        </w:rPr>
        <w:t>ел</w:t>
      </w:r>
      <w:r w:rsidRPr="00FA5195">
        <w:rPr>
          <w:sz w:val="24"/>
          <w:szCs w:val="24"/>
        </w:rPr>
        <w:t>/год принято в соответствии с</w:t>
      </w:r>
      <w:r w:rsidR="002C16E9" w:rsidRPr="00FA5195">
        <w:rPr>
          <w:sz w:val="24"/>
          <w:szCs w:val="24"/>
        </w:rPr>
        <w:t xml:space="preserve"> приложением Н СП 42.13330.2011 </w:t>
      </w:r>
      <w:r w:rsidR="00E80B23" w:rsidRPr="00FA5195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FA5195">
        <w:rPr>
          <w:sz w:val="24"/>
          <w:szCs w:val="24"/>
        </w:rPr>
        <w:t xml:space="preserve"> утвержденн</w:t>
      </w:r>
      <w:r w:rsidR="00E80B23" w:rsidRPr="00FA5195">
        <w:rPr>
          <w:sz w:val="24"/>
          <w:szCs w:val="24"/>
        </w:rPr>
        <w:t>ы</w:t>
      </w:r>
      <w:r w:rsidR="002C16E9" w:rsidRPr="00FA5195">
        <w:rPr>
          <w:sz w:val="24"/>
          <w:szCs w:val="24"/>
        </w:rPr>
        <w:t xml:space="preserve">м Приказом </w:t>
      </w:r>
      <w:proofErr w:type="spellStart"/>
      <w:r w:rsidR="002C16E9" w:rsidRPr="00FA5195">
        <w:rPr>
          <w:sz w:val="24"/>
          <w:szCs w:val="24"/>
        </w:rPr>
        <w:t>Минрегиона</w:t>
      </w:r>
      <w:proofErr w:type="spellEnd"/>
      <w:r w:rsidR="002C16E9" w:rsidRPr="00FA5195">
        <w:rPr>
          <w:sz w:val="24"/>
          <w:szCs w:val="24"/>
        </w:rPr>
        <w:t xml:space="preserve"> РФ от 28 декабря 2010 г. № 820;</w:t>
      </w:r>
    </w:p>
    <w:p w:rsidR="00EE12F1" w:rsidRPr="00FA5195" w:rsidRDefault="001A2125" w:rsidP="00157642">
      <w:pPr>
        <w:pStyle w:val="ConsPlusNormal"/>
        <w:ind w:firstLine="567"/>
        <w:jc w:val="both"/>
        <w:outlineLvl w:val="0"/>
      </w:pPr>
      <w:r w:rsidRPr="00FA5195">
        <w:t xml:space="preserve">-электрическая нагрузка, расход электроэнергии приняты согласно </w:t>
      </w:r>
      <w:r w:rsidRPr="00FA5195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FA5195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FA5195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FA5195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FA5195">
        <w:t>тверждена Министерством топлива и энергетики РФ 7 июля 1994 года.</w:t>
      </w:r>
    </w:p>
    <w:p w:rsidR="00BB4BA8" w:rsidRPr="00FA5195" w:rsidRDefault="00BB4BA8" w:rsidP="00157642">
      <w:pPr>
        <w:pStyle w:val="ConsPlusNormal"/>
        <w:ind w:firstLine="567"/>
        <w:jc w:val="both"/>
        <w:outlineLvl w:val="0"/>
      </w:pPr>
    </w:p>
    <w:p w:rsidR="001A2125" w:rsidRPr="00FA5195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FA519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FA5195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FA5195">
        <w:rPr>
          <w:sz w:val="24"/>
          <w:szCs w:val="24"/>
        </w:rPr>
        <w:t>По показателям №1,</w:t>
      </w:r>
      <w:r w:rsidR="001148CA" w:rsidRPr="00FA5195">
        <w:rPr>
          <w:sz w:val="24"/>
          <w:szCs w:val="24"/>
        </w:rPr>
        <w:t xml:space="preserve"> </w:t>
      </w:r>
      <w:r w:rsidRPr="00FA5195">
        <w:rPr>
          <w:sz w:val="24"/>
          <w:szCs w:val="24"/>
        </w:rPr>
        <w:t>2,</w:t>
      </w:r>
      <w:r w:rsidR="001148CA" w:rsidRPr="00FA5195">
        <w:rPr>
          <w:sz w:val="24"/>
          <w:szCs w:val="24"/>
        </w:rPr>
        <w:t xml:space="preserve"> </w:t>
      </w:r>
      <w:r w:rsidR="009B26AF" w:rsidRPr="00FA5195">
        <w:rPr>
          <w:sz w:val="24"/>
          <w:szCs w:val="24"/>
        </w:rPr>
        <w:t xml:space="preserve">3, </w:t>
      </w:r>
      <w:r w:rsidRPr="00FA5195">
        <w:rPr>
          <w:sz w:val="24"/>
          <w:szCs w:val="24"/>
        </w:rPr>
        <w:t>4</w:t>
      </w:r>
      <w:r w:rsidR="00E80B23" w:rsidRPr="00FA5195">
        <w:rPr>
          <w:sz w:val="24"/>
          <w:szCs w:val="24"/>
        </w:rPr>
        <w:t xml:space="preserve"> таблицы 2,</w:t>
      </w:r>
      <w:r w:rsidRPr="00FA5195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FA5195">
        <w:rPr>
          <w:sz w:val="24"/>
          <w:szCs w:val="24"/>
          <w:vertAlign w:val="superscript"/>
        </w:rPr>
        <w:t>3</w:t>
      </w:r>
      <w:r w:rsidRPr="00FA5195">
        <w:rPr>
          <w:sz w:val="24"/>
          <w:szCs w:val="24"/>
        </w:rPr>
        <w:t xml:space="preserve"> (8000 ккал/ м</w:t>
      </w:r>
      <w:r w:rsidRPr="00FA5195">
        <w:rPr>
          <w:sz w:val="24"/>
          <w:szCs w:val="24"/>
          <w:vertAlign w:val="superscript"/>
        </w:rPr>
        <w:t>3</w:t>
      </w:r>
      <w:r w:rsidRPr="00FA5195">
        <w:rPr>
          <w:sz w:val="24"/>
          <w:szCs w:val="24"/>
        </w:rPr>
        <w:t xml:space="preserve">) приняты согласно </w:t>
      </w:r>
      <w:r w:rsidR="00E80B23" w:rsidRPr="00FA5195">
        <w:rPr>
          <w:sz w:val="24"/>
          <w:szCs w:val="24"/>
        </w:rPr>
        <w:t xml:space="preserve">                    </w:t>
      </w:r>
      <w:r w:rsidRPr="00FA5195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FA5195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FA5195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FA5195">
        <w:rPr>
          <w:rStyle w:val="23"/>
          <w:color w:val="auto"/>
          <w:sz w:val="24"/>
          <w:szCs w:val="24"/>
          <w:u w:val="none"/>
        </w:rPr>
        <w:t>,</w:t>
      </w:r>
      <w:r w:rsidR="00D42E6E" w:rsidRPr="00FA5195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FA5195">
        <w:rPr>
          <w:rStyle w:val="33"/>
          <w:color w:val="auto"/>
          <w:sz w:val="24"/>
          <w:szCs w:val="24"/>
        </w:rPr>
        <w:t xml:space="preserve"> </w:t>
      </w:r>
      <w:r w:rsidRPr="00FA5195">
        <w:rPr>
          <w:sz w:val="24"/>
          <w:szCs w:val="24"/>
        </w:rPr>
        <w:t xml:space="preserve">согласно пункту </w:t>
      </w:r>
      <w:r w:rsidR="009C2613" w:rsidRPr="00FA5195">
        <w:rPr>
          <w:sz w:val="24"/>
          <w:szCs w:val="24"/>
        </w:rPr>
        <w:t xml:space="preserve">3.12. </w:t>
      </w:r>
      <w:r w:rsidRPr="00FA5195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FA5195">
        <w:rPr>
          <w:rFonts w:eastAsiaTheme="minorHAnsi"/>
          <w:sz w:val="24"/>
          <w:szCs w:val="24"/>
        </w:rPr>
        <w:t>сельских</w:t>
      </w:r>
      <w:r w:rsidRPr="00FA5195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FA5195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FA5195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FA519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FA5195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FA5195">
        <w:rPr>
          <w:sz w:val="24"/>
          <w:szCs w:val="24"/>
        </w:rPr>
        <w:t>Расчетные показатели приняты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sz w:val="24"/>
          <w:szCs w:val="24"/>
        </w:rPr>
        <w:t xml:space="preserve">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FA5195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FA5195">
        <w:rPr>
          <w:sz w:val="24"/>
          <w:szCs w:val="24"/>
        </w:rPr>
        <w:t xml:space="preserve"> утвержденн</w:t>
      </w:r>
      <w:r w:rsidR="00E80B23" w:rsidRPr="00FA5195">
        <w:rPr>
          <w:sz w:val="24"/>
          <w:szCs w:val="24"/>
        </w:rPr>
        <w:t>ы</w:t>
      </w:r>
      <w:r w:rsidRPr="00FA5195">
        <w:rPr>
          <w:sz w:val="24"/>
          <w:szCs w:val="24"/>
        </w:rPr>
        <w:t xml:space="preserve">м Приказом </w:t>
      </w:r>
      <w:proofErr w:type="spellStart"/>
      <w:r w:rsidRPr="00FA5195">
        <w:rPr>
          <w:sz w:val="24"/>
          <w:szCs w:val="24"/>
        </w:rPr>
        <w:t>Минрегиона</w:t>
      </w:r>
      <w:proofErr w:type="spellEnd"/>
      <w:r w:rsidRPr="00FA5195">
        <w:rPr>
          <w:sz w:val="24"/>
          <w:szCs w:val="24"/>
        </w:rPr>
        <w:t xml:space="preserve"> РФ от 28 декабря 2010 г. № 820;</w:t>
      </w:r>
    </w:p>
    <w:p w:rsidR="009C2613" w:rsidRPr="00FA5195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FA5195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FA519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FA5195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FA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FA519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AB3E77">
        <w:rPr>
          <w:rFonts w:ascii="Times New Roman" w:hAnsi="Times New Roman" w:cs="Times New Roman"/>
          <w:b/>
          <w:bCs/>
          <w:sz w:val="24"/>
          <w:szCs w:val="24"/>
        </w:rPr>
        <w:t>Никольского</w:t>
      </w:r>
      <w:r w:rsidR="00622F94" w:rsidRPr="00FA519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FA519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FA519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FA5195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FA5195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195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</w:t>
      </w:r>
      <w:proofErr w:type="spellStart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№635/14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№626.</w:t>
      </w:r>
    </w:p>
    <w:p w:rsidR="00622F94" w:rsidRPr="00FA5195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FA5195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FA519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FA5195">
        <w:rPr>
          <w:rFonts w:ascii="Times New Roman" w:hAnsi="Times New Roman" w:cs="Times New Roman"/>
          <w:b/>
          <w:sz w:val="24"/>
          <w:szCs w:val="24"/>
        </w:rPr>
        <w:t>р</w:t>
      </w:r>
      <w:r w:rsidRPr="00FA5195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FA5195">
        <w:rPr>
          <w:rFonts w:ascii="Times New Roman" w:hAnsi="Times New Roman" w:cs="Times New Roman"/>
          <w:b/>
          <w:sz w:val="24"/>
          <w:szCs w:val="24"/>
        </w:rPr>
        <w:t>х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FA5195">
        <w:rPr>
          <w:rFonts w:ascii="Times New Roman" w:hAnsi="Times New Roman" w:cs="Times New Roman"/>
          <w:b/>
          <w:sz w:val="24"/>
          <w:szCs w:val="24"/>
        </w:rPr>
        <w:t>ей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FA5195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FA5195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FA5195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FA5195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FA519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FA5195">
        <w:rPr>
          <w:rFonts w:ascii="Times New Roman" w:hAnsi="Times New Roman" w:cs="Times New Roman"/>
          <w:sz w:val="24"/>
          <w:szCs w:val="28"/>
        </w:rPr>
        <w:t>С</w:t>
      </w:r>
      <w:r w:rsidRPr="00FA5195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FA5195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Pr="00FA519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30 июня 2012 года № 266.</w:t>
      </w:r>
    </w:p>
    <w:p w:rsidR="00613B8E" w:rsidRPr="00FA5195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FA5195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FA519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FA5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FA5195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FA5195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FA5195">
        <w:rPr>
          <w:sz w:val="24"/>
          <w:szCs w:val="24"/>
        </w:rPr>
        <w:t>Расчетные показатели приняты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sz w:val="24"/>
          <w:szCs w:val="24"/>
        </w:rPr>
        <w:t xml:space="preserve">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FA5195">
        <w:rPr>
          <w:sz w:val="24"/>
          <w:szCs w:val="24"/>
        </w:rPr>
        <w:t xml:space="preserve"> утвержденн</w:t>
      </w:r>
      <w:r w:rsidR="00945CB6" w:rsidRPr="00FA5195">
        <w:rPr>
          <w:sz w:val="24"/>
          <w:szCs w:val="24"/>
        </w:rPr>
        <w:t>ы</w:t>
      </w:r>
      <w:r w:rsidRPr="00FA5195">
        <w:rPr>
          <w:sz w:val="24"/>
          <w:szCs w:val="24"/>
        </w:rPr>
        <w:t xml:space="preserve">м Приказом </w:t>
      </w:r>
      <w:proofErr w:type="spellStart"/>
      <w:r w:rsidRPr="00FA5195">
        <w:rPr>
          <w:sz w:val="24"/>
          <w:szCs w:val="24"/>
        </w:rPr>
        <w:t>Минрегиона</w:t>
      </w:r>
      <w:proofErr w:type="spellEnd"/>
      <w:r w:rsidRPr="00FA5195">
        <w:rPr>
          <w:sz w:val="24"/>
          <w:szCs w:val="24"/>
        </w:rPr>
        <w:t xml:space="preserve"> РФ от 28 декабря 2010 г. № 820</w:t>
      </w:r>
      <w:r w:rsidR="00BE12C2" w:rsidRPr="00FA5195">
        <w:rPr>
          <w:sz w:val="24"/>
          <w:szCs w:val="24"/>
        </w:rPr>
        <w:t xml:space="preserve"> и </w:t>
      </w:r>
      <w:r w:rsidR="00945CB6" w:rsidRPr="00FA5195">
        <w:rPr>
          <w:sz w:val="24"/>
          <w:szCs w:val="24"/>
        </w:rPr>
        <w:t>т</w:t>
      </w:r>
      <w:r w:rsidR="00BE12C2" w:rsidRPr="00FA5195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FA5195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FA5195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FA5195">
        <w:rPr>
          <w:rFonts w:ascii="Times New Roman" w:hAnsi="Times New Roman" w:cs="Times New Roman"/>
          <w:sz w:val="24"/>
          <w:szCs w:val="28"/>
        </w:rPr>
        <w:t>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FA5195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FA5195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FA5195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FA519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FA5195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FA5195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FA5195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FA5195">
        <w:rPr>
          <w:sz w:val="24"/>
          <w:szCs w:val="24"/>
        </w:rPr>
        <w:t>Расчетные показатели приняты</w:t>
      </w:r>
      <w:r w:rsidRPr="00FA5195">
        <w:rPr>
          <w:b/>
          <w:sz w:val="24"/>
          <w:szCs w:val="24"/>
        </w:rPr>
        <w:t xml:space="preserve"> </w:t>
      </w:r>
      <w:r w:rsidRPr="00FA5195">
        <w:rPr>
          <w:sz w:val="24"/>
          <w:szCs w:val="24"/>
        </w:rPr>
        <w:t xml:space="preserve">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FA5195">
        <w:rPr>
          <w:sz w:val="24"/>
          <w:szCs w:val="24"/>
        </w:rPr>
        <w:t xml:space="preserve"> утвержденн</w:t>
      </w:r>
      <w:r w:rsidR="00945CB6" w:rsidRPr="00FA5195">
        <w:rPr>
          <w:sz w:val="24"/>
          <w:szCs w:val="24"/>
        </w:rPr>
        <w:t>ы</w:t>
      </w:r>
      <w:r w:rsidRPr="00FA5195">
        <w:rPr>
          <w:sz w:val="24"/>
          <w:szCs w:val="24"/>
        </w:rPr>
        <w:t xml:space="preserve">м Приказом </w:t>
      </w:r>
      <w:proofErr w:type="spellStart"/>
      <w:r w:rsidRPr="00FA5195">
        <w:rPr>
          <w:sz w:val="24"/>
          <w:szCs w:val="24"/>
        </w:rPr>
        <w:t>Минрегиона</w:t>
      </w:r>
      <w:proofErr w:type="spellEnd"/>
      <w:r w:rsidRPr="00FA5195">
        <w:rPr>
          <w:sz w:val="24"/>
          <w:szCs w:val="24"/>
        </w:rPr>
        <w:t xml:space="preserve"> РФ от 28 декабря 2010 г. № 820</w:t>
      </w:r>
      <w:r w:rsidR="00BB4BA8" w:rsidRPr="00FA5195">
        <w:rPr>
          <w:sz w:val="24"/>
          <w:szCs w:val="24"/>
        </w:rPr>
        <w:t>.</w:t>
      </w:r>
    </w:p>
    <w:p w:rsidR="007219BC" w:rsidRPr="00FA5195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FA5195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FA5195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FA5195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FA5195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FA5195">
        <w:rPr>
          <w:rFonts w:ascii="Times New Roman" w:hAnsi="Times New Roman" w:cs="Times New Roman"/>
          <w:sz w:val="24"/>
          <w:szCs w:val="24"/>
        </w:rPr>
        <w:t>ы</w:t>
      </w:r>
      <w:r w:rsidRPr="00FA519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FA519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FA5195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FA5195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FA5195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FA5195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FA51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FA5195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FA5195">
        <w:rPr>
          <w:rFonts w:ascii="Times New Roman" w:hAnsi="Times New Roman" w:cs="Times New Roman"/>
          <w:sz w:val="24"/>
          <w:szCs w:val="24"/>
        </w:rPr>
        <w:t>ы</w:t>
      </w:r>
      <w:r w:rsidRPr="00FA519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FA519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FA5195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FA5195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2.5.</w:t>
      </w:r>
      <w:r w:rsidRPr="00FA5195">
        <w:rPr>
          <w:rFonts w:ascii="Times New Roman" w:hAnsi="Times New Roman" w:cs="Times New Roman"/>
          <w:sz w:val="24"/>
          <w:szCs w:val="28"/>
        </w:rPr>
        <w:t xml:space="preserve"> </w:t>
      </w:r>
      <w:r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FA5195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FA5195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FA519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</w:t>
      </w:r>
      <w:proofErr w:type="spellStart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27 декабря 2011 года №605.</w:t>
      </w:r>
    </w:p>
    <w:p w:rsidR="00D10563" w:rsidRPr="00FA5195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FA5195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2.6</w:t>
      </w:r>
      <w:r w:rsidRPr="00FA5195">
        <w:rPr>
          <w:rFonts w:ascii="Times New Roman" w:hAnsi="Times New Roman" w:cs="Times New Roman"/>
          <w:sz w:val="24"/>
          <w:szCs w:val="28"/>
        </w:rPr>
        <w:t xml:space="preserve">. </w:t>
      </w:r>
      <w:r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FA5195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FA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195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FA5195">
        <w:rPr>
          <w:rFonts w:ascii="Times New Roman" w:hAnsi="Times New Roman" w:cs="Times New Roman"/>
          <w:sz w:val="24"/>
          <w:szCs w:val="24"/>
        </w:rPr>
        <w:t>ы</w:t>
      </w:r>
      <w:r w:rsidRPr="00FA519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FA5195">
        <w:rPr>
          <w:rFonts w:ascii="Times New Roman" w:hAnsi="Times New Roman" w:cs="Times New Roman"/>
          <w:sz w:val="24"/>
          <w:szCs w:val="24"/>
        </w:rPr>
        <w:t xml:space="preserve"> РФ от 28 декабря 2010 г. № 820; и </w:t>
      </w:r>
      <w:r w:rsidR="00945CB6" w:rsidRPr="00FA5195">
        <w:rPr>
          <w:rFonts w:ascii="Times New Roman" w:hAnsi="Times New Roman" w:cs="Times New Roman"/>
          <w:sz w:val="24"/>
          <w:szCs w:val="24"/>
        </w:rPr>
        <w:t>т</w:t>
      </w:r>
      <w:r w:rsidRPr="00FA5195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FA5195">
        <w:rPr>
          <w:rFonts w:ascii="Times New Roman" w:hAnsi="Times New Roman" w:cs="Times New Roman"/>
          <w:sz w:val="24"/>
          <w:szCs w:val="24"/>
        </w:rPr>
        <w:t>ч</w:t>
      </w:r>
      <w:r w:rsidR="00BB4BA8" w:rsidRPr="00FA5195">
        <w:rPr>
          <w:rFonts w:ascii="Times New Roman" w:hAnsi="Times New Roman" w:cs="Times New Roman"/>
          <w:sz w:val="24"/>
          <w:szCs w:val="24"/>
        </w:rPr>
        <w:t>асти 10</w:t>
      </w:r>
      <w:r w:rsidRPr="00FA5195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FA5195">
        <w:rPr>
          <w:rFonts w:ascii="Times New Roman" w:hAnsi="Times New Roman" w:cs="Times New Roman"/>
          <w:sz w:val="24"/>
          <w:szCs w:val="24"/>
        </w:rPr>
        <w:t>.</w:t>
      </w:r>
    </w:p>
    <w:p w:rsidR="007C492D" w:rsidRPr="00FA519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FA5195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2.7.</w:t>
      </w:r>
      <w:r w:rsidRPr="00FA5195">
        <w:rPr>
          <w:rFonts w:ascii="Times New Roman" w:hAnsi="Times New Roman" w:cs="Times New Roman"/>
          <w:sz w:val="24"/>
          <w:szCs w:val="28"/>
        </w:rPr>
        <w:t xml:space="preserve"> </w:t>
      </w:r>
      <w:r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FA519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FA519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FA5195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2.8.</w:t>
      </w:r>
      <w:r w:rsidRPr="00FA5195">
        <w:rPr>
          <w:rFonts w:ascii="Times New Roman" w:hAnsi="Times New Roman" w:cs="Times New Roman"/>
          <w:sz w:val="24"/>
          <w:szCs w:val="28"/>
        </w:rPr>
        <w:t xml:space="preserve"> </w:t>
      </w:r>
      <w:r w:rsidRPr="00FA519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FA519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FA519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FA519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FA519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FA519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FA519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FA5195">
        <w:rPr>
          <w:rFonts w:ascii="Times New Roman" w:hAnsi="Times New Roman" w:cs="Times New Roman"/>
          <w:sz w:val="24"/>
          <w:szCs w:val="24"/>
        </w:rPr>
        <w:t>ы</w:t>
      </w:r>
      <w:r w:rsidRPr="00FA519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FA519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FA519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FA5195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FA5195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5195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FA5195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FA519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FA5195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FA5195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</w:t>
      </w:r>
      <w:proofErr w:type="spellStart"/>
      <w:r w:rsidR="00DE6706" w:rsidRPr="00FA5195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DE6706" w:rsidRPr="00FA5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FA5195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="00DE6706" w:rsidRPr="00FA5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FA5195">
        <w:rPr>
          <w:rFonts w:ascii="Times New Roman" w:hAnsi="Times New Roman" w:cs="Times New Roman"/>
          <w:sz w:val="24"/>
          <w:szCs w:val="24"/>
        </w:rPr>
        <w:t>телоснабжения</w:t>
      </w:r>
      <w:proofErr w:type="spellEnd"/>
      <w:r w:rsidR="00DE6706" w:rsidRPr="00FA5195">
        <w:rPr>
          <w:rFonts w:ascii="Times New Roman" w:hAnsi="Times New Roman" w:cs="Times New Roman"/>
          <w:sz w:val="24"/>
          <w:szCs w:val="24"/>
        </w:rPr>
        <w:t xml:space="preserve">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="00DE6706"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="00DE6706" w:rsidRPr="00FA519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FA5195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Н</w:t>
      </w:r>
      <w:r w:rsidR="007C492D" w:rsidRPr="00FA5195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FA519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FA5195">
        <w:rPr>
          <w:rFonts w:ascii="Times New Roman" w:hAnsi="Times New Roman" w:cs="Times New Roman"/>
          <w:sz w:val="24"/>
          <w:szCs w:val="28"/>
        </w:rPr>
        <w:t>Н</w:t>
      </w:r>
      <w:r w:rsidRPr="00FA5195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FA5195">
        <w:rPr>
          <w:rFonts w:ascii="Times New Roman" w:hAnsi="Times New Roman" w:cs="Times New Roman"/>
          <w:sz w:val="24"/>
          <w:szCs w:val="28"/>
        </w:rPr>
        <w:t>Н</w:t>
      </w:r>
      <w:r w:rsidRPr="00FA5195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FA5195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Н</w:t>
      </w:r>
      <w:r w:rsidR="007C492D" w:rsidRPr="00FA5195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FA519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FA5195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FA5195">
        <w:rPr>
          <w:rFonts w:ascii="Times New Roman" w:hAnsi="Times New Roman" w:cs="Times New Roman"/>
          <w:sz w:val="24"/>
          <w:szCs w:val="24"/>
        </w:rPr>
        <w:t>,</w:t>
      </w:r>
      <w:r w:rsidRPr="00FA5195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AB3E77">
        <w:rPr>
          <w:rFonts w:ascii="Times New Roman" w:hAnsi="Times New Roman" w:cs="Times New Roman"/>
          <w:bCs/>
          <w:sz w:val="24"/>
          <w:szCs w:val="24"/>
        </w:rPr>
        <w:t>Никольского</w:t>
      </w:r>
      <w:r w:rsidRPr="00FA5195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FA5195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FA519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FA5195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FA5195">
        <w:rPr>
          <w:rFonts w:ascii="Times New Roman" w:hAnsi="Times New Roman" w:cs="Times New Roman"/>
          <w:sz w:val="24"/>
          <w:szCs w:val="24"/>
        </w:rPr>
        <w:t>;</w:t>
      </w:r>
    </w:p>
    <w:p w:rsidR="00637343" w:rsidRPr="00FA519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FA5195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FA5195">
        <w:rPr>
          <w:rFonts w:ascii="Times New Roman" w:hAnsi="Times New Roman" w:cs="Times New Roman"/>
          <w:sz w:val="24"/>
          <w:szCs w:val="24"/>
        </w:rPr>
        <w:t>;</w:t>
      </w:r>
    </w:p>
    <w:p w:rsidR="00637343" w:rsidRPr="00FA519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9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FA5195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FA5195">
        <w:rPr>
          <w:rFonts w:ascii="Times New Roman" w:hAnsi="Times New Roman" w:cs="Times New Roman"/>
          <w:sz w:val="24"/>
          <w:szCs w:val="24"/>
        </w:rPr>
        <w:t>.</w:t>
      </w:r>
    </w:p>
    <w:p w:rsidR="007C492D" w:rsidRPr="00FA519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FA519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FA5195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FA5195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FA519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195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FA5195">
        <w:rPr>
          <w:rFonts w:ascii="Times New Roman" w:hAnsi="Times New Roman" w:cs="Times New Roman"/>
          <w:sz w:val="24"/>
          <w:szCs w:val="28"/>
        </w:rPr>
        <w:t>Н</w:t>
      </w:r>
      <w:r w:rsidRPr="00FA5195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FA5195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FA5195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051" w:rsidRDefault="00396051" w:rsidP="00937618">
      <w:pPr>
        <w:spacing w:after="0" w:line="240" w:lineRule="auto"/>
      </w:pPr>
      <w:r>
        <w:separator/>
      </w:r>
    </w:p>
  </w:endnote>
  <w:endnote w:type="continuationSeparator" w:id="0">
    <w:p w:rsidR="00396051" w:rsidRDefault="00396051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051" w:rsidRDefault="00396051" w:rsidP="00937618">
      <w:pPr>
        <w:spacing w:after="0" w:line="240" w:lineRule="auto"/>
      </w:pPr>
      <w:r>
        <w:separator/>
      </w:r>
    </w:p>
  </w:footnote>
  <w:footnote w:type="continuationSeparator" w:id="0">
    <w:p w:rsidR="00396051" w:rsidRDefault="00396051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42">
          <w:rPr>
            <w:noProof/>
          </w:rPr>
          <w:t>21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C1E19"/>
    <w:rsid w:val="000D06E7"/>
    <w:rsid w:val="000D306C"/>
    <w:rsid w:val="000E6E8F"/>
    <w:rsid w:val="001148CA"/>
    <w:rsid w:val="00137D96"/>
    <w:rsid w:val="001409FF"/>
    <w:rsid w:val="001451AA"/>
    <w:rsid w:val="00157642"/>
    <w:rsid w:val="00170FE8"/>
    <w:rsid w:val="00191D82"/>
    <w:rsid w:val="001A2125"/>
    <w:rsid w:val="001A4218"/>
    <w:rsid w:val="001B144A"/>
    <w:rsid w:val="001E0618"/>
    <w:rsid w:val="00206E40"/>
    <w:rsid w:val="002313C1"/>
    <w:rsid w:val="002C16E9"/>
    <w:rsid w:val="002C17D6"/>
    <w:rsid w:val="002F2AE2"/>
    <w:rsid w:val="00310F1D"/>
    <w:rsid w:val="0031607E"/>
    <w:rsid w:val="003622F2"/>
    <w:rsid w:val="003652D5"/>
    <w:rsid w:val="00376389"/>
    <w:rsid w:val="00396051"/>
    <w:rsid w:val="003A6D54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784A"/>
    <w:rsid w:val="004723C8"/>
    <w:rsid w:val="004725E1"/>
    <w:rsid w:val="00480271"/>
    <w:rsid w:val="004817FF"/>
    <w:rsid w:val="00483AFE"/>
    <w:rsid w:val="004A184E"/>
    <w:rsid w:val="004A5B16"/>
    <w:rsid w:val="004D5E82"/>
    <w:rsid w:val="00523F4D"/>
    <w:rsid w:val="00526F36"/>
    <w:rsid w:val="005436D8"/>
    <w:rsid w:val="005A6022"/>
    <w:rsid w:val="005A6256"/>
    <w:rsid w:val="005A70FC"/>
    <w:rsid w:val="005B031B"/>
    <w:rsid w:val="00613B8E"/>
    <w:rsid w:val="00622F94"/>
    <w:rsid w:val="00623A44"/>
    <w:rsid w:val="00625D1E"/>
    <w:rsid w:val="00626F1D"/>
    <w:rsid w:val="0062792A"/>
    <w:rsid w:val="00637343"/>
    <w:rsid w:val="0065612E"/>
    <w:rsid w:val="006610F8"/>
    <w:rsid w:val="006B1438"/>
    <w:rsid w:val="006B3EFC"/>
    <w:rsid w:val="006C4205"/>
    <w:rsid w:val="006C7E43"/>
    <w:rsid w:val="006F7376"/>
    <w:rsid w:val="0071170F"/>
    <w:rsid w:val="007219BC"/>
    <w:rsid w:val="00723CD4"/>
    <w:rsid w:val="00734F31"/>
    <w:rsid w:val="00792BEA"/>
    <w:rsid w:val="007C03D6"/>
    <w:rsid w:val="007C160E"/>
    <w:rsid w:val="007C492D"/>
    <w:rsid w:val="007E6A85"/>
    <w:rsid w:val="00825007"/>
    <w:rsid w:val="008304DA"/>
    <w:rsid w:val="008338AF"/>
    <w:rsid w:val="00841A82"/>
    <w:rsid w:val="00870BEF"/>
    <w:rsid w:val="00871A9B"/>
    <w:rsid w:val="008911EB"/>
    <w:rsid w:val="008A1FE6"/>
    <w:rsid w:val="008A7B61"/>
    <w:rsid w:val="008B152F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96276"/>
    <w:rsid w:val="009A0AA2"/>
    <w:rsid w:val="009A49A4"/>
    <w:rsid w:val="009B26AF"/>
    <w:rsid w:val="009C2613"/>
    <w:rsid w:val="009C446E"/>
    <w:rsid w:val="009E49CB"/>
    <w:rsid w:val="009F29EE"/>
    <w:rsid w:val="00A1283F"/>
    <w:rsid w:val="00A17640"/>
    <w:rsid w:val="00A3073A"/>
    <w:rsid w:val="00A438A6"/>
    <w:rsid w:val="00A45090"/>
    <w:rsid w:val="00A46FD7"/>
    <w:rsid w:val="00A46FEF"/>
    <w:rsid w:val="00A515A3"/>
    <w:rsid w:val="00A629BD"/>
    <w:rsid w:val="00A85BBA"/>
    <w:rsid w:val="00A93B8F"/>
    <w:rsid w:val="00AA325F"/>
    <w:rsid w:val="00AB0593"/>
    <w:rsid w:val="00AB2D7A"/>
    <w:rsid w:val="00AB3E77"/>
    <w:rsid w:val="00AC2B66"/>
    <w:rsid w:val="00AE09C2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121D"/>
    <w:rsid w:val="00BB4BA8"/>
    <w:rsid w:val="00BC1221"/>
    <w:rsid w:val="00BE12C2"/>
    <w:rsid w:val="00BF0DAC"/>
    <w:rsid w:val="00BF4D8E"/>
    <w:rsid w:val="00C451DD"/>
    <w:rsid w:val="00C52980"/>
    <w:rsid w:val="00C53178"/>
    <w:rsid w:val="00C53A12"/>
    <w:rsid w:val="00C6260A"/>
    <w:rsid w:val="00C93483"/>
    <w:rsid w:val="00CB1642"/>
    <w:rsid w:val="00D04B5E"/>
    <w:rsid w:val="00D10563"/>
    <w:rsid w:val="00D42E6E"/>
    <w:rsid w:val="00D45B0E"/>
    <w:rsid w:val="00D629F2"/>
    <w:rsid w:val="00D740DC"/>
    <w:rsid w:val="00D8085F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81E"/>
    <w:rsid w:val="00E80B23"/>
    <w:rsid w:val="00E829DD"/>
    <w:rsid w:val="00E9332C"/>
    <w:rsid w:val="00E962CB"/>
    <w:rsid w:val="00E97616"/>
    <w:rsid w:val="00EA52AC"/>
    <w:rsid w:val="00EC1BD9"/>
    <w:rsid w:val="00EC4019"/>
    <w:rsid w:val="00EE12F1"/>
    <w:rsid w:val="00EE17C2"/>
    <w:rsid w:val="00EE1B39"/>
    <w:rsid w:val="00F126A8"/>
    <w:rsid w:val="00F301A1"/>
    <w:rsid w:val="00F70BC1"/>
    <w:rsid w:val="00F733C6"/>
    <w:rsid w:val="00F736ED"/>
    <w:rsid w:val="00F766E1"/>
    <w:rsid w:val="00F862F5"/>
    <w:rsid w:val="00FA16F5"/>
    <w:rsid w:val="00FA5195"/>
    <w:rsid w:val="00FD2147"/>
    <w:rsid w:val="00FD5E12"/>
    <w:rsid w:val="00FE0833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85D4B511-15F4-41A7-8BD9-021382D7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0741-3784-42C3-B24B-0066F4D6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10526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Назина Екатерина Владимировна</dc:creator>
  <cp:lastModifiedBy>Нежурина Александра Ивановна</cp:lastModifiedBy>
  <cp:revision>7</cp:revision>
  <cp:lastPrinted>2017-06-21T13:26:00Z</cp:lastPrinted>
  <dcterms:created xsi:type="dcterms:W3CDTF">2020-08-27T10:08:00Z</dcterms:created>
  <dcterms:modified xsi:type="dcterms:W3CDTF">2020-12-18T11:34:00Z</dcterms:modified>
</cp:coreProperties>
</file>