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77777777" w:rsidR="003052B8" w:rsidRPr="0042242A" w:rsidRDefault="00AF0B0B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42242A">
        <w:rPr>
          <w:rFonts w:ascii="Times New Roman" w:hAnsi="Times New Roman" w:cs="Times New Roman"/>
          <w:b/>
          <w:sz w:val="28"/>
          <w:szCs w:val="28"/>
        </w:rPr>
        <w:t>принятии акта об утверждении результатов определения кадастровой стоимости</w:t>
      </w:r>
    </w:p>
    <w:bookmarkEnd w:id="0"/>
    <w:bookmarkEnd w:id="1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15CBF344" w:rsidR="00D05343" w:rsidRPr="0042242A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LE_LINK99"/>
      <w:bookmarkStart w:id="3" w:name="OLE_LINK104"/>
      <w:bookmarkStart w:id="4" w:name="OLE_LINK136"/>
      <w:bookmarkStart w:id="5" w:name="OLE_LINK137"/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имущественных и земельных отношений Белгородской области информирует о принятии акта об утверждении результатов определения кадастровой стоимости - распоряжения департамента имущественных </w:t>
      </w:r>
      <w:r w:rsidR="001A24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>и земельных отношений Белгородской области от</w:t>
      </w:r>
      <w:r w:rsidR="007D4247" w:rsidRPr="007D4247">
        <w:rPr>
          <w:rFonts w:ascii="Times New Roman" w:eastAsia="Times New Roman" w:hAnsi="Times New Roman" w:cs="Times New Roman"/>
          <w:sz w:val="28"/>
          <w:szCs w:val="28"/>
        </w:rPr>
        <w:t xml:space="preserve"> 06 ноября 2019 года № 681-р 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результатов определения кадастровой стоимости земельных участков в составе земель </w:t>
      </w:r>
      <w:r w:rsidR="0001279A" w:rsidRPr="0042242A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Белгородской области».</w:t>
      </w:r>
    </w:p>
    <w:p w14:paraId="6C018D29" w14:textId="55E77147" w:rsidR="00315C00" w:rsidRPr="0042242A" w:rsidRDefault="00315C00" w:rsidP="0031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кадастровой стоимости земельных участков земель </w:t>
      </w:r>
      <w:r w:rsidR="0001279A" w:rsidRPr="0042242A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Правительства Белгородской области </w:t>
      </w:r>
      <w:r w:rsidR="007D4247" w:rsidRPr="00AE1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ноября</w:t>
      </w:r>
      <w:r w:rsidRPr="00AE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 4</w:t>
      </w:r>
      <w:r w:rsidR="007D4247" w:rsidRPr="00AE17B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AE17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утверждении среднего уровня кадастровой стоимости земельных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</w:t>
      </w:r>
      <w:r w:rsidR="007D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01279A" w:rsidRPr="0042242A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</w:t>
      </w:r>
      <w:r w:rsidR="007D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округам Белгородской области». </w:t>
      </w:r>
      <w:r w:rsidR="001A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915808" w14:textId="312468FD" w:rsidR="00315C00" w:rsidRPr="0042242A" w:rsidRDefault="00315C00" w:rsidP="0031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постановление Правительства Белгородской области и распоряжение департамента </w:t>
      </w:r>
      <w:r w:rsidRPr="001A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</w:t>
      </w:r>
      <w:r w:rsidR="007D4247" w:rsidRPr="001A243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A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A2436" w:rsidRPr="001A24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247" w:rsidRPr="001A2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A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D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соответственно 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Вестнике нормативных правовых актов Белгородской области (</w:t>
      </w:r>
      <w:hyperlink r:id="rId4" w:history="1">
        <w:r w:rsidRPr="00422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https://zakon.belregion.ru/</w:t>
        </w:r>
      </w:hyperlink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являющемся источником официального опубликования нормативных правовых актов Белгородской области</w:t>
      </w:r>
      <w:r w:rsidR="00D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020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 Закона Белгородской области от 31 декабря 2003 года №</w:t>
      </w:r>
      <w:r w:rsidR="00D02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 </w:t>
      </w:r>
      <w:r w:rsidR="00D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официального опубликования законов Белгородской области и иных правовых актов», а также размещены на сайте департамента имущественных и земельных отношений Белгородской области (</w:t>
      </w:r>
      <w:hyperlink r:id="rId5" w:history="1">
        <w:r w:rsidR="00D020B4" w:rsidRPr="00E135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http://dizo31.ru</w:t>
        </w:r>
      </w:hyperlink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сайте ОГБУ «Центр государственной кадастровой оценки Белгородской области» (</w:t>
      </w:r>
      <w:hyperlink r:id="rId6" w:history="1">
        <w:r w:rsidRPr="00422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Pr="004224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6A62B473" w:rsidR="00D05343" w:rsidRPr="0042242A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земельных участков </w:t>
      </w:r>
      <w:r w:rsidR="001A243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в составе земель </w:t>
      </w:r>
      <w:r w:rsidR="00474549" w:rsidRPr="0042242A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4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>на территории Белгородской области, утвержденные указанным распоряжением, применяются для целей налогообложения и других целей, предусмотренных действующим законодательством, с 1 января 20</w:t>
      </w:r>
      <w:r w:rsidR="00315C00" w:rsidRPr="004224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2"/>
      <w:bookmarkEnd w:id="3"/>
    </w:p>
    <w:p w14:paraId="09881FDB" w14:textId="38AF6317" w:rsidR="00D05343" w:rsidRPr="0042242A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21 Федерального закона от 3 июля 2016 года </w:t>
      </w:r>
      <w:r w:rsidR="00E73C92" w:rsidRPr="004224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3C92" w:rsidRPr="004224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юридические лица </w:t>
      </w:r>
      <w:r w:rsidR="001A24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если результаты определения кадастровой стоимости 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затрагивают права или обязанности этих лиц, а также органы государственной власти и органы местного самоуправления вправе обратиться в ОГБУ «Центр государственной кадастровой оценки Белгородской области» с обращением </w:t>
      </w:r>
      <w:r w:rsidR="001A243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2242A">
        <w:rPr>
          <w:rFonts w:ascii="Times New Roman" w:eastAsia="Times New Roman" w:hAnsi="Times New Roman" w:cs="Times New Roman"/>
          <w:sz w:val="28"/>
          <w:szCs w:val="28"/>
        </w:rPr>
        <w:t>об исправлении технических и (или) методологических ошибок, допущенных при определении кадастровой стоимости.</w:t>
      </w:r>
    </w:p>
    <w:p w14:paraId="463ABF6B" w14:textId="77777777" w:rsidR="00D05343" w:rsidRPr="0042242A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Обращение об исправлении ошибок можно направить почтовым отправлением, подать лично в ОГБУ «Центр государственной кадастровой оценки Белгородской области» по адресу: 308002, г. Белгород, пр. Б. Хмельницкого, 133 «в», а также направить в электронном виде через сайт </w:t>
      </w:r>
      <w:hyperlink r:id="rId7" w:history="1">
        <w:r w:rsidRPr="0042242A">
          <w:rPr>
            <w:rFonts w:ascii="Times New Roman" w:eastAsia="Times New Roman" w:hAnsi="Times New Roman" w:cs="Times New Roman"/>
            <w:sz w:val="28"/>
            <w:szCs w:val="28"/>
          </w:rPr>
          <w:t>http://belcentrgko.ru</w:t>
        </w:r>
      </w:hyperlink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 или на официальный адрес электронной почты mail@belcentrgko.ru.</w:t>
      </w:r>
    </w:p>
    <w:p w14:paraId="56CE41D0" w14:textId="7D6DB604" w:rsidR="00D05343" w:rsidRPr="0042242A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42A">
        <w:rPr>
          <w:rFonts w:ascii="Times New Roman" w:eastAsia="Times New Roman" w:hAnsi="Times New Roman" w:cs="Times New Roman"/>
          <w:sz w:val="28"/>
          <w:szCs w:val="28"/>
        </w:rPr>
        <w:t>Рек</w:t>
      </w:r>
      <w:bookmarkStart w:id="6" w:name="_GoBack"/>
      <w:bookmarkEnd w:id="6"/>
      <w:r w:rsidRPr="0042242A">
        <w:rPr>
          <w:rFonts w:ascii="Times New Roman" w:eastAsia="Times New Roman" w:hAnsi="Times New Roman" w:cs="Times New Roman"/>
          <w:sz w:val="28"/>
          <w:szCs w:val="28"/>
        </w:rPr>
        <w:t xml:space="preserve">омендуемая форма размещена на сайте </w:t>
      </w:r>
      <w:hyperlink r:id="rId8" w:history="1">
        <w:r w:rsidRPr="0042242A">
          <w:rPr>
            <w:rFonts w:ascii="Times New Roman" w:eastAsia="Times New Roman" w:hAnsi="Times New Roman" w:cs="Times New Roman"/>
            <w:sz w:val="28"/>
            <w:szCs w:val="28"/>
          </w:rPr>
          <w:t>http://belcentrgko.ru</w:t>
        </w:r>
      </w:hyperlink>
      <w:r w:rsidRPr="0042242A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  <w:bookmarkEnd w:id="5"/>
    </w:p>
    <w:sectPr w:rsidR="00D05343" w:rsidRPr="0042242A" w:rsidSect="00AF742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D"/>
    <w:rsid w:val="0001279A"/>
    <w:rsid w:val="00043BFA"/>
    <w:rsid w:val="000C1DC7"/>
    <w:rsid w:val="00155E71"/>
    <w:rsid w:val="001A2436"/>
    <w:rsid w:val="001C4E8C"/>
    <w:rsid w:val="00297839"/>
    <w:rsid w:val="002D0AF7"/>
    <w:rsid w:val="002F42F1"/>
    <w:rsid w:val="003052B8"/>
    <w:rsid w:val="00315C00"/>
    <w:rsid w:val="003456F3"/>
    <w:rsid w:val="00356DCD"/>
    <w:rsid w:val="0042242A"/>
    <w:rsid w:val="00432E68"/>
    <w:rsid w:val="00474549"/>
    <w:rsid w:val="00545FFE"/>
    <w:rsid w:val="006339DD"/>
    <w:rsid w:val="006A5D9B"/>
    <w:rsid w:val="006E2FDA"/>
    <w:rsid w:val="00700443"/>
    <w:rsid w:val="00706826"/>
    <w:rsid w:val="007D4247"/>
    <w:rsid w:val="00811EE2"/>
    <w:rsid w:val="00855348"/>
    <w:rsid w:val="00880B90"/>
    <w:rsid w:val="00922CD5"/>
    <w:rsid w:val="00961C53"/>
    <w:rsid w:val="00A444DF"/>
    <w:rsid w:val="00A71124"/>
    <w:rsid w:val="00AA5A1A"/>
    <w:rsid w:val="00AE17BF"/>
    <w:rsid w:val="00AE4D3B"/>
    <w:rsid w:val="00AF0B0B"/>
    <w:rsid w:val="00AF742F"/>
    <w:rsid w:val="00BD0F43"/>
    <w:rsid w:val="00C724A2"/>
    <w:rsid w:val="00CE5260"/>
    <w:rsid w:val="00D020B4"/>
    <w:rsid w:val="00D05343"/>
    <w:rsid w:val="00E34214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  <w15:chartTrackingRefBased/>
  <w15:docId w15:val="{485821DE-2711-469E-A3AE-B754531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centrg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centrgko.ru/" TargetMode="External"/><Relationship Id="rId5" Type="http://schemas.openxmlformats.org/officeDocument/2006/relationships/hyperlink" Target="http://dizo31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belregio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Мелехина Лариса Валерьевна</cp:lastModifiedBy>
  <cp:revision>18</cp:revision>
  <cp:lastPrinted>2019-11-18T07:06:00Z</cp:lastPrinted>
  <dcterms:created xsi:type="dcterms:W3CDTF">2018-11-21T20:41:00Z</dcterms:created>
  <dcterms:modified xsi:type="dcterms:W3CDTF">2019-11-18T07:07:00Z</dcterms:modified>
</cp:coreProperties>
</file>