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59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jc w:val="both"/>
        <w:spacing w:after="0" w:line="259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jc w:val="both"/>
        <w:spacing w:after="0" w:line="259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jc w:val="both"/>
        <w:spacing w:after="0" w:line="259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jc w:val="both"/>
        <w:spacing w:after="0" w:line="259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jc w:val="both"/>
        <w:spacing w:after="0" w:line="259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jc w:val="both"/>
        <w:spacing w:after="0" w:line="259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jc w:val="both"/>
        <w:spacing w:after="0" w:line="259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jc w:val="both"/>
        <w:spacing w:after="0" w:line="259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7"/>
          <w:szCs w:val="27"/>
        </w:rPr>
      </w:pPr>
      <w:r>
        <w:rPr>
          <w:rFonts w:ascii="Times New Roman" w:hAnsi="Times New Roman" w:eastAsia="Calibri" w:cs="Times New Roman"/>
          <w:b/>
          <w:sz w:val="27"/>
          <w:szCs w:val="27"/>
          <w:highlight w:val="none"/>
        </w:rPr>
      </w:r>
      <w:r>
        <w:rPr>
          <w:rFonts w:ascii="Times New Roman" w:hAnsi="Times New Roman" w:eastAsia="Calibri" w:cs="Times New Roman"/>
          <w:b/>
          <w:sz w:val="27"/>
          <w:szCs w:val="27"/>
          <w:highlight w:val="none"/>
        </w:rPr>
      </w:r>
      <w:r/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 w:eastAsia="Calibri" w:cs="Times New Roman"/>
          <w:b/>
          <w:sz w:val="27"/>
          <w:szCs w:val="27"/>
        </w:rPr>
        <w:t xml:space="preserve">Об утверждении размера платы</w:t>
      </w:r>
      <w:r>
        <w:rPr>
          <w:rFonts w:ascii="Times New Roman" w:hAnsi="Times New Roman" w:eastAsia="Calibri" w:cs="Times New Roman"/>
          <w:b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/>
          <w:sz w:val="27"/>
          <w:szCs w:val="27"/>
        </w:rPr>
        <w:t xml:space="preserve">за содержание жилого помещения</w:t>
      </w:r>
      <w:r>
        <w:rPr>
          <w:sz w:val="27"/>
          <w:szCs w:val="27"/>
        </w:rPr>
      </w:r>
      <w:r/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7"/>
          <w:szCs w:val="27"/>
        </w:rPr>
      </w:pPr>
      <w:r>
        <w:rPr>
          <w:rFonts w:ascii="Times New Roman" w:hAnsi="Times New Roman" w:eastAsia="Calibri" w:cs="Times New Roman"/>
          <w:b/>
          <w:sz w:val="27"/>
          <w:szCs w:val="27"/>
        </w:rPr>
        <w:t xml:space="preserve">для</w:t>
      </w:r>
      <w:r>
        <w:rPr>
          <w:rFonts w:ascii="Times New Roman" w:hAnsi="Times New Roman" w:eastAsia="Calibri" w:cs="Times New Roman"/>
          <w:b/>
          <w:sz w:val="27"/>
          <w:szCs w:val="27"/>
        </w:rPr>
        <w:t xml:space="preserve"> собственников жилых помещений,</w:t>
      </w:r>
      <w:r>
        <w:rPr>
          <w:rFonts w:ascii="Times New Roman" w:hAnsi="Times New Roman" w:eastAsia="Calibri" w:cs="Times New Roman"/>
          <w:b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/>
          <w:sz w:val="27"/>
          <w:szCs w:val="27"/>
        </w:rPr>
        <w:t xml:space="preserve">которые</w:t>
      </w:r>
      <w:r>
        <w:rPr>
          <w:rFonts w:ascii="Times New Roman" w:hAnsi="Times New Roman" w:eastAsia="Calibri" w:cs="Times New Roman"/>
          <w:b/>
          <w:sz w:val="27"/>
          <w:szCs w:val="27"/>
        </w:rPr>
        <w:t xml:space="preserve"> не приняли решение о </w:t>
      </w:r>
      <w:r>
        <w:rPr>
          <w:rFonts w:ascii="Times New Roman" w:hAnsi="Times New Roman" w:eastAsia="Calibri" w:cs="Times New Roman"/>
          <w:b/>
          <w:sz w:val="27"/>
          <w:szCs w:val="27"/>
        </w:rPr>
        <w:t xml:space="preserve">выборе</w:t>
      </w:r>
      <w:r>
        <w:rPr>
          <w:rFonts w:ascii="Times New Roman" w:hAnsi="Times New Roman" w:eastAsia="Calibri" w:cs="Times New Roman"/>
          <w:b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/>
          <w:sz w:val="27"/>
          <w:szCs w:val="27"/>
        </w:rPr>
        <w:t xml:space="preserve">способа управления многоквартирным</w:t>
      </w:r>
      <w:r>
        <w:rPr>
          <w:rFonts w:ascii="Times New Roman" w:hAnsi="Times New Roman" w:eastAsia="Calibri" w:cs="Times New Roman"/>
          <w:b/>
          <w:sz w:val="27"/>
          <w:szCs w:val="27"/>
        </w:rPr>
        <w:t xml:space="preserve"> домом, решение об </w:t>
      </w:r>
      <w:r>
        <w:rPr>
          <w:rFonts w:ascii="Times New Roman" w:hAnsi="Times New Roman" w:eastAsia="Calibri" w:cs="Times New Roman"/>
          <w:b/>
          <w:sz w:val="27"/>
          <w:szCs w:val="27"/>
        </w:rPr>
        <w:t xml:space="preserve">установлении размера</w:t>
      </w:r>
      <w:r>
        <w:rPr>
          <w:rFonts w:ascii="Times New Roman" w:hAnsi="Times New Roman" w:eastAsia="Calibri" w:cs="Times New Roman"/>
          <w:b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/>
          <w:sz w:val="27"/>
          <w:szCs w:val="27"/>
        </w:rPr>
        <w:t xml:space="preserve">платы за содержание жилого помещения</w:t>
      </w:r>
      <w:r>
        <w:rPr>
          <w:sz w:val="27"/>
          <w:szCs w:val="27"/>
        </w:rPr>
      </w:r>
      <w:r/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7"/>
          <w:szCs w:val="27"/>
        </w:rPr>
      </w:pPr>
      <w:r>
        <w:rPr>
          <w:rFonts w:ascii="Times New Roman" w:hAnsi="Times New Roman" w:eastAsia="Calibri" w:cs="Times New Roman"/>
          <w:b/>
          <w:sz w:val="27"/>
          <w:szCs w:val="27"/>
        </w:rPr>
        <w:t xml:space="preserve">и</w:t>
      </w:r>
      <w:r>
        <w:rPr>
          <w:rFonts w:ascii="Times New Roman" w:hAnsi="Times New Roman" w:eastAsia="Calibri" w:cs="Times New Roman"/>
          <w:b/>
          <w:sz w:val="27"/>
          <w:szCs w:val="27"/>
        </w:rPr>
        <w:t xml:space="preserve"> порядка определения предельных индексов</w:t>
      </w:r>
      <w:r>
        <w:rPr>
          <w:rFonts w:ascii="Times New Roman" w:hAnsi="Times New Roman" w:eastAsia="Calibri" w:cs="Times New Roman"/>
          <w:b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/>
          <w:sz w:val="27"/>
          <w:szCs w:val="27"/>
        </w:rPr>
        <w:t xml:space="preserve">изменения</w:t>
      </w:r>
      <w:r>
        <w:rPr>
          <w:rFonts w:ascii="Times New Roman" w:hAnsi="Times New Roman" w:eastAsia="Calibri" w:cs="Times New Roman"/>
          <w:b/>
          <w:sz w:val="27"/>
          <w:szCs w:val="27"/>
        </w:rPr>
        <w:t xml:space="preserve"> размера </w:t>
      </w:r>
      <w:r>
        <w:rPr>
          <w:rFonts w:ascii="Times New Roman" w:hAnsi="Times New Roman" w:eastAsia="Calibri" w:cs="Times New Roman"/>
          <w:b/>
          <w:sz w:val="27"/>
          <w:szCs w:val="27"/>
        </w:rPr>
        <w:t xml:space="preserve">такой </w:t>
      </w:r>
      <w:r>
        <w:rPr>
          <w:rFonts w:ascii="Times New Roman" w:hAnsi="Times New Roman" w:eastAsia="Calibri" w:cs="Times New Roman"/>
          <w:b/>
          <w:sz w:val="27"/>
          <w:szCs w:val="27"/>
        </w:rPr>
        <w:t xml:space="preserve">платы </w:t>
      </w:r>
      <w:r>
        <w:rPr>
          <w:rFonts w:ascii="Times New Roman" w:hAnsi="Times New Roman" w:eastAsia="Calibri" w:cs="Times New Roman"/>
          <w:b/>
          <w:sz w:val="27"/>
          <w:szCs w:val="27"/>
        </w:rPr>
        <w:t xml:space="preserve">на территории </w:t>
      </w:r>
      <w:r>
        <w:rPr>
          <w:rFonts w:ascii="Times New Roman" w:hAnsi="Times New Roman" w:eastAsia="Calibri" w:cs="Times New Roman"/>
          <w:b/>
          <w:sz w:val="27"/>
          <w:szCs w:val="27"/>
        </w:rPr>
        <w:t xml:space="preserve">Белгородского</w:t>
      </w:r>
      <w:r>
        <w:rPr>
          <w:rFonts w:ascii="Times New Roman" w:hAnsi="Times New Roman" w:eastAsia="Calibri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/>
          <w:sz w:val="27"/>
          <w:szCs w:val="27"/>
        </w:rPr>
        <w:t xml:space="preserve">муниципального</w:t>
      </w:r>
      <w:r>
        <w:rPr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/>
          <w:sz w:val="27"/>
          <w:szCs w:val="27"/>
        </w:rPr>
        <w:t xml:space="preserve">округа </w:t>
      </w:r>
      <w:r>
        <w:rPr>
          <w:sz w:val="27"/>
          <w:szCs w:val="27"/>
        </w:rPr>
      </w:r>
      <w:r/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7"/>
          <w:szCs w:val="27"/>
        </w:rPr>
      </w:pPr>
      <w:r>
        <w:rPr>
          <w:rFonts w:ascii="Times New Roman" w:hAnsi="Times New Roman" w:eastAsia="Calibri" w:cs="Times New Roman"/>
          <w:b/>
          <w:sz w:val="27"/>
          <w:szCs w:val="27"/>
        </w:rPr>
        <w:t xml:space="preserve">Белгородской области</w:t>
      </w:r>
      <w:r>
        <w:rPr>
          <w:sz w:val="27"/>
          <w:szCs w:val="27"/>
        </w:rPr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7"/>
          <w:szCs w:val="27"/>
        </w:rPr>
      </w:pPr>
      <w:r>
        <w:rPr>
          <w:rFonts w:ascii="Times New Roman" w:hAnsi="Times New Roman" w:eastAsia="Calibri" w:cs="Times New Roman"/>
          <w:sz w:val="27"/>
          <w:szCs w:val="27"/>
        </w:rPr>
      </w:r>
      <w:r>
        <w:rPr>
          <w:sz w:val="27"/>
          <w:szCs w:val="27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7"/>
          <w:szCs w:val="27"/>
          <w14:ligatures w14:val="none"/>
        </w:rPr>
      </w:pPr>
      <w:r>
        <w:rPr>
          <w:rFonts w:ascii="Times New Roman" w:hAnsi="Times New Roman" w:eastAsia="Calibri" w:cs="Times New Roman"/>
          <w:sz w:val="27"/>
          <w:szCs w:val="27"/>
        </w:rPr>
        <w:t xml:space="preserve">В соответствии со статьями 156,</w:t>
      </w:r>
      <w:r>
        <w:rPr>
          <w:rFonts w:ascii="Times New Roman" w:hAnsi="Times New Roman" w:eastAsia="Calibri" w:cs="Times New Roman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sz w:val="27"/>
          <w:szCs w:val="27"/>
        </w:rPr>
        <w:t xml:space="preserve">158 Жилищного </w:t>
      </w:r>
      <w:r>
        <w:rPr>
          <w:rFonts w:ascii="Times New Roman" w:hAnsi="Times New Roman" w:eastAsia="Calibri" w:cs="Times New Roman"/>
          <w:sz w:val="27"/>
          <w:szCs w:val="27"/>
        </w:rPr>
        <w:t xml:space="preserve">к</w:t>
      </w:r>
      <w:r>
        <w:rPr>
          <w:rFonts w:ascii="Times New Roman" w:hAnsi="Times New Roman" w:eastAsia="Calibri" w:cs="Times New Roman"/>
          <w:sz w:val="27"/>
          <w:szCs w:val="27"/>
        </w:rPr>
        <w:t xml:space="preserve">одекса </w:t>
      </w:r>
      <w:r>
        <w:rPr>
          <w:rFonts w:ascii="Times New Roman" w:hAnsi="Times New Roman" w:eastAsia="Calibri" w:cs="Times New Roman"/>
          <w:sz w:val="27"/>
          <w:szCs w:val="27"/>
        </w:rPr>
        <w:t xml:space="preserve">Российской Федерации</w:t>
      </w:r>
      <w:r>
        <w:rPr>
          <w:rFonts w:ascii="Times New Roman" w:hAnsi="Times New Roman" w:eastAsia="Calibri" w:cs="Times New Roman"/>
          <w:sz w:val="27"/>
          <w:szCs w:val="27"/>
        </w:rPr>
        <w:t xml:space="preserve">, </w:t>
      </w:r>
      <w:r>
        <w:rPr>
          <w:rFonts w:ascii="Times New Roman" w:hAnsi="Times New Roman" w:eastAsia="Calibri" w:cs="Times New Roman"/>
          <w:sz w:val="27"/>
          <w:szCs w:val="27"/>
        </w:rPr>
        <w:t xml:space="preserve">Федеральным законом от 20 марта 2025 г. № 33-ФЗ «</w:t>
      </w:r>
      <w:r>
        <w:rPr>
          <w:rFonts w:ascii="Times New Roman" w:hAnsi="Times New Roman" w:eastAsia="Calibri" w:cs="Times New Roman"/>
          <w:sz w:val="27"/>
          <w:szCs w:val="27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Calibri" w:cs="Times New Roman"/>
          <w:sz w:val="27"/>
          <w:szCs w:val="27"/>
        </w:rPr>
        <w:t xml:space="preserve">»</w:t>
      </w:r>
      <w:r>
        <w:rPr>
          <w:rFonts w:ascii="Times New Roman" w:hAnsi="Times New Roman" w:eastAsia="Calibri" w:cs="Times New Roman"/>
          <w:sz w:val="27"/>
          <w:szCs w:val="27"/>
        </w:rPr>
        <w:t xml:space="preserve">,</w:t>
      </w:r>
      <w:r>
        <w:rPr>
          <w:rFonts w:ascii="Times New Roman" w:hAnsi="Times New Roman" w:eastAsia="Calibri" w:cs="Times New Roman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sz w:val="27"/>
          <w:szCs w:val="27"/>
        </w:rPr>
        <w:t xml:space="preserve">постановлением Правительства Российской Фед</w:t>
      </w:r>
      <w:r>
        <w:rPr>
          <w:rFonts w:ascii="Times New Roman" w:hAnsi="Times New Roman" w:eastAsia="Calibri" w:cs="Times New Roman"/>
          <w:sz w:val="27"/>
          <w:szCs w:val="27"/>
        </w:rPr>
        <w:t xml:space="preserve">ерации от 3 апреля 2013 г. № 290 «О </w:t>
      </w:r>
      <w:r>
        <w:rPr>
          <w:rFonts w:ascii="Times New Roman" w:hAnsi="Times New Roman" w:eastAsia="Calibri" w:cs="Times New Roman"/>
          <w:sz w:val="27"/>
          <w:szCs w:val="27"/>
        </w:rPr>
        <w:t xml:space="preserve">минимальном перечне услуг и работ, необходимых для обеспечения надлежащего содержания общего имущ</w:t>
      </w:r>
      <w:r>
        <w:rPr>
          <w:rFonts w:ascii="Times New Roman" w:hAnsi="Times New Roman" w:eastAsia="Calibri" w:cs="Times New Roman"/>
          <w:sz w:val="27"/>
          <w:szCs w:val="27"/>
        </w:rPr>
        <w:t xml:space="preserve">ества в многоквартирном доме, и </w:t>
      </w:r>
      <w:r>
        <w:rPr>
          <w:rFonts w:ascii="Times New Roman" w:hAnsi="Times New Roman" w:eastAsia="Calibri" w:cs="Times New Roman"/>
          <w:sz w:val="27"/>
          <w:szCs w:val="27"/>
        </w:rPr>
        <w:t xml:space="preserve">порядке их оказания и выполнения»</w:t>
      </w:r>
      <w:r>
        <w:rPr>
          <w:rFonts w:ascii="Times New Roman" w:hAnsi="Times New Roman" w:eastAsia="Calibri" w:cs="Times New Roman"/>
          <w:sz w:val="27"/>
          <w:szCs w:val="27"/>
        </w:rPr>
        <w:t xml:space="preserve">, </w:t>
      </w:r>
      <w:r>
        <w:rPr>
          <w:rFonts w:ascii="Times New Roman" w:hAnsi="Times New Roman" w:eastAsia="Calibri" w:cs="Times New Roman"/>
          <w:sz w:val="27"/>
          <w:szCs w:val="27"/>
        </w:rPr>
        <w:t xml:space="preserve">приказ</w:t>
      </w:r>
      <w:r>
        <w:rPr>
          <w:rFonts w:ascii="Times New Roman" w:hAnsi="Times New Roman" w:eastAsia="Calibri" w:cs="Times New Roman"/>
          <w:sz w:val="27"/>
          <w:szCs w:val="27"/>
        </w:rPr>
        <w:t xml:space="preserve">ом Министерства строительства и </w:t>
      </w:r>
      <w:r>
        <w:rPr>
          <w:rFonts w:ascii="Times New Roman" w:hAnsi="Times New Roman" w:eastAsia="Calibri" w:cs="Times New Roman"/>
          <w:sz w:val="27"/>
          <w:szCs w:val="27"/>
        </w:rPr>
        <w:t xml:space="preserve">жилищно-коммунального хозяйства </w:t>
      </w:r>
      <w:r>
        <w:rPr>
          <w:rFonts w:ascii="Times New Roman" w:hAnsi="Times New Roman" w:eastAsia="Calibri" w:cs="Times New Roman"/>
          <w:sz w:val="27"/>
          <w:szCs w:val="27"/>
        </w:rPr>
        <w:t xml:space="preserve">Российской Федерации</w:t>
      </w:r>
      <w:r>
        <w:rPr>
          <w:rFonts w:ascii="Times New Roman" w:hAnsi="Times New Roman" w:eastAsia="Calibri" w:cs="Times New Roman"/>
          <w:sz w:val="27"/>
          <w:szCs w:val="27"/>
        </w:rPr>
        <w:t xml:space="preserve"> от </w:t>
      </w:r>
      <w:r>
        <w:rPr>
          <w:rFonts w:ascii="Times New Roman" w:hAnsi="Times New Roman" w:eastAsia="Calibri" w:cs="Times New Roman"/>
          <w:sz w:val="27"/>
          <w:szCs w:val="27"/>
        </w:rPr>
        <w:t xml:space="preserve">6 апреля 2018 г. № </w:t>
      </w:r>
      <w:r>
        <w:rPr>
          <w:rFonts w:ascii="Times New Roman" w:hAnsi="Times New Roman" w:eastAsia="Calibri" w:cs="Times New Roman"/>
          <w:sz w:val="27"/>
          <w:szCs w:val="27"/>
        </w:rPr>
        <w:t xml:space="preserve">213/</w:t>
      </w:r>
      <w:r>
        <w:rPr>
          <w:rFonts w:ascii="Times New Roman" w:hAnsi="Times New Roman" w:eastAsia="Calibri" w:cs="Times New Roman"/>
          <w:sz w:val="27"/>
          <w:szCs w:val="27"/>
        </w:rPr>
        <w:t xml:space="preserve">пр</w:t>
      </w:r>
      <w:r>
        <w:rPr>
          <w:rFonts w:ascii="Times New Roman" w:hAnsi="Times New Roman" w:eastAsia="Calibri" w:cs="Times New Roman"/>
          <w:sz w:val="27"/>
          <w:szCs w:val="27"/>
        </w:rPr>
        <w:t xml:space="preserve"> </w:t>
        <w:br/>
        <w:t xml:space="preserve">«Об утверждении Методических рекомендаций по установлению размера платы </w:t>
        <w:br/>
        <w:t xml:space="preserve">за содержание жилого помещения для собственников жилых помещений, которые не приняли решение о выборе способа управления мн</w:t>
      </w:r>
      <w:r>
        <w:rPr>
          <w:rFonts w:ascii="Times New Roman" w:hAnsi="Times New Roman" w:eastAsia="Calibri" w:cs="Times New Roman"/>
          <w:sz w:val="27"/>
          <w:szCs w:val="27"/>
        </w:rPr>
        <w:t xml:space="preserve">огоквартирным домом, решение об</w:t>
      </w:r>
      <w:r>
        <w:rPr>
          <w:rFonts w:ascii="Times New Roman" w:hAnsi="Times New Roman" w:eastAsia="Calibri" w:cs="Times New Roman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sz w:val="27"/>
          <w:szCs w:val="27"/>
        </w:rPr>
        <w:t xml:space="preserve">установ</w:t>
      </w:r>
      <w:r>
        <w:rPr>
          <w:rFonts w:ascii="Times New Roman" w:hAnsi="Times New Roman" w:eastAsia="Calibri" w:cs="Times New Roman"/>
          <w:sz w:val="27"/>
          <w:szCs w:val="27"/>
        </w:rPr>
        <w:t xml:space="preserve">лении размера платы за </w:t>
      </w:r>
      <w:r>
        <w:rPr>
          <w:rFonts w:ascii="Times New Roman" w:hAnsi="Times New Roman" w:eastAsia="Calibri" w:cs="Times New Roman"/>
          <w:sz w:val="27"/>
          <w:szCs w:val="27"/>
        </w:rPr>
        <w:t xml:space="preserve">содержан</w:t>
      </w:r>
      <w:r>
        <w:rPr>
          <w:rFonts w:ascii="Times New Roman" w:hAnsi="Times New Roman" w:eastAsia="Calibri" w:cs="Times New Roman"/>
          <w:sz w:val="27"/>
          <w:szCs w:val="27"/>
        </w:rPr>
        <w:t xml:space="preserve">ие жилого помещения, а также </w:t>
        <w:br/>
        <w:t xml:space="preserve">по</w:t>
      </w:r>
      <w:r>
        <w:rPr>
          <w:rFonts w:ascii="Times New Roman" w:hAnsi="Times New Roman" w:eastAsia="Calibri" w:cs="Times New Roman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sz w:val="27"/>
          <w:szCs w:val="27"/>
        </w:rPr>
        <w:t xml:space="preserve">установлению порядка определения предельных индексов изменения размера такой платы»</w:t>
      </w:r>
      <w:r>
        <w:rPr>
          <w:rFonts w:ascii="Times New Roman" w:hAnsi="Times New Roman" w:eastAsia="Calibri" w:cs="Times New Roman"/>
          <w:sz w:val="27"/>
          <w:szCs w:val="27"/>
        </w:rPr>
        <w:t xml:space="preserve">, </w:t>
      </w:r>
      <w:r>
        <w:rPr>
          <w:rFonts w:ascii="Times New Roman" w:hAnsi="Times New Roman" w:eastAsia="Calibri" w:cs="Times New Roman"/>
          <w:sz w:val="27"/>
          <w:szCs w:val="27"/>
        </w:rPr>
        <w:t xml:space="preserve">решением Совета депутатов Белгородского муниципального округа от 30 сентября 2025 г. № 10 «О вопросах правопреемства»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,</w:t>
      </w:r>
      <w:r>
        <w:rPr>
          <w:rFonts w:ascii="Times New Roman" w:hAnsi="Times New Roman" w:eastAsia="Calibri" w:cs="Times New Roman"/>
          <w:sz w:val="27"/>
          <w:szCs w:val="27"/>
        </w:rPr>
        <w:t xml:space="preserve"> руководствуясь </w:t>
      </w:r>
      <w:r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  <w:t xml:space="preserve">Уставом Белгородского </w:t>
      </w:r>
      <w:r>
        <w:rPr>
          <w:rFonts w:ascii="Times New Roman" w:hAnsi="Times New Roman" w:eastAsia="Times New Roman" w:cs="Times New Roman"/>
          <w:spacing w:val="6"/>
          <w:sz w:val="27"/>
          <w:szCs w:val="27"/>
          <w:lang w:eastAsia="ru-RU"/>
        </w:rPr>
        <w:t xml:space="preserve">муниципального </w:t>
      </w:r>
      <w:r>
        <w:rPr>
          <w:rFonts w:ascii="Times New Roman" w:hAnsi="Times New Roman" w:eastAsia="Times New Roman" w:cs="Times New Roman"/>
          <w:spacing w:val="5"/>
          <w:sz w:val="27"/>
          <w:szCs w:val="27"/>
          <w:lang w:eastAsia="ru-RU"/>
        </w:rPr>
        <w:t xml:space="preserve">округа Белгородской области</w:t>
      </w:r>
      <w:r>
        <w:rPr>
          <w:rFonts w:ascii="Times New Roman" w:hAnsi="Times New Roman" w:eastAsia="Calibri" w:cs="Times New Roman"/>
          <w:sz w:val="27"/>
          <w:szCs w:val="27"/>
        </w:rPr>
        <w:t xml:space="preserve">, </w:t>
      </w:r>
      <w:r>
        <w:rPr>
          <w:rFonts w:ascii="Times New Roman" w:hAnsi="Times New Roman" w:eastAsia="Calibri" w:cs="Times New Roman"/>
          <w:sz w:val="27"/>
          <w:szCs w:val="27"/>
        </w:rPr>
        <w:t xml:space="preserve">письмом </w:t>
      </w:r>
      <w:r>
        <w:rPr>
          <w:rFonts w:ascii="Times New Roman" w:hAnsi="Times New Roman" w:eastAsia="Calibri" w:cs="Times New Roman"/>
          <w:sz w:val="27"/>
          <w:szCs w:val="27"/>
        </w:rPr>
        <w:t xml:space="preserve">территориального органа федеральной служб</w:t>
      </w:r>
      <w:r>
        <w:rPr>
          <w:rFonts w:ascii="Times New Roman" w:hAnsi="Times New Roman" w:eastAsia="Calibri" w:cs="Times New Roman"/>
          <w:sz w:val="27"/>
          <w:szCs w:val="27"/>
        </w:rPr>
        <w:t xml:space="preserve">ы государственной статистики </w:t>
        <w:br/>
        <w:t xml:space="preserve">по </w:t>
      </w:r>
      <w:r>
        <w:rPr>
          <w:rFonts w:ascii="Times New Roman" w:hAnsi="Times New Roman" w:eastAsia="Calibri" w:cs="Times New Roman"/>
          <w:sz w:val="27"/>
          <w:szCs w:val="27"/>
        </w:rPr>
        <w:t xml:space="preserve">Белгородской области (</w:t>
      </w:r>
      <w:r>
        <w:rPr>
          <w:rFonts w:ascii="Times New Roman" w:hAnsi="Times New Roman" w:eastAsia="Calibri" w:cs="Times New Roman"/>
          <w:sz w:val="27"/>
          <w:szCs w:val="27"/>
        </w:rPr>
        <w:t xml:space="preserve">Белгородстат</w:t>
      </w:r>
      <w:r>
        <w:rPr>
          <w:rFonts w:ascii="Times New Roman" w:hAnsi="Times New Roman" w:eastAsia="Calibri" w:cs="Times New Roman"/>
          <w:sz w:val="27"/>
          <w:szCs w:val="27"/>
        </w:rPr>
        <w:t xml:space="preserve">)</w:t>
      </w:r>
      <w:r>
        <w:rPr>
          <w:rFonts w:ascii="Times New Roman" w:hAnsi="Times New Roman" w:eastAsia="Calibri" w:cs="Times New Roman"/>
          <w:sz w:val="27"/>
          <w:szCs w:val="27"/>
        </w:rPr>
        <w:t xml:space="preserve"> о</w:t>
      </w:r>
      <w:r>
        <w:rPr>
          <w:rFonts w:ascii="Times New Roman" w:hAnsi="Times New Roman" w:eastAsia="Calibri" w:cs="Times New Roman"/>
          <w:sz w:val="27"/>
          <w:szCs w:val="27"/>
        </w:rPr>
        <w:t xml:space="preserve">т 19</w:t>
      </w:r>
      <w:r>
        <w:rPr>
          <w:rFonts w:ascii="Times New Roman" w:hAnsi="Times New Roman" w:eastAsia="Calibri" w:cs="Times New Roman"/>
          <w:sz w:val="27"/>
          <w:szCs w:val="27"/>
        </w:rPr>
        <w:t xml:space="preserve"> января </w:t>
      </w:r>
      <w:r>
        <w:rPr>
          <w:rFonts w:ascii="Times New Roman" w:hAnsi="Times New Roman" w:eastAsia="Calibri" w:cs="Times New Roman"/>
          <w:sz w:val="27"/>
          <w:szCs w:val="27"/>
        </w:rPr>
        <w:t xml:space="preserve">202</w:t>
      </w:r>
      <w:r>
        <w:rPr>
          <w:rFonts w:ascii="Times New Roman" w:hAnsi="Times New Roman" w:eastAsia="Calibri" w:cs="Times New Roman"/>
          <w:sz w:val="27"/>
          <w:szCs w:val="27"/>
        </w:rPr>
        <w:t xml:space="preserve">6</w:t>
      </w:r>
      <w:r>
        <w:rPr>
          <w:rFonts w:ascii="Times New Roman" w:hAnsi="Times New Roman" w:eastAsia="Calibri" w:cs="Times New Roman"/>
          <w:sz w:val="27"/>
          <w:szCs w:val="27"/>
        </w:rPr>
        <w:t xml:space="preserve"> г.</w:t>
      </w:r>
      <w:r>
        <w:rPr>
          <w:rFonts w:ascii="Times New Roman" w:hAnsi="Times New Roman" w:eastAsia="Calibri" w:cs="Times New Roman"/>
          <w:sz w:val="27"/>
          <w:szCs w:val="27"/>
        </w:rPr>
        <w:t xml:space="preserve"> № ТБ-Т34-07/4-МС,</w:t>
      </w:r>
      <w:r>
        <w:rPr>
          <w:rFonts w:ascii="Times New Roman" w:hAnsi="Times New Roman" w:eastAsia="Calibri" w:cs="Times New Roman"/>
          <w:sz w:val="27"/>
          <w:szCs w:val="27"/>
        </w:rPr>
        <w:t xml:space="preserve"> </w:t>
        <w:br/>
        <w:t xml:space="preserve">в целях обеспечения</w:t>
      </w:r>
      <w:r>
        <w:rPr>
          <w:rFonts w:ascii="Times New Roman" w:hAnsi="Times New Roman" w:eastAsia="Calibri" w:cs="Times New Roman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sz w:val="27"/>
          <w:szCs w:val="27"/>
        </w:rPr>
        <w:t xml:space="preserve">благоприятных и безопасных условий проживания граждан, надлежащего</w:t>
      </w:r>
      <w:r>
        <w:rPr>
          <w:rFonts w:ascii="Times New Roman" w:hAnsi="Times New Roman" w:eastAsia="Calibri" w:cs="Times New Roman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sz w:val="27"/>
          <w:szCs w:val="27"/>
        </w:rPr>
        <w:t xml:space="preserve">содержания общего имущества в многоквартирных домах</w:t>
      </w:r>
      <w:r>
        <w:rPr>
          <w:rFonts w:ascii="Times New Roman" w:hAnsi="Times New Roman" w:eastAsia="Calibri" w:cs="Times New Roman"/>
          <w:sz w:val="27"/>
          <w:szCs w:val="27"/>
        </w:rPr>
        <w:t xml:space="preserve">, расположенных на территории Белгородского муниципального округа Белгородской области, </w:t>
      </w:r>
      <w:r>
        <w:rPr>
          <w:rFonts w:ascii="Times New Roman" w:hAnsi="Times New Roman" w:eastAsia="Calibri" w:cs="Times New Roman"/>
          <w:sz w:val="27"/>
          <w:szCs w:val="27"/>
          <w:lang w:eastAsia="ru-RU"/>
        </w:rPr>
        <w:t xml:space="preserve">админ</w:t>
      </w:r>
      <w:r>
        <w:rPr>
          <w:rFonts w:ascii="Times New Roman" w:hAnsi="Times New Roman" w:eastAsia="Calibri" w:cs="Times New Roman"/>
          <w:sz w:val="27"/>
          <w:szCs w:val="27"/>
          <w:lang w:eastAsia="ru-RU"/>
        </w:rPr>
        <w:t xml:space="preserve">истрация Белгородского </w:t>
      </w:r>
      <w:r>
        <w:rPr>
          <w:rFonts w:ascii="Times New Roman" w:hAnsi="Times New Roman" w:eastAsia="Calibri" w:cs="Times New Roman"/>
          <w:sz w:val="27"/>
          <w:szCs w:val="27"/>
        </w:rPr>
        <w:t xml:space="preserve">муниципального округа Белгородской области</w:t>
      </w:r>
      <w:r>
        <w:rPr>
          <w:rFonts w:ascii="Times New Roman" w:hAnsi="Times New Roman" w:eastAsia="Calibri" w:cs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Calibri" w:cs="Times New Roman"/>
          <w:b/>
          <w:bCs/>
          <w:sz w:val="27"/>
          <w:szCs w:val="27"/>
          <w:lang w:eastAsia="ru-RU"/>
        </w:rPr>
        <w:t xml:space="preserve">п о с т а н о в л я е т:</w:t>
      </w:r>
      <w:r>
        <w:rPr>
          <w:sz w:val="27"/>
          <w:szCs w:val="27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7"/>
          <w:szCs w:val="27"/>
        </w:rPr>
      </w:pPr>
      <w:r>
        <w:rPr>
          <w:rFonts w:ascii="Times New Roman" w:hAnsi="Times New Roman" w:eastAsia="Calibri" w:cs="Times New Roman"/>
          <w:sz w:val="27"/>
          <w:szCs w:val="27"/>
        </w:rPr>
        <w:t xml:space="preserve">1.</w:t>
      </w:r>
      <w:r>
        <w:rPr>
          <w:rFonts w:ascii="Times New Roman" w:hAnsi="Times New Roman" w:eastAsia="Calibri" w:cs="Times New Roman"/>
          <w:color w:val="ffffff" w:themeColor="background1"/>
          <w:sz w:val="27"/>
          <w:szCs w:val="27"/>
        </w:rPr>
        <w:t xml:space="preserve">.</w:t>
      </w:r>
      <w:r>
        <w:rPr>
          <w:rFonts w:ascii="Times New Roman" w:hAnsi="Times New Roman" w:eastAsia="Calibri" w:cs="Times New Roman"/>
          <w:sz w:val="27"/>
          <w:szCs w:val="27"/>
        </w:rPr>
        <w:t xml:space="preserve">У</w:t>
      </w:r>
      <w:r>
        <w:rPr>
          <w:rFonts w:ascii="Times New Roman" w:hAnsi="Times New Roman" w:eastAsia="Calibri" w:cs="Times New Roman"/>
          <w:sz w:val="27"/>
          <w:szCs w:val="27"/>
        </w:rPr>
        <w:t xml:space="preserve">твердить</w:t>
      </w:r>
      <w:r>
        <w:rPr>
          <w:rFonts w:ascii="Times New Roman" w:hAnsi="Times New Roman" w:eastAsia="Calibri" w:cs="Times New Roman"/>
          <w:sz w:val="27"/>
          <w:szCs w:val="27"/>
        </w:rPr>
        <w:t xml:space="preserve">:</w:t>
      </w:r>
      <w:r>
        <w:rPr>
          <w:sz w:val="27"/>
          <w:szCs w:val="27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7"/>
          <w:szCs w:val="27"/>
          <w:highlight w:val="none"/>
        </w:rPr>
      </w:pPr>
      <w:r>
        <w:rPr>
          <w:rFonts w:ascii="Times New Roman" w:hAnsi="Times New Roman" w:eastAsia="Calibri" w:cs="Times New Roman"/>
          <w:sz w:val="27"/>
          <w:szCs w:val="27"/>
        </w:rPr>
        <w:t xml:space="preserve">1.</w:t>
      </w:r>
      <w:r>
        <w:rPr>
          <w:rFonts w:ascii="Times New Roman" w:hAnsi="Times New Roman" w:eastAsia="Calibri" w:cs="Times New Roman"/>
          <w:sz w:val="27"/>
          <w:szCs w:val="27"/>
        </w:rPr>
        <w:t xml:space="preserve">1.</w:t>
      </w:r>
      <w:r>
        <w:rPr>
          <w:rFonts w:ascii="Times New Roman" w:hAnsi="Times New Roman" w:eastAsia="Calibri" w:cs="Times New Roman"/>
          <w:color w:val="ffffff" w:themeColor="background1"/>
          <w:sz w:val="27"/>
          <w:szCs w:val="27"/>
        </w:rPr>
        <w:t xml:space="preserve">.</w:t>
      </w:r>
      <w:r>
        <w:rPr>
          <w:rFonts w:ascii="Times New Roman" w:hAnsi="Times New Roman" w:eastAsia="Calibri" w:cs="Times New Roman"/>
          <w:sz w:val="27"/>
          <w:szCs w:val="27"/>
        </w:rPr>
        <w:t xml:space="preserve">По</w:t>
      </w:r>
      <w:r>
        <w:rPr>
          <w:rFonts w:ascii="Times New Roman" w:hAnsi="Times New Roman" w:eastAsia="Calibri" w:cs="Times New Roman"/>
          <w:sz w:val="27"/>
          <w:szCs w:val="27"/>
        </w:rPr>
        <w:t xml:space="preserve">рядок определения предельных индексов изменения размера платы </w:t>
        <w:br/>
        <w:t xml:space="preserve">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</w:t>
      </w:r>
      <w:r>
        <w:rPr>
          <w:rFonts w:ascii="Times New Roman" w:hAnsi="Times New Roman" w:eastAsia="Calibri" w:cs="Times New Roman"/>
          <w:sz w:val="27"/>
          <w:szCs w:val="27"/>
        </w:rPr>
        <w:t xml:space="preserve">за </w:t>
      </w:r>
      <w:r>
        <w:rPr>
          <w:rFonts w:ascii="Times New Roman" w:hAnsi="Times New Roman" w:eastAsia="Calibri" w:cs="Times New Roman"/>
          <w:sz w:val="27"/>
          <w:szCs w:val="27"/>
        </w:rPr>
        <w:t xml:space="preserve">содержание жилого помещения </w:t>
      </w:r>
      <w:r>
        <w:rPr>
          <w:rFonts w:ascii="Times New Roman" w:hAnsi="Times New Roman" w:eastAsia="Calibri" w:cs="Times New Roman"/>
          <w:sz w:val="27"/>
          <w:szCs w:val="27"/>
        </w:rPr>
        <w:br/>
        <w:t xml:space="preserve">на территории </w:t>
      </w:r>
      <w:r>
        <w:rPr>
          <w:rFonts w:ascii="Times New Roman" w:hAnsi="Times New Roman" w:eastAsia="Calibri" w:cs="Times New Roman"/>
          <w:sz w:val="27"/>
          <w:szCs w:val="27"/>
        </w:rPr>
        <w:t xml:space="preserve">Белгородского муниципального округа Белгородской области</w:t>
      </w:r>
      <w:r>
        <w:rPr>
          <w:rFonts w:ascii="Times New Roman" w:hAnsi="Times New Roman" w:eastAsia="Calibri" w:cs="Times New Roman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sz w:val="27"/>
          <w:szCs w:val="27"/>
        </w:rPr>
        <w:t xml:space="preserve">(п</w:t>
      </w:r>
      <w:r>
        <w:rPr>
          <w:rFonts w:ascii="Times New Roman" w:hAnsi="Times New Roman" w:eastAsia="Calibri" w:cs="Times New Roman"/>
          <w:sz w:val="27"/>
          <w:szCs w:val="27"/>
        </w:rPr>
        <w:t xml:space="preserve">рилагается)</w:t>
      </w:r>
      <w:r>
        <w:rPr>
          <w:rFonts w:ascii="Times New Roman" w:hAnsi="Times New Roman" w:eastAsia="Calibri" w:cs="Times New Roman"/>
          <w:sz w:val="27"/>
          <w:szCs w:val="27"/>
        </w:rPr>
        <w:t xml:space="preserve">.</w:t>
      </w:r>
      <w:r>
        <w:rPr>
          <w:sz w:val="27"/>
          <w:szCs w:val="27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7"/>
          <w:szCs w:val="27"/>
        </w:rPr>
      </w:pPr>
      <w:r>
        <w:rPr>
          <w:rFonts w:ascii="Times New Roman" w:hAnsi="Times New Roman" w:eastAsia="Calibri" w:cs="Times New Roman"/>
          <w:sz w:val="27"/>
          <w:szCs w:val="27"/>
        </w:rPr>
        <w:t xml:space="preserve">1.2. Р</w:t>
      </w:r>
      <w:r>
        <w:rPr>
          <w:rFonts w:ascii="Times New Roman" w:hAnsi="Times New Roman" w:eastAsia="Calibri" w:cs="Times New Roman"/>
          <w:sz w:val="27"/>
          <w:szCs w:val="27"/>
        </w:rPr>
        <w:t xml:space="preserve">азмер платы </w:t>
      </w:r>
      <w:r>
        <w:rPr>
          <w:rFonts w:ascii="Times New Roman" w:hAnsi="Times New Roman" w:eastAsia="Calibri" w:cs="Times New Roman"/>
          <w:sz w:val="27"/>
          <w:szCs w:val="27"/>
        </w:rPr>
        <w:t xml:space="preserve">за содержание жилого помещения</w:t>
      </w:r>
      <w:r>
        <w:rPr>
          <w:rFonts w:ascii="Times New Roman" w:hAnsi="Times New Roman" w:eastAsia="Calibri" w:cs="Times New Roman"/>
          <w:sz w:val="27"/>
          <w:szCs w:val="27"/>
        </w:rPr>
        <w:t xml:space="preserve"> для </w:t>
      </w:r>
      <w:r>
        <w:rPr>
          <w:rFonts w:ascii="Times New Roman" w:hAnsi="Times New Roman" w:eastAsia="Calibri" w:cs="Times New Roman"/>
          <w:sz w:val="27"/>
          <w:szCs w:val="27"/>
        </w:rPr>
        <w:t xml:space="preserve">собственников жилых помещений, которые не приняли решение о выборе способа управления многоквартирным домом, решение о</w:t>
      </w:r>
      <w:r>
        <w:rPr>
          <w:rFonts w:ascii="Times New Roman" w:hAnsi="Times New Roman" w:eastAsia="Calibri" w:cs="Times New Roman"/>
          <w:sz w:val="27"/>
          <w:szCs w:val="27"/>
        </w:rPr>
        <w:t xml:space="preserve">б установлении размера платы за </w:t>
      </w:r>
      <w:r>
        <w:rPr>
          <w:rFonts w:ascii="Times New Roman" w:hAnsi="Times New Roman" w:eastAsia="Calibri" w:cs="Times New Roman"/>
          <w:sz w:val="27"/>
          <w:szCs w:val="27"/>
        </w:rPr>
        <w:t xml:space="preserve">содержание жилого помещения на территории </w:t>
      </w:r>
      <w:r>
        <w:rPr>
          <w:rFonts w:ascii="Times New Roman" w:hAnsi="Times New Roman" w:eastAsia="Calibri" w:cs="Times New Roman"/>
          <w:sz w:val="27"/>
          <w:szCs w:val="27"/>
        </w:rPr>
        <w:t xml:space="preserve">Белгородского муниципального округа Белгородской области</w:t>
      </w:r>
      <w:r>
        <w:rPr>
          <w:rFonts w:ascii="Times New Roman" w:hAnsi="Times New Roman" w:eastAsia="Calibri" w:cs="Times New Roman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sz w:val="27"/>
          <w:szCs w:val="27"/>
        </w:rPr>
        <w:t xml:space="preserve">на 202</w:t>
      </w:r>
      <w:r>
        <w:rPr>
          <w:rFonts w:ascii="Times New Roman" w:hAnsi="Times New Roman" w:eastAsia="Calibri" w:cs="Times New Roman"/>
          <w:sz w:val="27"/>
          <w:szCs w:val="27"/>
        </w:rPr>
        <w:t xml:space="preserve">6-2027 годы</w:t>
      </w:r>
      <w:r>
        <w:rPr>
          <w:rFonts w:ascii="Times New Roman" w:hAnsi="Times New Roman" w:eastAsia="Calibri" w:cs="Times New Roman"/>
          <w:sz w:val="27"/>
          <w:szCs w:val="27"/>
        </w:rPr>
        <w:t xml:space="preserve"> с учетом индекса потребительских цен </w:t>
        <w:br/>
        <w:t xml:space="preserve">на жилищные и коммунальные услуги по Белгородской области за 2025 год 111,02 %</w:t>
      </w:r>
      <w:r>
        <w:rPr>
          <w:rFonts w:ascii="Times New Roman" w:hAnsi="Times New Roman" w:eastAsia="Calibri" w:cs="Times New Roman"/>
          <w:sz w:val="27"/>
          <w:szCs w:val="27"/>
        </w:rPr>
        <w:t xml:space="preserve">, </w:t>
      </w:r>
      <w:r>
        <w:rPr>
          <w:rFonts w:ascii="Times New Roman" w:hAnsi="Times New Roman" w:eastAsia="Calibri" w:cs="Times New Roman"/>
          <w:sz w:val="27"/>
          <w:szCs w:val="27"/>
        </w:rPr>
        <w:t xml:space="preserve">в зависимости от </w:t>
      </w:r>
      <w:r>
        <w:rPr>
          <w:rFonts w:ascii="Times New Roman" w:hAnsi="Times New Roman" w:eastAsia="Calibri" w:cs="Times New Roman"/>
          <w:sz w:val="27"/>
          <w:szCs w:val="27"/>
        </w:rPr>
        <w:t xml:space="preserve">степени благоу</w:t>
      </w:r>
      <w:r>
        <w:rPr>
          <w:rFonts w:ascii="Times New Roman" w:hAnsi="Times New Roman" w:eastAsia="Calibri" w:cs="Times New Roman"/>
          <w:sz w:val="27"/>
          <w:szCs w:val="27"/>
        </w:rPr>
        <w:t xml:space="preserve">стройства многоквартирного дома</w:t>
      </w:r>
      <w:r>
        <w:rPr>
          <w:rFonts w:ascii="Times New Roman" w:hAnsi="Times New Roman" w:eastAsia="Calibri" w:cs="Times New Roman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sz w:val="27"/>
          <w:szCs w:val="27"/>
        </w:rPr>
        <w:t xml:space="preserve">(п</w:t>
      </w:r>
      <w:r>
        <w:rPr>
          <w:rFonts w:ascii="Times New Roman" w:hAnsi="Times New Roman" w:eastAsia="Calibri" w:cs="Times New Roman"/>
          <w:sz w:val="27"/>
          <w:szCs w:val="27"/>
        </w:rPr>
        <w:t xml:space="preserve">рилагается)</w:t>
      </w:r>
      <w:r>
        <w:rPr>
          <w:rFonts w:ascii="Times New Roman" w:hAnsi="Times New Roman" w:eastAsia="Calibri" w:cs="Times New Roman"/>
          <w:sz w:val="27"/>
          <w:szCs w:val="27"/>
        </w:rPr>
        <w:t xml:space="preserve">.</w:t>
      </w:r>
      <w:r>
        <w:rPr>
          <w:sz w:val="27"/>
          <w:szCs w:val="27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7"/>
          <w:szCs w:val="27"/>
        </w:rPr>
      </w:pPr>
      <w:r>
        <w:rPr>
          <w:rFonts w:ascii="Times New Roman" w:hAnsi="Times New Roman" w:eastAsia="Calibri" w:cs="Times New Roman"/>
          <w:sz w:val="27"/>
          <w:szCs w:val="27"/>
        </w:rPr>
        <w:t xml:space="preserve">3. </w:t>
      </w:r>
      <w:r>
        <w:rPr>
          <w:rFonts w:ascii="Times New Roman" w:hAnsi="Times New Roman" w:eastAsia="Calibri" w:cs="Times New Roman"/>
          <w:sz w:val="27"/>
          <w:szCs w:val="27"/>
          <w:lang w:val="ru-RU"/>
        </w:rPr>
        <w:t xml:space="preserve">Признать утратившими силу:</w:t>
      </w:r>
      <w:r>
        <w:rPr>
          <w:sz w:val="27"/>
          <w:szCs w:val="27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b w:val="0"/>
          <w:bCs w:val="0"/>
          <w:sz w:val="27"/>
          <w:szCs w:val="27"/>
          <w:highlight w:val="none"/>
        </w:rPr>
      </w:pPr>
      <w:r>
        <w:rPr>
          <w:rFonts w:ascii="Times New Roman" w:hAnsi="Times New Roman" w:eastAsia="Calibri" w:cs="Times New Roman"/>
          <w:sz w:val="27"/>
          <w:szCs w:val="27"/>
        </w:rPr>
        <w:t xml:space="preserve">3.1. Постановление администрации Белгородского района Белгородской области от 13 сентября 2022 г. № 90 «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Об утверждении размера платы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за содержание жилого помещения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для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собственников жилых помещений,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которые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не приняли решение о 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выборе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способа управления многоквартирным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домом, решение об 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установлении размера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платы за содержание жилого помещения</w:t>
      </w:r>
      <w:r>
        <w:rPr>
          <w:b w:val="0"/>
          <w:bCs w:val="0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и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порядка определения предельных индексов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изменения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размера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такой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платы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».</w:t>
      </w:r>
      <w:r>
        <w:rPr>
          <w:sz w:val="27"/>
          <w:szCs w:val="27"/>
        </w:rPr>
      </w:r>
      <w:r/>
    </w:p>
    <w:p>
      <w:pPr>
        <w:ind w:firstLine="708"/>
        <w:jc w:val="both"/>
        <w:spacing w:after="0" w:line="240" w:lineRule="auto"/>
        <w:rPr>
          <w:b w:val="0"/>
          <w:bCs w:val="0"/>
          <w:sz w:val="27"/>
          <w:szCs w:val="27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7"/>
          <w:szCs w:val="27"/>
          <w:highlight w:val="none"/>
        </w:rPr>
        <w:t xml:space="preserve">3.2. </w:t>
      </w:r>
      <w:r>
        <w:rPr>
          <w:rFonts w:ascii="Times New Roman" w:hAnsi="Times New Roman" w:eastAsia="Calibri" w:cs="Times New Roman"/>
          <w:sz w:val="27"/>
          <w:szCs w:val="27"/>
        </w:rPr>
        <w:t xml:space="preserve">Постановление администрации Белгородского района Белгородской области от 3 апреля 2023 г.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  <w:highlight w:val="none"/>
        </w:rPr>
        <w:t xml:space="preserve"> № 74 «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О внесении изменений в постановление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администрация Белгородского района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Белгородской области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от 13 сентября 2022 г. № 90 «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Об утверждении размера платы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за содержание жилого помещения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br/>
        <w:t xml:space="preserve">для собственников жилых помещений,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которые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не приняли решение о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выборе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способа управления многоквартирным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домом, решение об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установлении размера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платы за содержание жилого помещения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и порядка определения предельных индексов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изменения размера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такой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платы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»</w:t>
      </w:r>
      <w:r>
        <w:rPr>
          <w:b w:val="0"/>
          <w:bCs w:val="0"/>
          <w:sz w:val="27"/>
          <w:szCs w:val="27"/>
        </w:rPr>
        <w:t xml:space="preserve">.</w:t>
      </w:r>
      <w:r>
        <w:rPr>
          <w:sz w:val="27"/>
          <w:szCs w:val="27"/>
        </w:rPr>
      </w:r>
      <w:r/>
    </w:p>
    <w:p>
      <w:pPr>
        <w:pStyle w:val="941"/>
        <w:ind w:right="20" w:firstLine="700"/>
        <w:spacing w:before="0" w:after="0" w:line="240" w:lineRule="auto"/>
        <w:shd w:val="clear" w:color="auto" w:fill="auto"/>
        <w:rPr>
          <w:sz w:val="27"/>
          <w:szCs w:val="27"/>
          <w14:ligatures w14:val="none"/>
        </w:rPr>
      </w:pPr>
      <w:r>
        <w:rPr>
          <w:sz w:val="27"/>
          <w:szCs w:val="27"/>
        </w:rPr>
        <w:t xml:space="preserve">3.3. </w:t>
      </w:r>
      <w:r>
        <w:rPr>
          <w:rFonts w:ascii="Times New Roman" w:hAnsi="Times New Roman" w:eastAsia="Calibri" w:cs="Times New Roman"/>
          <w:sz w:val="27"/>
          <w:szCs w:val="27"/>
        </w:rPr>
        <w:t xml:space="preserve">Постановление администрации Белгородского района Белгородской области от 14 февраля 2024 г.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  <w:highlight w:val="none"/>
        </w:rPr>
        <w:t xml:space="preserve"> № 15 «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О внесении изменений в постановление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администрация Белгородского района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Белгородской области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от 13 сентября 2022 г. № 90 «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Об утверждении размера платы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за содержание жилого помещения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br/>
        <w:t xml:space="preserve">для собственников жилых помещений,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которые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не приняли решение о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выборе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способа управления многоквартирным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домом, решение об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установлении размера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платы за содержание жилого помещения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и порядка определения предельных индексов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изменения размера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такой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платы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»</w:t>
      </w:r>
      <w:r>
        <w:rPr>
          <w:b w:val="0"/>
          <w:bCs w:val="0"/>
          <w:sz w:val="27"/>
          <w:szCs w:val="27"/>
        </w:rPr>
        <w:t xml:space="preserve">.</w:t>
      </w:r>
      <w:r>
        <w:rPr>
          <w:sz w:val="27"/>
          <w:szCs w:val="27"/>
        </w:rPr>
      </w:r>
      <w:r/>
    </w:p>
    <w:p>
      <w:pPr>
        <w:pStyle w:val="941"/>
        <w:ind w:right="20" w:firstLine="700"/>
        <w:spacing w:before="0" w:after="0" w:line="240" w:lineRule="auto"/>
        <w:shd w:val="clear" w:color="auto" w:fill="auto"/>
        <w:rPr>
          <w:sz w:val="27"/>
          <w:szCs w:val="27"/>
          <w14:ligatures w14:val="none"/>
        </w:rPr>
      </w:pPr>
      <w:r>
        <w:rPr>
          <w:sz w:val="27"/>
          <w:szCs w:val="27"/>
        </w:rPr>
        <w:t xml:space="preserve">3.4. </w:t>
      </w:r>
      <w:r>
        <w:rPr>
          <w:rFonts w:ascii="Times New Roman" w:hAnsi="Times New Roman" w:eastAsia="Calibri" w:cs="Times New Roman"/>
          <w:sz w:val="27"/>
          <w:szCs w:val="27"/>
        </w:rPr>
        <w:t xml:space="preserve">Постановление администрации Белгородского района Белгородской области от 26 февраля 2025 г.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  <w:highlight w:val="none"/>
        </w:rPr>
        <w:t xml:space="preserve"> № 43 «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О внесении изменений в постановление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администрация Белгородского района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Белгородской области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от 13 сентября 2022 г. № 90 «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Об утверждении размера платы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за содержание жилого помещения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br/>
        <w:t xml:space="preserve">для собственников жилых помещений,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которые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не приняли решение о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выборе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способа управления многоквартирным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домом, решение об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установлении размера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платы за содержание жилого помещения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и порядка определения предельных индексов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изменения размера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такой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платы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»</w:t>
      </w:r>
      <w:r>
        <w:rPr>
          <w:b w:val="0"/>
          <w:bCs w:val="0"/>
          <w:sz w:val="27"/>
          <w:szCs w:val="27"/>
        </w:rPr>
        <w:t xml:space="preserve">.</w:t>
      </w:r>
      <w:r>
        <w:rPr>
          <w:sz w:val="27"/>
          <w:szCs w:val="27"/>
        </w:rPr>
      </w:r>
      <w:r/>
    </w:p>
    <w:p>
      <w:pPr>
        <w:pStyle w:val="941"/>
        <w:ind w:right="20" w:firstLine="700"/>
        <w:spacing w:before="0" w:after="0" w:line="240" w:lineRule="auto"/>
        <w:shd w:val="clear" w:color="auto" w:fill="auto"/>
        <w:rPr>
          <w:rFonts w:ascii="Times New Roman" w:hAnsi="Times New Roman" w:eastAsia="Calibri" w:cs="Times New Roman"/>
          <w:b w:val="0"/>
          <w:bCs w:val="0"/>
          <w:sz w:val="27"/>
          <w:szCs w:val="27"/>
          <w14:ligatures w14:val="none"/>
        </w:rPr>
      </w:pP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4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 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Опубликовать настоящее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постановл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ение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  <w:lang w:val="ru-RU"/>
        </w:rPr>
        <w:t xml:space="preserve">в сетевом издании «Знамя31» («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znamya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  <w:lang w:val="ru-RU"/>
        </w:rPr>
        <w:t xml:space="preserve">31») и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  <w:lang w:val="ru-RU"/>
        </w:rPr>
        <w:t xml:space="preserve">разместить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  <w:lang w:val="ru-RU"/>
        </w:rPr>
        <w:t xml:space="preserve">на официальном сайте 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</w:rPr>
        <w:t xml:space="preserve">Белгородского муниципального округа Белгородской области</w:t>
      </w:r>
      <w:r>
        <w:rPr>
          <w:rFonts w:ascii="Times New Roman" w:hAnsi="Times New Roman" w:eastAsia="Calibri" w:cs="Times New Roman"/>
          <w:b w:val="0"/>
          <w:bCs w:val="0"/>
          <w:sz w:val="27"/>
          <w:szCs w:val="27"/>
          <w:lang w:eastAsia="ru-RU"/>
        </w:rPr>
        <w:t xml:space="preserve"> (</w:t>
      </w:r>
      <w:hyperlink r:id="rId14" w:tooltip="https://belgorodskij-r31.gosweb.gosuslugi.ru/" w:history="1">
        <w:r>
          <w:rPr>
            <w:rFonts w:ascii="Times New Roman" w:hAnsi="Times New Roman" w:eastAsia="Calibri" w:cs="Times New Roman"/>
            <w:b w:val="0"/>
            <w:bCs w:val="0"/>
            <w:sz w:val="27"/>
            <w:szCs w:val="27"/>
            <w:lang w:eastAsia="ru-RU"/>
          </w:rPr>
          <w:t xml:space="preserve">https://belgorodskij-r31.gosweb.gosuslugi.ru)</w:t>
        </w:r>
      </w:hyperlink>
      <w:r>
        <w:rPr>
          <w:rFonts w:ascii="Times New Roman" w:hAnsi="Times New Roman" w:eastAsia="Calibri" w:cs="Times New Roman"/>
          <w:b w:val="0"/>
          <w:bCs w:val="0"/>
          <w:sz w:val="27"/>
          <w:szCs w:val="27"/>
          <w:lang w:eastAsia="ru-RU"/>
        </w:rPr>
        <w:t xml:space="preserve">.</w:t>
      </w:r>
      <w:r>
        <w:rPr>
          <w:sz w:val="27"/>
          <w:szCs w:val="27"/>
        </w:rPr>
      </w:r>
      <w:r/>
    </w:p>
    <w:p>
      <w:pPr>
        <w:pStyle w:val="941"/>
        <w:ind w:firstLine="700"/>
        <w:spacing w:before="0" w:after="0" w:line="240" w:lineRule="auto"/>
        <w:shd w:val="clear" w:color="auto" w:fill="auto"/>
        <w:rPr>
          <w:sz w:val="27"/>
          <w:szCs w:val="27"/>
        </w:rPr>
      </w:pPr>
      <w:r>
        <w:rPr>
          <w:sz w:val="27"/>
          <w:szCs w:val="27"/>
        </w:rPr>
        <w:t xml:space="preserve">5</w:t>
      </w:r>
      <w:r>
        <w:rPr>
          <w:sz w:val="27"/>
          <w:szCs w:val="27"/>
        </w:rPr>
        <w:t xml:space="preserve">.</w:t>
      </w:r>
      <w:r>
        <w:rPr>
          <w:color w:val="ffffff" w:themeColor="background1"/>
          <w:sz w:val="27"/>
          <w:szCs w:val="27"/>
        </w:rPr>
        <w:t xml:space="preserve">.</w:t>
      </w:r>
      <w:r>
        <w:rPr>
          <w:sz w:val="27"/>
          <w:szCs w:val="27"/>
        </w:rPr>
        <w:t xml:space="preserve">Настоящее </w:t>
      </w:r>
      <w:r>
        <w:rPr>
          <w:sz w:val="27"/>
          <w:szCs w:val="27"/>
        </w:rPr>
        <w:t xml:space="preserve">постановл</w:t>
      </w:r>
      <w:r>
        <w:rPr>
          <w:sz w:val="27"/>
          <w:szCs w:val="27"/>
        </w:rPr>
        <w:t xml:space="preserve">ение вступает в силу со дня его официального </w:t>
      </w:r>
      <w:r>
        <w:rPr>
          <w:sz w:val="27"/>
          <w:szCs w:val="27"/>
        </w:rPr>
        <w:t xml:space="preserve">опубликования. </w:t>
      </w:r>
      <w:r>
        <w:rPr>
          <w:sz w:val="27"/>
          <w:szCs w:val="27"/>
        </w:rPr>
      </w:r>
      <w:r/>
    </w:p>
    <w:p>
      <w:pPr>
        <w:ind w:firstLine="709"/>
        <w:jc w:val="both"/>
        <w:spacing w:after="0" w:line="240" w:lineRule="auto"/>
        <w:tabs>
          <w:tab w:val="num" w:pos="360" w:leader="none"/>
        </w:tabs>
        <w:rPr>
          <w:rFonts w:ascii="Times New Roman" w:hAnsi="Times New Roman" w:eastAsia="Times New Roman" w:cs="Times New Roman"/>
          <w:color w:val="000000"/>
          <w:spacing w:val="-4"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7"/>
          <w:szCs w:val="27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pacing w:val="-4"/>
          <w:sz w:val="27"/>
          <w:szCs w:val="27"/>
        </w:rPr>
        <w:t xml:space="preserve">.</w:t>
      </w:r>
      <w:r>
        <w:rPr>
          <w:rFonts w:ascii="Times New Roman" w:hAnsi="Times New Roman" w:eastAsia="Times New Roman" w:cs="Times New Roman"/>
          <w:color w:val="ffffff" w:themeColor="background1"/>
          <w:spacing w:val="-4"/>
          <w:sz w:val="27"/>
          <w:szCs w:val="27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pacing w:val="-4"/>
          <w:sz w:val="27"/>
          <w:szCs w:val="27"/>
        </w:rPr>
        <w:t xml:space="preserve">Контроль </w:t>
      </w:r>
      <w:r>
        <w:rPr>
          <w:rFonts w:ascii="Times New Roman" w:hAnsi="Times New Roman" w:eastAsia="Times New Roman" w:cs="Times New Roman"/>
          <w:color w:val="000000"/>
          <w:spacing w:val="-4"/>
          <w:sz w:val="27"/>
          <w:szCs w:val="27"/>
        </w:rPr>
        <w:t xml:space="preserve">за </w:t>
      </w:r>
      <w:r>
        <w:rPr>
          <w:rFonts w:ascii="Times New Roman" w:hAnsi="Times New Roman" w:eastAsia="Times New Roman" w:cs="Times New Roman"/>
          <w:color w:val="000000"/>
          <w:spacing w:val="-4"/>
          <w:sz w:val="27"/>
          <w:szCs w:val="27"/>
        </w:rPr>
        <w:t xml:space="preserve">исполнени</w:t>
      </w:r>
      <w:r>
        <w:rPr>
          <w:rFonts w:ascii="Times New Roman" w:hAnsi="Times New Roman" w:eastAsia="Times New Roman" w:cs="Times New Roman"/>
          <w:color w:val="000000"/>
          <w:spacing w:val="-4"/>
          <w:sz w:val="27"/>
          <w:szCs w:val="27"/>
        </w:rPr>
        <w:t xml:space="preserve">ем</w:t>
      </w:r>
      <w:r>
        <w:rPr>
          <w:rFonts w:ascii="Times New Roman" w:hAnsi="Times New Roman" w:eastAsia="Times New Roman" w:cs="Times New Roman"/>
          <w:color w:val="000000"/>
          <w:spacing w:val="-4"/>
          <w:sz w:val="27"/>
          <w:szCs w:val="27"/>
        </w:rPr>
        <w:t xml:space="preserve"> настоящего </w:t>
      </w:r>
      <w:r>
        <w:rPr>
          <w:rFonts w:ascii="Times New Roman" w:hAnsi="Times New Roman" w:eastAsia="Times New Roman" w:cs="Times New Roman"/>
          <w:color w:val="000000"/>
          <w:spacing w:val="-4"/>
          <w:sz w:val="27"/>
          <w:szCs w:val="27"/>
        </w:rPr>
        <w:t xml:space="preserve">постановл</w:t>
      </w:r>
      <w:r>
        <w:rPr>
          <w:rFonts w:ascii="Times New Roman" w:hAnsi="Times New Roman" w:eastAsia="Times New Roman" w:cs="Times New Roman"/>
          <w:color w:val="000000"/>
          <w:spacing w:val="-4"/>
          <w:sz w:val="27"/>
          <w:szCs w:val="27"/>
        </w:rPr>
        <w:t xml:space="preserve">ения</w:t>
      </w:r>
      <w:r>
        <w:rPr>
          <w:rFonts w:ascii="Times New Roman" w:hAnsi="Times New Roman" w:eastAsia="Times New Roman" w:cs="Times New Roman"/>
          <w:color w:val="000000"/>
          <w:spacing w:val="-4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4"/>
          <w:sz w:val="27"/>
          <w:szCs w:val="27"/>
        </w:rPr>
        <w:t xml:space="preserve">возложить на </w:t>
      </w:r>
      <w:r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  <w:t xml:space="preserve">комитет ЖКХ, транспорта и инженерной инфраструктуры администрации Белгородского </w:t>
      </w:r>
      <w:r>
        <w:rPr>
          <w:rFonts w:ascii="Times New Roman" w:hAnsi="Times New Roman" w:eastAsia="Times New Roman" w:cs="Times New Roman"/>
          <w:spacing w:val="6"/>
          <w:sz w:val="27"/>
          <w:szCs w:val="27"/>
          <w:lang w:eastAsia="ru-RU"/>
        </w:rPr>
        <w:t xml:space="preserve">муниципального </w:t>
      </w:r>
      <w:r>
        <w:rPr>
          <w:rFonts w:ascii="Times New Roman" w:hAnsi="Times New Roman" w:eastAsia="Times New Roman" w:cs="Times New Roman"/>
          <w:spacing w:val="5"/>
          <w:sz w:val="27"/>
          <w:szCs w:val="27"/>
          <w:lang w:eastAsia="ru-RU"/>
        </w:rPr>
        <w:t xml:space="preserve">округа Белгородской области</w:t>
      </w:r>
      <w:r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  <w:t xml:space="preserve"> (Артёмов А.А.)</w:t>
      </w:r>
      <w:r>
        <w:rPr>
          <w:rFonts w:ascii="Times New Roman" w:hAnsi="Times New Roman" w:eastAsia="Times New Roman" w:cs="Times New Roman"/>
          <w:color w:val="000000"/>
          <w:spacing w:val="-4"/>
          <w:sz w:val="27"/>
          <w:szCs w:val="27"/>
        </w:rPr>
        <w:t xml:space="preserve">.</w:t>
      </w:r>
      <w:r>
        <w:rPr>
          <w:sz w:val="27"/>
          <w:szCs w:val="27"/>
        </w:rPr>
      </w:r>
      <w:r/>
    </w:p>
    <w:p>
      <w:pPr>
        <w:ind w:firstLine="0"/>
        <w:jc w:val="left"/>
        <w:spacing w:after="0" w:line="240" w:lineRule="auto"/>
        <w:tabs>
          <w:tab w:val="num" w:pos="360" w:leader="none"/>
        </w:tabs>
        <w:rPr>
          <w:rFonts w:ascii="Times New Roman" w:hAnsi="Times New Roman" w:eastAsia="Times New Roman" w:cs="Times New Roman"/>
          <w:color w:val="000000"/>
          <w:spacing w:val="-4"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  <w:highlight w:val="none"/>
          <w:lang w:eastAsia="ru-RU"/>
        </w:rPr>
      </w:r>
      <w:r/>
    </w:p>
    <w:p>
      <w:pPr>
        <w:ind w:firstLine="0"/>
        <w:jc w:val="left"/>
        <w:spacing w:after="0" w:line="240" w:lineRule="auto"/>
        <w:tabs>
          <w:tab w:val="num" w:pos="360" w:leader="none"/>
        </w:tabs>
        <w:rPr>
          <w:rFonts w:ascii="Times New Roman" w:hAnsi="Times New Roman" w:eastAsia="Times New Roman" w:cs="Times New Roman"/>
          <w:b/>
          <w:bCs/>
          <w:sz w:val="27"/>
          <w:szCs w:val="27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7"/>
          <w:szCs w:val="27"/>
        </w:rPr>
      </w:r>
      <w:r>
        <w:rPr>
          <w:rFonts w:ascii="Tinos" w:hAnsi="Tinos" w:eastAsia="Tinos" w:cs="Tinos"/>
          <w:b/>
          <w:color w:val="000000"/>
          <w:sz w:val="27"/>
          <w:szCs w:val="27"/>
        </w:rPr>
        <w:t xml:space="preserve">  Глава Белгородского </w:t>
        <w:br/>
        <w:t xml:space="preserve">муниципального округа</w:t>
        <w:br/>
        <w:t xml:space="preserve">  Белгородской области</w:t>
      </w:r>
      <w:r>
        <w:rPr>
          <w:rFonts w:ascii="Times New Roman" w:hAnsi="Times New Roman" w:eastAsia="Times New Roman" w:cs="Times New Roman"/>
          <w:color w:val="000000"/>
          <w:spacing w:val="-4"/>
          <w:sz w:val="27"/>
          <w:szCs w:val="27"/>
        </w:rPr>
        <w:tab/>
        <w:tab/>
        <w:tab/>
        <w:tab/>
        <w:tab/>
        <w:t xml:space="preserve">                  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 xml:space="preserve">Т.П. Круглякова</w:t>
      </w:r>
      <w:r>
        <w:rPr>
          <w:sz w:val="27"/>
          <w:szCs w:val="27"/>
        </w:rPr>
      </w:r>
      <w:r/>
    </w:p>
    <w:p>
      <w:pPr>
        <w:ind w:firstLine="0"/>
        <w:jc w:val="left"/>
        <w:spacing w:after="0" w:line="240" w:lineRule="auto"/>
        <w:tabs>
          <w:tab w:val="num" w:pos="360" w:leader="none"/>
        </w:tabs>
        <w:rPr>
          <w:rFonts w:ascii="Times New Roman" w:hAnsi="Times New Roman" w:eastAsia="Times New Roman" w:cs="Times New Roman"/>
          <w:color w:val="000000"/>
          <w:spacing w:val="-4"/>
          <w:sz w:val="27"/>
          <w:szCs w:val="27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7"/>
          <w:szCs w:val="27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7"/>
          <w:szCs w:val="27"/>
        </w:rPr>
      </w:r>
      <w:r/>
    </w:p>
    <w:p>
      <w:pPr>
        <w:ind w:left="6095" w:right="140" w:firstLine="277"/>
        <w:spacing w:after="0" w:line="240" w:lineRule="auto"/>
        <w:widowControl w:val="off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УТВЕРЖД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Ё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/>
    </w:p>
    <w:p>
      <w:pPr>
        <w:ind w:left="5664" w:right="140" w:firstLine="708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постановлением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/>
    </w:p>
    <w:p>
      <w:pPr>
        <w:ind w:left="4956" w:right="140" w:firstLine="0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       администрации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Белгородского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/>
    </w:p>
    <w:p>
      <w:pPr>
        <w:ind w:left="4956" w:right="140" w:firstLine="708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 муниципального</w:t>
      </w:r>
      <w: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округа</w:t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ab/>
        <w:t xml:space="preserve">от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«___» ______ 2026 г. № ___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/>
    </w:p>
    <w:p>
      <w:pPr>
        <w:ind w:right="140" w:firstLine="709"/>
        <w:jc w:val="center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140" w:firstLine="709"/>
        <w:jc w:val="center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определения предельных инде</w:t>
      </w:r>
      <w:r>
        <w:rPr>
          <w:rFonts w:ascii="Times New Roman" w:hAnsi="Times New Roman" w:cs="Times New Roman"/>
          <w:b/>
          <w:sz w:val="28"/>
          <w:szCs w:val="28"/>
        </w:rPr>
        <w:t xml:space="preserve">ксов изменения размера платы </w:t>
        <w:br/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 xml:space="preserve">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</w:t>
      </w:r>
      <w:r>
        <w:rPr>
          <w:rFonts w:ascii="Times New Roman" w:hAnsi="Times New Roman" w:cs="Times New Roman"/>
          <w:b/>
          <w:sz w:val="28"/>
          <w:szCs w:val="28"/>
        </w:rPr>
        <w:t xml:space="preserve">за </w:t>
      </w:r>
      <w:r>
        <w:rPr>
          <w:rFonts w:ascii="Times New Roman" w:hAnsi="Times New Roman" w:cs="Times New Roman"/>
          <w:b/>
          <w:sz w:val="28"/>
          <w:szCs w:val="28"/>
        </w:rPr>
        <w:t xml:space="preserve">содержание жилого помещения на территории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Белгородского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муниципального</w:t>
      </w:r>
      <w: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округа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Белгородской области</w:t>
      </w:r>
      <w:r/>
    </w:p>
    <w:p>
      <w:pPr>
        <w:ind w:right="140" w:firstLine="709"/>
        <w:jc w:val="center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8"/>
          <w:szCs w:val="28"/>
        </w:rPr>
        <w:t xml:space="preserve">1.</w:t>
      </w:r>
      <w:r>
        <w:rPr>
          <w:rFonts w:ascii="Times New Roman" w:hAnsi="Times New Roman" w:eastAsia="Calibri" w:cs="Times New Roman"/>
          <w:color w:val="ffffff" w:themeColor="background1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Настоящий порядок </w:t>
      </w:r>
      <w:r>
        <w:rPr>
          <w:rFonts w:ascii="Times New Roman" w:hAnsi="Times New Roman" w:cs="Times New Roman"/>
          <w:sz w:val="28"/>
          <w:szCs w:val="28"/>
        </w:rPr>
        <w:t xml:space="preserve">определения предельных индексов изменения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</w:t>
      </w:r>
      <w:r>
        <w:rPr>
          <w:rFonts w:ascii="Times New Roman" w:hAnsi="Times New Roman" w:cs="Times New Roman"/>
          <w:sz w:val="28"/>
          <w:szCs w:val="28"/>
        </w:rPr>
        <w:t xml:space="preserve">б установлении размера платы за </w:t>
      </w:r>
      <w:r>
        <w:rPr>
          <w:rFonts w:ascii="Times New Roman" w:hAnsi="Times New Roman" w:cs="Times New Roman"/>
          <w:sz w:val="28"/>
          <w:szCs w:val="28"/>
        </w:rPr>
        <w:t xml:space="preserve">содержание жилого помещения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Белгородского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округа</w:t>
      </w:r>
      <w:r>
        <w:rPr>
          <w:rFonts w:ascii="Times New Roman" w:hAnsi="Times New Roman" w:cs="Times New Roman"/>
          <w:sz w:val="28"/>
          <w:szCs w:val="28"/>
        </w:rPr>
        <w:t xml:space="preserve"> Белгородской облас</w:t>
      </w:r>
      <w:r>
        <w:rPr>
          <w:rFonts w:ascii="Times New Roman" w:hAnsi="Times New Roman" w:cs="Times New Roman"/>
          <w:sz w:val="28"/>
          <w:szCs w:val="28"/>
        </w:rPr>
        <w:t xml:space="preserve">ти разработан в соответствии с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приказом Министерства строительства и жилищно-коммунального хозяйства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6 апреля 2018 г. № 213/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огоквартирным домом, решение об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установлении размера платы за содержан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ие жилого помещения, а также по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установлению порядка определения предельных индексов изменения размера такой платы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color w:val="ffffff" w:themeColor="background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 предельным индексом </w:t>
      </w:r>
      <w:r>
        <w:rPr>
          <w:rFonts w:ascii="Times New Roman" w:hAnsi="Times New Roman" w:cs="Times New Roman"/>
          <w:sz w:val="28"/>
          <w:szCs w:val="28"/>
        </w:rPr>
        <w:t xml:space="preserve">изменения размера платы за содержание жилого помещения для собственников  жилых помещений, которые не приняли решение о выборе способа управления мн</w:t>
      </w:r>
      <w:r>
        <w:rPr>
          <w:rFonts w:ascii="Times New Roman" w:hAnsi="Times New Roman" w:cs="Times New Roman"/>
          <w:sz w:val="28"/>
          <w:szCs w:val="28"/>
        </w:rPr>
        <w:t xml:space="preserve">огоквартирным домом, решение об </w:t>
      </w:r>
      <w:r>
        <w:rPr>
          <w:rFonts w:ascii="Times New Roman" w:hAnsi="Times New Roman" w:cs="Times New Roman"/>
          <w:sz w:val="28"/>
          <w:szCs w:val="28"/>
        </w:rPr>
        <w:t xml:space="preserve">установлении размера платы за содержание жилого помещения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Белгородского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округа</w:t>
      </w:r>
      <w:r>
        <w:rPr>
          <w:rFonts w:ascii="Times New Roman" w:hAnsi="Times New Roman" w:cs="Times New Roman"/>
          <w:sz w:val="28"/>
          <w:szCs w:val="28"/>
        </w:rPr>
        <w:t xml:space="preserve"> Белгородской облас</w:t>
      </w:r>
      <w:r>
        <w:rPr>
          <w:rFonts w:ascii="Times New Roman" w:hAnsi="Times New Roman" w:cs="Times New Roman"/>
          <w:sz w:val="28"/>
          <w:szCs w:val="28"/>
        </w:rPr>
        <w:t xml:space="preserve">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6"/>
          <w:szCs w:val="26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предельный индекс) </w:t>
      </w:r>
      <w:r>
        <w:rPr>
          <w:rFonts w:ascii="Times New Roman" w:hAnsi="Times New Roman" w:cs="Times New Roman"/>
          <w:sz w:val="28"/>
          <w:szCs w:val="28"/>
        </w:rPr>
        <w:t xml:space="preserve">понимается установленное ограничение роста размера платы за содержание жилого помещения для собственников жилых помещений, которые не приняли решение о выборе способа управления мн</w:t>
      </w:r>
      <w:r>
        <w:rPr>
          <w:rFonts w:ascii="Times New Roman" w:hAnsi="Times New Roman" w:cs="Times New Roman"/>
          <w:sz w:val="28"/>
          <w:szCs w:val="28"/>
        </w:rPr>
        <w:t xml:space="preserve">огоквартирным домом, решение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установлении размера платы </w:t>
        <w:br/>
        <w:t xml:space="preserve">за содержание 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6"/>
          <w:szCs w:val="26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собственники)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Предельный индекс </w:t>
      </w:r>
      <w:r>
        <w:rPr>
          <w:rFonts w:ascii="Times New Roman" w:hAnsi="Times New Roman" w:cs="Times New Roman"/>
          <w:sz w:val="28"/>
          <w:szCs w:val="28"/>
        </w:rPr>
        <w:t xml:space="preserve">определ</w:t>
      </w:r>
      <w:r>
        <w:rPr>
          <w:rFonts w:ascii="Times New Roman" w:hAnsi="Times New Roman" w:cs="Times New Roman"/>
          <w:sz w:val="28"/>
          <w:szCs w:val="28"/>
        </w:rPr>
        <w:t xml:space="preserve">яется равным </w:t>
      </w:r>
      <w:r>
        <w:rPr>
          <w:rFonts w:ascii="Times New Roman" w:hAnsi="Times New Roman" w:cs="Times New Roman"/>
          <w:sz w:val="28"/>
          <w:szCs w:val="28"/>
        </w:rPr>
        <w:t xml:space="preserve">индексу потребительских цен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соответствующий год, установленный действующим Прогнозом социально-экономического развития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4.</w:t>
      </w: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Размер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платы </w:t>
      </w:r>
      <w:r>
        <w:rPr>
          <w:rFonts w:ascii="Times New Roman" w:hAnsi="Times New Roman" w:cs="Times New Roman"/>
          <w:sz w:val="28"/>
          <w:szCs w:val="28"/>
        </w:rPr>
        <w:t xml:space="preserve">за содержание жило</w:t>
      </w:r>
      <w:r>
        <w:rPr>
          <w:rFonts w:ascii="Times New Roman" w:hAnsi="Times New Roman" w:cs="Times New Roman"/>
          <w:sz w:val="28"/>
          <w:szCs w:val="28"/>
        </w:rPr>
        <w:t xml:space="preserve">го помещения для собственников </w:t>
      </w:r>
      <w:r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Белгородского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округа</w:t>
      </w:r>
      <w:r>
        <w:rPr>
          <w:rFonts w:ascii="Times New Roman" w:hAnsi="Times New Roman" w:cs="Times New Roman"/>
          <w:sz w:val="28"/>
          <w:szCs w:val="28"/>
        </w:rPr>
        <w:t xml:space="preserve"> Белгородской облас</w:t>
      </w:r>
      <w:r>
        <w:rPr>
          <w:rFonts w:ascii="Times New Roman" w:hAnsi="Times New Roman" w:cs="Times New Roman"/>
          <w:sz w:val="28"/>
          <w:szCs w:val="28"/>
        </w:rPr>
        <w:t xml:space="preserve">ти</w:t>
      </w:r>
      <w:r>
        <w:rPr>
          <w:rFonts w:ascii="Times New Roman" w:hAnsi="Times New Roman" w:cs="Times New Roman"/>
          <w:sz w:val="28"/>
          <w:szCs w:val="28"/>
        </w:rPr>
        <w:t xml:space="preserve"> на срок не</w:t>
      </w:r>
      <w:r>
        <w:rPr>
          <w:rFonts w:ascii="Times New Roman" w:hAnsi="Times New Roman" w:cs="Times New Roman"/>
          <w:sz w:val="28"/>
          <w:szCs w:val="28"/>
        </w:rPr>
        <w:t xml:space="preserve"> бол</w:t>
      </w:r>
      <w:r>
        <w:rPr>
          <w:rFonts w:ascii="Times New Roman" w:hAnsi="Times New Roman" w:cs="Times New Roman"/>
          <w:sz w:val="28"/>
          <w:szCs w:val="28"/>
        </w:rPr>
        <w:t xml:space="preserve">ее тре</w:t>
      </w:r>
      <w:r>
        <w:rPr>
          <w:rFonts w:ascii="Times New Roman" w:hAnsi="Times New Roman" w:cs="Times New Roman"/>
          <w:sz w:val="28"/>
          <w:szCs w:val="28"/>
        </w:rPr>
        <w:t xml:space="preserve">х лет с </w:t>
      </w:r>
      <w:r>
        <w:rPr>
          <w:rFonts w:ascii="Times New Roman" w:hAnsi="Times New Roman" w:cs="Times New Roman"/>
          <w:sz w:val="28"/>
          <w:szCs w:val="28"/>
        </w:rPr>
        <w:t xml:space="preserve">ежегодной индексацией с </w:t>
      </w:r>
      <w:r>
        <w:rPr>
          <w:rFonts w:ascii="Times New Roman" w:hAnsi="Times New Roman" w:cs="Times New Roman"/>
          <w:sz w:val="28"/>
          <w:szCs w:val="28"/>
        </w:rPr>
        <w:t xml:space="preserve">уче</w:t>
      </w:r>
      <w:r>
        <w:rPr>
          <w:rFonts w:ascii="Times New Roman" w:hAnsi="Times New Roman" w:cs="Times New Roman"/>
          <w:sz w:val="28"/>
          <w:szCs w:val="28"/>
        </w:rPr>
        <w:t xml:space="preserve">том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индекса потребительских цен на текущий год.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5.</w:t>
      </w: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Размер платы определяется в рублях </w:t>
      </w:r>
      <w:r>
        <w:rPr>
          <w:rFonts w:ascii="Times New Roman" w:hAnsi="Times New Roman" w:cs="Times New Roman"/>
          <w:sz w:val="28"/>
          <w:szCs w:val="28"/>
        </w:rPr>
        <w:t xml:space="preserve">за 1 квадратный метр помещения в </w:t>
      </w:r>
      <w:r>
        <w:rPr>
          <w:rFonts w:ascii="Times New Roman" w:hAnsi="Times New Roman" w:cs="Times New Roman"/>
          <w:sz w:val="28"/>
          <w:szCs w:val="28"/>
        </w:rPr>
        <w:t xml:space="preserve">многоквартирном доме в месяц.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0"/>
        <w:jc w:val="left"/>
        <w:spacing w:after="0" w:line="240" w:lineRule="auto"/>
        <w:tabs>
          <w:tab w:val="num" w:pos="360" w:leader="none"/>
        </w:tabs>
        <w:rPr>
          <w:rFonts w:ascii="Times New Roman" w:hAnsi="Times New Roman" w:eastAsia="Times New Roman" w:cs="Times New Roman"/>
          <w:color w:val="000000"/>
          <w:spacing w:val="-4"/>
          <w:sz w:val="27"/>
          <w:szCs w:val="27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7"/>
          <w:szCs w:val="27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7"/>
          <w:szCs w:val="27"/>
        </w:rPr>
      </w:r>
      <w:r/>
    </w:p>
    <w:p>
      <w:pPr>
        <w:ind w:firstLine="0"/>
        <w:jc w:val="left"/>
        <w:spacing w:after="0" w:line="240" w:lineRule="auto"/>
        <w:tabs>
          <w:tab w:val="num" w:pos="360" w:leader="none"/>
        </w:tabs>
        <w:rPr>
          <w:rFonts w:ascii="Times New Roman" w:hAnsi="Times New Roman" w:eastAsia="Times New Roman" w:cs="Times New Roman"/>
          <w:color w:val="000000"/>
          <w:spacing w:val="-4"/>
          <w:sz w:val="27"/>
          <w:szCs w:val="27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34" w:right="567" w:bottom="822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color w:val="000000"/>
          <w:spacing w:val="-4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7"/>
          <w:szCs w:val="27"/>
          <w:highlight w:val="none"/>
        </w:rPr>
      </w:r>
      <w:r/>
    </w:p>
    <w:p>
      <w:pPr>
        <w:pStyle w:val="940"/>
        <w:ind w:left="9012" w:right="-1" w:firstLine="900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УТВЕРЖД</w:t>
      </w:r>
      <w:r>
        <w:rPr>
          <w:sz w:val="28"/>
          <w:szCs w:val="28"/>
        </w:rPr>
        <w:t xml:space="preserve">Ё</w:t>
      </w:r>
      <w:r>
        <w:rPr>
          <w:sz w:val="28"/>
          <w:szCs w:val="28"/>
        </w:rPr>
        <w:t xml:space="preserve">Н </w:t>
      </w:r>
      <w:r/>
    </w:p>
    <w:p>
      <w:pPr>
        <w:pStyle w:val="940"/>
        <w:ind w:left="9012" w:right="-1" w:firstLine="900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940"/>
        <w:ind w:left="9012" w:right="-1" w:firstLine="900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Белгородского</w:t>
      </w:r>
      <w:r>
        <w:rPr>
          <w:sz w:val="28"/>
          <w:szCs w:val="28"/>
        </w:rPr>
      </w:r>
      <w:r/>
    </w:p>
    <w:p>
      <w:pPr>
        <w:pStyle w:val="940"/>
        <w:ind w:left="9012" w:right="-1" w:firstLine="900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муниципального</w:t>
      </w:r>
      <w: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округа</w:t>
        <w:br/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от «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_________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26</w:t>
      </w:r>
      <w:r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___</w:t>
      </w:r>
      <w:r>
        <w:rPr>
          <w:sz w:val="28"/>
          <w:szCs w:val="28"/>
        </w:rPr>
      </w:r>
      <w:r/>
    </w:p>
    <w:p>
      <w:pPr>
        <w:ind w:right="-284" w:firstLine="709"/>
        <w:jc w:val="center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/>
    </w:p>
    <w:p>
      <w:pPr>
        <w:ind w:right="-284" w:firstLine="709"/>
        <w:jc w:val="center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/>
    </w:p>
    <w:p>
      <w:pPr>
        <w:ind w:right="-1"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</w:t>
      </w:r>
      <w:r>
        <w:rPr>
          <w:rFonts w:ascii="Times New Roman" w:hAnsi="Times New Roman" w:cs="Times New Roman"/>
          <w:b/>
          <w:sz w:val="28"/>
          <w:szCs w:val="28"/>
        </w:rPr>
        <w:t xml:space="preserve">азмер платы за содержание жилого помещения</w:t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собств</w:t>
      </w:r>
      <w:r>
        <w:rPr>
          <w:rFonts w:ascii="Times New Roman" w:hAnsi="Times New Roman" w:cs="Times New Roman"/>
          <w:b/>
          <w:sz w:val="28"/>
          <w:szCs w:val="28"/>
        </w:rPr>
        <w:t xml:space="preserve">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на территории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Белгородского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муниципального</w:t>
      </w:r>
      <w: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округа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Белгородской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2026-2027</w:t>
      </w:r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 xml:space="preserve">од</w:t>
      </w:r>
      <w:r>
        <w:rPr>
          <w:rFonts w:ascii="Times New Roman" w:hAnsi="Times New Roman" w:cs="Times New Roman"/>
          <w:b/>
          <w:sz w:val="28"/>
          <w:szCs w:val="28"/>
        </w:rPr>
        <w:t xml:space="preserve">ы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/>
    </w:p>
    <w:p>
      <w:pPr>
        <w:ind w:right="-1"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sz w:val="28"/>
          <w:szCs w:val="28"/>
        </w:rPr>
        <w:t xml:space="preserve"> зависимости от степени благоустройства многоквартирного дома</w:t>
      </w:r>
      <w:r/>
    </w:p>
    <w:p>
      <w:pPr>
        <w:ind w:right="-1" w:firstLine="709"/>
        <w:spacing w:after="0" w:line="240" w:lineRule="auto"/>
        <w:tabs>
          <w:tab w:val="left" w:pos="9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/>
    </w:p>
    <w:tbl>
      <w:tblPr>
        <w:tblStyle w:val="931"/>
        <w:tblW w:w="1535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3"/>
        <w:gridCol w:w="4536"/>
        <w:gridCol w:w="1559"/>
        <w:gridCol w:w="1134"/>
        <w:gridCol w:w="1192"/>
        <w:gridCol w:w="1636"/>
        <w:gridCol w:w="1483"/>
        <w:gridCol w:w="1843"/>
        <w:gridCol w:w="1405"/>
      </w:tblGrid>
      <w:tr>
        <w:trPr/>
        <w:tc>
          <w:tcPr>
            <w:tcW w:w="563" w:type="dxa"/>
            <w:vMerge w:val="restart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</w:t>
            </w:r>
            <w:r/>
          </w:p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/п</w:t>
            </w:r>
            <w:r/>
          </w:p>
        </w:tc>
        <w:tc>
          <w:tcPr>
            <w:tcW w:w="4536" w:type="dxa"/>
            <w:vMerge w:val="restart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Типы многоквартирных домов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Действую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щий размер платы по состоянию на 01.01.2026,</w:t>
            </w:r>
            <w:r/>
          </w:p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/м2</w:t>
            </w:r>
            <w:r/>
          </w:p>
        </w:tc>
        <w:tc>
          <w:tcPr>
            <w:gridSpan w:val="6"/>
            <w:tcW w:w="869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Экономически обоснованный размер платы за содержание жилого помещения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</w:t>
            </w:r>
            <w:r/>
          </w:p>
        </w:tc>
      </w:tr>
      <w:tr>
        <w:trPr/>
        <w:tc>
          <w:tcPr>
            <w:tcW w:w="563" w:type="dxa"/>
            <w:vMerge w:val="continue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4536" w:type="dxa"/>
            <w:vMerge w:val="continue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</w:t>
            </w:r>
            <w:r/>
          </w:p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платы</w:t>
            </w:r>
            <w:r/>
          </w:p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ВСЕГО,</w:t>
            </w:r>
            <w:r/>
          </w:p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/м2</w:t>
            </w:r>
            <w:r/>
          </w:p>
        </w:tc>
        <w:tc>
          <w:tcPr>
            <w:gridSpan w:val="5"/>
            <w:tcW w:w="7559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т.ч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(руб./м2)</w:t>
            </w:r>
            <w:r/>
          </w:p>
        </w:tc>
      </w:tr>
      <w:tr>
        <w:trPr>
          <w:cantSplit/>
          <w:trHeight w:val="1134"/>
        </w:trPr>
        <w:tc>
          <w:tcPr>
            <w:tcW w:w="563" w:type="dxa"/>
            <w:vMerge w:val="continue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4536" w:type="dxa"/>
            <w:vMerge w:val="continue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Текущий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емонт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конструк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элементов жилых домов</w:t>
            </w:r>
            <w:r/>
          </w:p>
        </w:tc>
        <w:tc>
          <w:tcPr>
            <w:tcW w:w="1636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Ремонт и техническое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обслуживание внутридомового инженерного оборудования</w:t>
            </w:r>
            <w:r/>
          </w:p>
        </w:tc>
        <w:tc>
          <w:tcPr>
            <w:tcW w:w="1483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Аварийно-</w:t>
            </w:r>
            <w:r/>
          </w:p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диспетчерское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обслуживание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санитарного состояния общего имущества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МКД и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придомовой территории</w:t>
            </w:r>
            <w:r/>
          </w:p>
        </w:tc>
        <w:tc>
          <w:tcPr>
            <w:tcW w:w="1405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и ремонт лифтового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</w:t>
            </w:r>
            <w:r/>
          </w:p>
        </w:tc>
      </w:tr>
      <w:tr>
        <w:trPr/>
        <w:tc>
          <w:tcPr>
            <w:tcW w:w="56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/>
          </w:p>
        </w:tc>
        <w:tc>
          <w:tcPr>
            <w:tcW w:w="1636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/>
          </w:p>
        </w:tc>
        <w:tc>
          <w:tcPr>
            <w:tcW w:w="148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  <w:r/>
          </w:p>
        </w:tc>
        <w:tc>
          <w:tcPr>
            <w:tcW w:w="1405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</w:t>
            </w:r>
            <w:r/>
          </w:p>
        </w:tc>
      </w:tr>
      <w:tr>
        <w:trPr/>
        <w:tc>
          <w:tcPr>
            <w:gridSpan w:val="9"/>
            <w:tcW w:w="15351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ногоквартирные дома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имеющие все виды благоустройства, имеющие 5 этажей и выше</w:t>
            </w:r>
            <w:r/>
          </w:p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  <w:r/>
          </w:p>
        </w:tc>
      </w:tr>
      <w:tr>
        <w:trPr/>
        <w:tc>
          <w:tcPr>
            <w:tcW w:w="56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лифтами и мусоропроводами, с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электроплитами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25,12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27,89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3,35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636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9,24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8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1,50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7,86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05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5,94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56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лифтами и мусоропроводами, с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газовыми плитами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24,82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27,56</w:t>
            </w:r>
            <w:r>
              <w:rPr>
                <w:color w:val="auto"/>
              </w:rPr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3,35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636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8,86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8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1,55</w:t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7,86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05" w:type="dxa"/>
            <w:textDirection w:val="lrTb"/>
            <w:noWrap w:val="false"/>
          </w:tcPr>
          <w:p>
            <w:pPr>
              <w:ind w:right="-1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5,94</w:t>
            </w:r>
            <w:r>
              <w:rPr>
                <w:color w:val="000000" w:themeColor="text1"/>
              </w:rPr>
            </w:r>
            <w:r/>
          </w:p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505"/>
        </w:trPr>
        <w:tc>
          <w:tcPr>
            <w:tcW w:w="56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лифтами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электроплитами</w:t>
            </w:r>
            <w:r/>
          </w:p>
          <w:p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мусоропроводов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24,90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24,90</w:t>
            </w:r>
            <w:r>
              <w:rPr>
                <w:color w:val="auto"/>
              </w:rPr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ind w:right="-1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3,35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636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6,27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83" w:type="dxa"/>
            <w:textDirection w:val="lrTb"/>
            <w:noWrap w:val="false"/>
          </w:tcPr>
          <w:p>
            <w:pPr>
              <w:ind w:right="-1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1,50</w:t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7,84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05" w:type="dxa"/>
            <w:textDirection w:val="lrTb"/>
            <w:noWrap w:val="false"/>
          </w:tcPr>
          <w:p>
            <w:pPr>
              <w:ind w:right="-1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5,94</w:t>
            </w:r>
            <w:r>
              <w:rPr>
                <w:color w:val="000000" w:themeColor="text1"/>
              </w:rPr>
            </w:r>
            <w:r/>
          </w:p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56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лифтами с газовыми плитами</w:t>
            </w:r>
            <w:r/>
          </w:p>
          <w:p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мусоропровод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24,58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27,64</w:t>
            </w:r>
            <w:r>
              <w:rPr>
                <w:color w:val="auto"/>
              </w:rPr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ind w:right="-1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3,35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636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8,96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8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1,55</w:t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7,84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05" w:type="dxa"/>
            <w:textDirection w:val="lrTb"/>
            <w:noWrap w:val="false"/>
          </w:tcPr>
          <w:p>
            <w:pPr>
              <w:ind w:right="-1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5,94</w:t>
            </w:r>
            <w:r>
              <w:rPr>
                <w:color w:val="000000" w:themeColor="text1"/>
              </w:rPr>
            </w:r>
            <w:r/>
          </w:p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56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лифтами с газовыми плитами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индивидуальным отоплением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/>
          </w:p>
          <w:p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мусоропровод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 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24,71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27,43</w:t>
            </w:r>
            <w:r>
              <w:rPr>
                <w:color w:val="auto"/>
              </w:rPr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ind w:right="-1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3,35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636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8,75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8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1,55</w:t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7,84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05" w:type="dxa"/>
            <w:textDirection w:val="lrTb"/>
            <w:noWrap w:val="false"/>
          </w:tcPr>
          <w:p>
            <w:pPr>
              <w:ind w:right="-1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5,94</w:t>
            </w:r>
            <w:r>
              <w:rPr>
                <w:color w:val="000000" w:themeColor="text1"/>
              </w:rPr>
            </w:r>
            <w:r/>
          </w:p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56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right="-1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лифт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мусоропроводо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электроплитами</w:t>
            </w:r>
            <w:r/>
          </w:p>
          <w:p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21,53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23,68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ind w:right="-1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3,35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636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10,93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8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1,55</w:t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7,85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05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56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right="-1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лифт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мусоропроводо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газовыми плитами,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индивидуальным отоплением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/>
          </w:p>
          <w:p>
            <w:pPr>
              <w:ind w:right="-1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20,70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22,98</w:t>
            </w:r>
            <w:r>
              <w:rPr>
                <w:color w:val="auto"/>
              </w:rPr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ind w:right="-1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3,35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636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10,23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8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1,55</w:t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7,85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05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74"/>
        </w:trPr>
        <w:tc>
          <w:tcPr>
            <w:tcW w:w="56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/>
          </w:p>
        </w:tc>
        <w:tc>
          <w:tcPr>
            <w:tcW w:w="1636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/>
          </w:p>
        </w:tc>
        <w:tc>
          <w:tcPr>
            <w:tcW w:w="148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05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gridSpan w:val="9"/>
            <w:tcW w:w="15351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ногоквартирные дома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, имеющие все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не все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виды благоустройства, менее 5 этажей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56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централизованным холодным водоснабжением,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отоплением, водоотведением,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электро- и газоснабжением, без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централизованного горячего водоснабжения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18,13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20,13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ind w:right="-1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3,35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636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7,40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8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1,55</w:t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7,83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05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56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централизованным холодным водоснабжен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ием, водоотведением, электро- и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газоснабжением (газовые котлы), </w:t>
            </w:r>
            <w:r/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централизов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анного горячего водоснабжения и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отопления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17,52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19,45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ind w:right="-1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3,35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636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6,72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8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1,55</w:t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7,83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05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56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централизованным холодным водосна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бжением, отоплением, электро- и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газоснабжением, без централизованного горячего водоснабжения и водоотведения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17,31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19,22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ind w:right="-1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3,35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636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6,49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8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1,55</w:t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-1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7,83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05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56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централизованным холодным водоснабжением, электро- и газоснабжением,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 индивидуальным отоплением, </w:t>
            </w:r>
            <w:r/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централизованного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отопления,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горячего водоснабжения и водоотведения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17,29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19,20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ind w:right="-1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3,35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636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6,47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8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1,55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-1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7,83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05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56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централизованным отоплением, электро- и газоснабжением, </w:t>
            </w:r>
            <w:r/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централизованного холодн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ого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горячего водоснабжения и водоотведения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17,75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19,71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ind w:right="-1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3,35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636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7,03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8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1,50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-1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7,83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05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56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централизованным холодным водосна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бжением, отоплением, электро- и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газоснабжением, без централизованного горячего водоснабжения и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одоотведения, при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тствии помещений, относящихся к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общему имуществу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16,67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18,51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ind w:right="-1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3,35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636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7,41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8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1,50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6,25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05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56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отсутствии более 2-х видов централизованных инженерных коммуникаций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а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также дома с износом более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0%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16,12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17,90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ind w:right="-1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3,35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636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6,85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8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1,55</w:t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6,15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05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gridSpan w:val="9"/>
            <w:tcW w:w="15351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ногоквартирные дома секционного (коридорного) типа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, имеющие все виды благоустройства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56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кухнями, ванными и санузлами при жилых комнатах,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оборудованных лифтом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21,97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24,39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ind w:right="-1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3,35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636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6,10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8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1,50</w:t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7,50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05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5,94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56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кухнями, душевыми и санузлами в секциях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18,06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20,05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3,35</w:t>
            </w:r>
            <w:r>
              <w:rPr>
                <w:color w:val="000000" w:themeColor="text1"/>
              </w:rPr>
            </w:r>
            <w:r/>
          </w:p>
          <w:p>
            <w:pPr>
              <w:ind w:right="-1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/>
          </w:p>
        </w:tc>
        <w:tc>
          <w:tcPr>
            <w:tcW w:w="1636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7,37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8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1,50</w:t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7,83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05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56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общими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ухнями, душевыми и санузлами на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этаже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18,06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20,05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ind w:right="-1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3,35</w:t>
            </w:r>
            <w:r>
              <w:rPr>
                <w:color w:val="000000" w:themeColor="text1"/>
              </w:rPr>
            </w:r>
            <w:r/>
          </w:p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636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7,37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8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1,50</w:t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7,83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05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color w:val="000000" w:themeColor="text1"/>
              </w:rPr>
            </w:r>
            <w:r/>
          </w:p>
        </w:tc>
      </w:tr>
    </w:tbl>
    <w:p>
      <w:pPr>
        <w:jc w:val="both"/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*- разме</w:t>
      </w:r>
      <w:r>
        <w:rPr>
          <w:rFonts w:ascii="Times New Roman" w:hAnsi="Times New Roman" w:eastAsia="Calibri" w:cs="Times New Roman"/>
          <w:sz w:val="20"/>
          <w:szCs w:val="20"/>
        </w:rPr>
        <w:t xml:space="preserve">р платы за содержание жилого помещения определен как сумма платы за услуги и работы по управлению многоквартирным домом, содержанию и текущему ремонту общего имущества в многоквартирном доме, без включения в нее платы за коммунальные ресурсы, потребляемые </w:t>
      </w:r>
      <w:r>
        <w:rPr>
          <w:rFonts w:ascii="Times New Roman" w:hAnsi="Times New Roman" w:eastAsia="Calibri" w:cs="Times New Roman"/>
          <w:sz w:val="20"/>
          <w:szCs w:val="20"/>
        </w:rPr>
        <w:t xml:space="preserve">на</w:t>
      </w:r>
      <w:r>
        <w:rPr>
          <w:rFonts w:ascii="Times New Roman" w:hAnsi="Times New Roman" w:eastAsia="Calibri" w:cs="Times New Roman"/>
          <w:sz w:val="20"/>
          <w:szCs w:val="20"/>
        </w:rPr>
        <w:t xml:space="preserve"> обще</w:t>
      </w:r>
      <w:r>
        <w:rPr>
          <w:rFonts w:ascii="Times New Roman" w:hAnsi="Times New Roman" w:eastAsia="Calibri" w:cs="Times New Roman"/>
          <w:sz w:val="20"/>
          <w:szCs w:val="20"/>
        </w:rPr>
        <w:t xml:space="preserve">домов</w:t>
      </w:r>
      <w:r>
        <w:rPr>
          <w:rFonts w:ascii="Times New Roman" w:hAnsi="Times New Roman" w:eastAsia="Calibri" w:cs="Times New Roman"/>
          <w:sz w:val="20"/>
          <w:szCs w:val="20"/>
        </w:rPr>
        <w:t xml:space="preserve">ые</w:t>
      </w:r>
      <w:r>
        <w:rPr>
          <w:rFonts w:ascii="Times New Roman" w:hAnsi="Times New Roman" w:eastAsia="Calibri" w:cs="Times New Roman"/>
          <w:sz w:val="20"/>
          <w:szCs w:val="20"/>
        </w:rPr>
        <w:t xml:space="preserve"> </w:t>
      </w:r>
      <w:r>
        <w:rPr>
          <w:rFonts w:ascii="Times New Roman" w:hAnsi="Times New Roman" w:eastAsia="Calibri" w:cs="Times New Roman"/>
          <w:sz w:val="20"/>
          <w:szCs w:val="20"/>
        </w:rPr>
        <w:t xml:space="preserve">нужды</w:t>
      </w:r>
      <w:r>
        <w:rPr>
          <w:rFonts w:ascii="Times New Roman" w:hAnsi="Times New Roman" w:eastAsia="Calibri" w:cs="Times New Roman"/>
          <w:sz w:val="20"/>
          <w:szCs w:val="20"/>
        </w:rPr>
        <w:t xml:space="preserve"> в многоквартирном доме,</w:t>
      </w:r>
      <w:r>
        <w:rPr>
          <w:rFonts w:ascii="Times New Roman" w:hAnsi="Times New Roman" w:eastAsia="Calibri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 без учета расходов </w:t>
      </w:r>
      <w:r>
        <w:rPr>
          <w:rFonts w:ascii="Times New Roman" w:hAnsi="Times New Roman" w:cs="Times New Roman"/>
          <w:bCs/>
          <w:sz w:val="20"/>
          <w:szCs w:val="20"/>
        </w:rPr>
        <w:t xml:space="preserve">на </w:t>
      </w:r>
      <w:r>
        <w:rPr>
          <w:rFonts w:ascii="Times New Roman" w:hAnsi="Times New Roman" w:cs="Times New Roman"/>
          <w:bCs/>
          <w:sz w:val="20"/>
          <w:szCs w:val="20"/>
        </w:rPr>
        <w:t xml:space="preserve">установку </w:t>
      </w:r>
      <w:r>
        <w:rPr>
          <w:rFonts w:ascii="Times New Roman" w:hAnsi="Times New Roman" w:cs="Times New Roman"/>
          <w:bCs/>
          <w:sz w:val="20"/>
          <w:szCs w:val="20"/>
        </w:rPr>
        <w:t xml:space="preserve">или </w:t>
      </w:r>
      <w:r>
        <w:rPr>
          <w:rFonts w:ascii="Times New Roman" w:hAnsi="Times New Roman" w:cs="Times New Roman"/>
          <w:bCs/>
          <w:sz w:val="20"/>
          <w:szCs w:val="20"/>
        </w:rPr>
        <w:t xml:space="preserve">замену </w:t>
      </w:r>
      <w:r>
        <w:rPr>
          <w:rFonts w:ascii="Times New Roman" w:hAnsi="Times New Roman" w:cs="Times New Roman"/>
          <w:bCs/>
          <w:sz w:val="20"/>
          <w:szCs w:val="20"/>
        </w:rPr>
        <w:t xml:space="preserve">общедомовых приборов учета</w:t>
      </w:r>
      <w:r>
        <w:rPr>
          <w:rFonts w:ascii="Times New Roman" w:hAnsi="Times New Roman" w:cs="Times New Roman"/>
          <w:bCs/>
          <w:sz w:val="20"/>
          <w:szCs w:val="20"/>
        </w:rPr>
        <w:t xml:space="preserve">,</w:t>
      </w:r>
      <w:r>
        <w:rPr>
          <w:rFonts w:ascii="Times New Roman" w:hAnsi="Times New Roman" w:eastAsia="Calibri" w:cs="Times New Roman"/>
          <w:sz w:val="20"/>
          <w:szCs w:val="20"/>
        </w:rPr>
        <w:t xml:space="preserve"> определяемый как отношение суммы платы за содержание жилого помещения в однотипных многоквартирных домах, к количес</w:t>
      </w:r>
      <w:r>
        <w:rPr>
          <w:rFonts w:ascii="Times New Roman" w:hAnsi="Times New Roman" w:eastAsia="Calibri" w:cs="Times New Roman"/>
          <w:sz w:val="20"/>
          <w:szCs w:val="20"/>
        </w:rPr>
        <w:t xml:space="preserve">тву таких многоквартирных домов. </w:t>
      </w:r>
      <w:r>
        <w:rPr>
          <w:rFonts w:ascii="Times New Roman" w:hAnsi="Times New Roman" w:eastAsia="Calibri" w:cs="Times New Roman"/>
          <w:sz w:val="20"/>
          <w:szCs w:val="20"/>
        </w:rPr>
        <w:t xml:space="preserve"> </w:t>
      </w:r>
      <w:r/>
    </w:p>
    <w:p>
      <w:pPr>
        <w:ind w:left="9072" w:right="-1" w:firstLine="900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</w:rPr>
        <w:sectPr>
          <w:headerReference w:type="default" r:id="rId11"/>
          <w:headerReference w:type="first" r:id="rId12"/>
          <w:footnotePr/>
          <w:endnotePr/>
          <w:type w:val="nextPage"/>
          <w:pgSz w:w="16838" w:h="11906" w:orient="landscape"/>
          <w:pgMar w:top="1276" w:right="567" w:bottom="425" w:left="1134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/>
    </w:p>
    <w:p>
      <w:r/>
      <w:r/>
    </w:p>
    <w:sectPr>
      <w:footnotePr/>
      <w:endnotePr/>
      <w:type w:val="nextPage"/>
      <w:pgSz w:w="11906" w:h="16838" w:orient="portrait"/>
      <w:pgMar w:top="567" w:right="567" w:bottom="993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nos">
    <w:panose1 w:val="02020603050405020304"/>
  </w:font>
  <w:font w:name="TimesNewRomanPSMT">
    <w:panose1 w:val="02000603000000000000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04684974"/>
      <w:docPartObj>
        <w:docPartGallery w:val="Page Numbers (Top of Page)"/>
        <w:docPartUnique w:val="true"/>
      </w:docPartObj>
      <w:rPr/>
    </w:sdtPr>
    <w:sdtContent>
      <w:p>
        <w:pPr>
          <w:pStyle w:val="92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92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14261770"/>
      <w:showingPlcHdr w:val="true"/>
      <w:docPartObj>
        <w:docPartGallery w:val="Page Numbers (Top of Page)"/>
        <w:docPartUnique w:val="true"/>
      </w:docPartObj>
      <w:rPr/>
    </w:sdtPr>
    <w:sdtContent>
      <w:p>
        <w:r>
          <w:t xml:space="preserve">    </w:t>
        </w:r>
        <w:r/>
      </w:p>
    </w:sdtContent>
  </w:sdt>
  <w:p>
    <w:pPr>
      <w:pStyle w:val="92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04684974"/>
      <w:docPartObj>
        <w:docPartGallery w:val="Page Numbers (Top of Page)"/>
        <w:docPartUnique w:val="true"/>
      </w:docPartObj>
      <w:rPr/>
    </w:sdtPr>
    <w:sdtContent>
      <w:p>
        <w:pPr>
          <w:pStyle w:val="92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927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14261770"/>
      <w:docPartObj>
        <w:docPartGallery w:val="Page Numbers (Top of Page)"/>
        <w:docPartUnique w:val="true"/>
      </w:docPartObj>
      <w:rPr/>
    </w:sdtPr>
    <w:sdtContent>
      <w:p>
        <w:pPr>
          <w:pStyle w:val="92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</w:t>
        </w:r>
        <w:r>
          <w:fldChar w:fldCharType="end"/>
        </w:r>
        <w:r/>
      </w:p>
    </w:sdtContent>
  </w:sdt>
  <w:p>
    <w:pPr>
      <w:pStyle w:val="92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space"/>
      <w:lvlText w:val="%1."/>
      <w:lvlJc w:val="center"/>
      <w:pPr>
        <w:ind w:left="0" w:firstLine="0"/>
      </w:pPr>
      <w:rPr>
        <w:rFonts w:hint="default" w:ascii="PT Astra Serif" w:hAnsi="PT Astra Serif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decimal"/>
      <w:lvlRestart w:val="0"/>
      <w:isLgl w:val="false"/>
      <w:suff w:val="space"/>
      <w:lvlText w:val="%2."/>
      <w:lvlJc w:val="center"/>
      <w:pPr>
        <w:ind w:left="0" w:firstLine="0"/>
      </w:pPr>
      <w:rPr>
        <w:rFonts w:hint="default" w:ascii="PT Astra Serif" w:hAnsi="PT Astra Serif"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2">
      <w:start w:val="1"/>
      <w:numFmt w:val="decimal"/>
      <w:lvlRestart w:val="0"/>
      <w:isLgl w:val="false"/>
      <w:suff w:val="space"/>
      <w:lvlText w:val="%2.%3."/>
      <w:lvlJc w:val="left"/>
      <w:pPr>
        <w:ind w:left="0" w:firstLine="709"/>
      </w:pPr>
      <w:rPr>
        <w:rFonts w:hint="default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3">
      <w:start w:val="1"/>
      <w:numFmt w:val="decimal"/>
      <w:lvlRestart w:val="0"/>
      <w:isLgl w:val="false"/>
      <w:suff w:val="space"/>
      <w:lvlText w:val="%4)"/>
      <w:lvlJc w:val="left"/>
      <w:pPr>
        <w:ind w:left="0" w:firstLine="709"/>
      </w:pPr>
      <w:rPr>
        <w:rFonts w:hint="default" w:ascii="PT Astra Serif" w:hAnsi="PT Astra Serif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4">
      <w:start w:val="1"/>
      <w:numFmt w:val="bullet"/>
      <w:isLgl w:val="false"/>
      <w:suff w:val="space"/>
      <w:lvlText w:val=""/>
      <w:lvlJc w:val="left"/>
      <w:pPr>
        <w:ind w:left="0" w:firstLine="709"/>
      </w:pPr>
      <w:rPr>
        <w:rFonts w:hint="default" w:ascii="Symbol" w:hAnsi="Symbol"/>
        <w:color w:val="auto"/>
      </w:rPr>
    </w:lvl>
    <w:lvl w:ilvl="5">
      <w:start w:val="1"/>
      <w:numFmt w:val="russianLower"/>
      <w:lvlRestart w:val="0"/>
      <w:isLgl w:val="false"/>
      <w:suff w:val="space"/>
      <w:lvlText w:val="%6)"/>
      <w:lvlJc w:val="left"/>
      <w:pPr>
        <w:ind w:left="0" w:firstLine="709"/>
      </w:pPr>
      <w:rPr>
        <w:rFonts w:hint="default" w:ascii="PT Astra Serif" w:hAnsi="PT Astra Serif"/>
        <w:i w:val="0"/>
      </w:rPr>
    </w:lvl>
    <w:lvl w:ilvl="6">
      <w:start w:val="1"/>
      <w:numFmt w:val="decimal"/>
      <w:lvlRestart w:val="0"/>
      <w:pStyle w:val="920"/>
      <w:isLgl w:val="false"/>
      <w:suff w:val="space"/>
      <w:lvlText w:val="%7."/>
      <w:lvlJc w:val="left"/>
      <w:pPr>
        <w:ind w:left="0" w:firstLine="709"/>
      </w:pPr>
      <w:rPr>
        <w:rFonts w:hint="default" w:ascii="PT Astra Serif" w:hAnsi="PT Astra Serif"/>
        <w:b w:val="0"/>
        <w:i w:val="0"/>
        <w:sz w:val="24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4" w:hanging="109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Theme="minorEastAsia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suff w:val="tab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0" w:firstLine="709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4" w:hanging="109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7">
    <w:name w:val="Heading 1 Char"/>
    <w:basedOn w:val="921"/>
    <w:link w:val="919"/>
    <w:uiPriority w:val="9"/>
    <w:rPr>
      <w:rFonts w:ascii="Arial" w:hAnsi="Arial" w:eastAsia="Arial" w:cs="Arial"/>
      <w:sz w:val="40"/>
      <w:szCs w:val="40"/>
    </w:rPr>
  </w:style>
  <w:style w:type="paragraph" w:styleId="748">
    <w:name w:val="Heading 2"/>
    <w:basedOn w:val="918"/>
    <w:next w:val="918"/>
    <w:link w:val="74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9">
    <w:name w:val="Heading 2 Char"/>
    <w:basedOn w:val="921"/>
    <w:link w:val="748"/>
    <w:uiPriority w:val="9"/>
    <w:rPr>
      <w:rFonts w:ascii="Arial" w:hAnsi="Arial" w:eastAsia="Arial" w:cs="Arial"/>
      <w:sz w:val="34"/>
    </w:rPr>
  </w:style>
  <w:style w:type="paragraph" w:styleId="750">
    <w:name w:val="Heading 3"/>
    <w:basedOn w:val="918"/>
    <w:next w:val="918"/>
    <w:link w:val="75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1">
    <w:name w:val="Heading 3 Char"/>
    <w:basedOn w:val="921"/>
    <w:link w:val="750"/>
    <w:uiPriority w:val="9"/>
    <w:rPr>
      <w:rFonts w:ascii="Arial" w:hAnsi="Arial" w:eastAsia="Arial" w:cs="Arial"/>
      <w:sz w:val="30"/>
      <w:szCs w:val="30"/>
    </w:rPr>
  </w:style>
  <w:style w:type="paragraph" w:styleId="752">
    <w:name w:val="Heading 4"/>
    <w:basedOn w:val="918"/>
    <w:next w:val="918"/>
    <w:link w:val="7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3">
    <w:name w:val="Heading 4 Char"/>
    <w:basedOn w:val="921"/>
    <w:link w:val="752"/>
    <w:uiPriority w:val="9"/>
    <w:rPr>
      <w:rFonts w:ascii="Arial" w:hAnsi="Arial" w:eastAsia="Arial" w:cs="Arial"/>
      <w:b/>
      <w:bCs/>
      <w:sz w:val="26"/>
      <w:szCs w:val="26"/>
    </w:rPr>
  </w:style>
  <w:style w:type="paragraph" w:styleId="754">
    <w:name w:val="Heading 5"/>
    <w:basedOn w:val="918"/>
    <w:next w:val="918"/>
    <w:link w:val="7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5">
    <w:name w:val="Heading 5 Char"/>
    <w:basedOn w:val="921"/>
    <w:link w:val="754"/>
    <w:uiPriority w:val="9"/>
    <w:rPr>
      <w:rFonts w:ascii="Arial" w:hAnsi="Arial" w:eastAsia="Arial" w:cs="Arial"/>
      <w:b/>
      <w:bCs/>
      <w:sz w:val="24"/>
      <w:szCs w:val="24"/>
    </w:rPr>
  </w:style>
  <w:style w:type="paragraph" w:styleId="756">
    <w:name w:val="Heading 6"/>
    <w:basedOn w:val="918"/>
    <w:next w:val="918"/>
    <w:link w:val="7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7">
    <w:name w:val="Heading 6 Char"/>
    <w:basedOn w:val="921"/>
    <w:link w:val="756"/>
    <w:uiPriority w:val="9"/>
    <w:rPr>
      <w:rFonts w:ascii="Arial" w:hAnsi="Arial" w:eastAsia="Arial" w:cs="Arial"/>
      <w:b/>
      <w:bCs/>
      <w:sz w:val="22"/>
      <w:szCs w:val="22"/>
    </w:rPr>
  </w:style>
  <w:style w:type="character" w:styleId="758">
    <w:name w:val="Heading 7 Char"/>
    <w:basedOn w:val="921"/>
    <w:link w:val="9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9">
    <w:name w:val="Heading 8"/>
    <w:basedOn w:val="918"/>
    <w:next w:val="918"/>
    <w:link w:val="7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0">
    <w:name w:val="Heading 8 Char"/>
    <w:basedOn w:val="921"/>
    <w:link w:val="759"/>
    <w:uiPriority w:val="9"/>
    <w:rPr>
      <w:rFonts w:ascii="Arial" w:hAnsi="Arial" w:eastAsia="Arial" w:cs="Arial"/>
      <w:i/>
      <w:iCs/>
      <w:sz w:val="22"/>
      <w:szCs w:val="22"/>
    </w:rPr>
  </w:style>
  <w:style w:type="paragraph" w:styleId="761">
    <w:name w:val="Heading 9"/>
    <w:basedOn w:val="918"/>
    <w:next w:val="918"/>
    <w:link w:val="7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2">
    <w:name w:val="Heading 9 Char"/>
    <w:basedOn w:val="921"/>
    <w:link w:val="761"/>
    <w:uiPriority w:val="9"/>
    <w:rPr>
      <w:rFonts w:ascii="Arial" w:hAnsi="Arial" w:eastAsia="Arial" w:cs="Arial"/>
      <w:i/>
      <w:iCs/>
      <w:sz w:val="21"/>
      <w:szCs w:val="21"/>
    </w:rPr>
  </w:style>
  <w:style w:type="paragraph" w:styleId="763">
    <w:name w:val="No Spacing"/>
    <w:uiPriority w:val="1"/>
    <w:qFormat/>
    <w:pPr>
      <w:spacing w:before="0" w:after="0" w:line="240" w:lineRule="auto"/>
    </w:pPr>
  </w:style>
  <w:style w:type="paragraph" w:styleId="764">
    <w:name w:val="Title"/>
    <w:basedOn w:val="918"/>
    <w:next w:val="918"/>
    <w:link w:val="7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5">
    <w:name w:val="Title Char"/>
    <w:basedOn w:val="921"/>
    <w:link w:val="764"/>
    <w:uiPriority w:val="10"/>
    <w:rPr>
      <w:sz w:val="48"/>
      <w:szCs w:val="48"/>
    </w:rPr>
  </w:style>
  <w:style w:type="paragraph" w:styleId="766">
    <w:name w:val="Subtitle"/>
    <w:basedOn w:val="918"/>
    <w:next w:val="918"/>
    <w:link w:val="767"/>
    <w:uiPriority w:val="11"/>
    <w:qFormat/>
    <w:pPr>
      <w:spacing w:before="200" w:after="200"/>
    </w:pPr>
    <w:rPr>
      <w:sz w:val="24"/>
      <w:szCs w:val="24"/>
    </w:rPr>
  </w:style>
  <w:style w:type="character" w:styleId="767">
    <w:name w:val="Subtitle Char"/>
    <w:basedOn w:val="921"/>
    <w:link w:val="766"/>
    <w:uiPriority w:val="11"/>
    <w:rPr>
      <w:sz w:val="24"/>
      <w:szCs w:val="24"/>
    </w:rPr>
  </w:style>
  <w:style w:type="paragraph" w:styleId="768">
    <w:name w:val="Quote"/>
    <w:basedOn w:val="918"/>
    <w:next w:val="918"/>
    <w:link w:val="769"/>
    <w:uiPriority w:val="29"/>
    <w:qFormat/>
    <w:pPr>
      <w:ind w:left="720" w:right="720"/>
    </w:pPr>
    <w:rPr>
      <w:i/>
    </w:rPr>
  </w:style>
  <w:style w:type="character" w:styleId="769">
    <w:name w:val="Quote Char"/>
    <w:link w:val="768"/>
    <w:uiPriority w:val="29"/>
    <w:rPr>
      <w:i/>
    </w:rPr>
  </w:style>
  <w:style w:type="paragraph" w:styleId="770">
    <w:name w:val="Intense Quote"/>
    <w:basedOn w:val="918"/>
    <w:next w:val="918"/>
    <w:link w:val="7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>
    <w:name w:val="Intense Quote Char"/>
    <w:link w:val="770"/>
    <w:uiPriority w:val="30"/>
    <w:rPr>
      <w:i/>
    </w:rPr>
  </w:style>
  <w:style w:type="character" w:styleId="772">
    <w:name w:val="Header Char"/>
    <w:basedOn w:val="921"/>
    <w:link w:val="927"/>
    <w:uiPriority w:val="99"/>
  </w:style>
  <w:style w:type="character" w:styleId="773">
    <w:name w:val="Footer Char"/>
    <w:basedOn w:val="921"/>
    <w:link w:val="929"/>
    <w:uiPriority w:val="99"/>
  </w:style>
  <w:style w:type="paragraph" w:styleId="774">
    <w:name w:val="Caption"/>
    <w:basedOn w:val="918"/>
    <w:next w:val="9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5">
    <w:name w:val="Caption Char"/>
    <w:basedOn w:val="774"/>
    <w:link w:val="929"/>
    <w:uiPriority w:val="99"/>
  </w:style>
  <w:style w:type="table" w:styleId="776">
    <w:name w:val="Table Grid Light"/>
    <w:basedOn w:val="9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>
    <w:name w:val="Plain Table 1"/>
    <w:basedOn w:val="9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2"/>
    <w:basedOn w:val="9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0">
    <w:name w:val="Plain Table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Plain Table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2">
    <w:name w:val="Grid Table 1 Light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1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6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1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6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1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6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4"/>
    <w:basedOn w:val="9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4">
    <w:name w:val="Grid Table 4 - Accent 1"/>
    <w:basedOn w:val="9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5">
    <w:name w:val="Grid Table 4 - Accent 2"/>
    <w:basedOn w:val="9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Grid Table 4 - Accent 3"/>
    <w:basedOn w:val="9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7">
    <w:name w:val="Grid Table 4 - Accent 4"/>
    <w:basedOn w:val="9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Grid Table 4 - Accent 5"/>
    <w:basedOn w:val="9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9">
    <w:name w:val="Grid Table 4 - Accent 6"/>
    <w:basedOn w:val="9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0">
    <w:name w:val="Grid Table 5 Dark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1">
    <w:name w:val="Grid Table 5 Dark- Accent 1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6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7">
    <w:name w:val="Grid Table 6 Colorful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8">
    <w:name w:val="Grid Table 6 Colorful - Accent 1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9">
    <w:name w:val="Grid Table 6 Colorful - Accent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0">
    <w:name w:val="Grid Table 6 Colorful - Accent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1">
    <w:name w:val="Grid Table 6 Colorful - Accent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2">
    <w:name w:val="Grid Table 6 Colorful - Accent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3">
    <w:name w:val="Grid Table 6 Colorful - Accent 6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4">
    <w:name w:val="Grid Table 7 Colorful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1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6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1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6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9">
    <w:name w:val="List Table 2 - Accent 1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0">
    <w:name w:val="List Table 2 - Accent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1">
    <w:name w:val="List Table 2 - Accent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2">
    <w:name w:val="List Table 2 - Accent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3">
    <w:name w:val="List Table 2 - Accent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4">
    <w:name w:val="List Table 2 - Accent 6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5">
    <w:name w:val="List Table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1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6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1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6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5 Dark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1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6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6 Colorful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7">
    <w:name w:val="List Table 6 Colorful - Accent 1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8">
    <w:name w:val="List Table 6 Colorful - Accent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9">
    <w:name w:val="List Table 6 Colorful - Accent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0">
    <w:name w:val="List Table 6 Colorful - Accent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1">
    <w:name w:val="List Table 6 Colorful - Accent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2">
    <w:name w:val="List Table 6 Colorful - Accent 6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3">
    <w:name w:val="List Table 7 Colorful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4">
    <w:name w:val="List Table 7 Colorful - Accent 1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5">
    <w:name w:val="List Table 7 Colorful - Accent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6">
    <w:name w:val="List Table 7 Colorful - Accent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7">
    <w:name w:val="List Table 7 Colorful - Accent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8">
    <w:name w:val="List Table 7 Colorful - Accent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9">
    <w:name w:val="List Table 7 Colorful - Accent 6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0">
    <w:name w:val="Lined - Accent"/>
    <w:basedOn w:val="9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1">
    <w:name w:val="Lined - Accent 1"/>
    <w:basedOn w:val="9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2">
    <w:name w:val="Lined - Accent 2"/>
    <w:basedOn w:val="9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3">
    <w:name w:val="Lined - Accent 3"/>
    <w:basedOn w:val="9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4">
    <w:name w:val="Lined - Accent 4"/>
    <w:basedOn w:val="9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5">
    <w:name w:val="Lined - Accent 5"/>
    <w:basedOn w:val="9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6">
    <w:name w:val="Lined - Accent 6"/>
    <w:basedOn w:val="9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7">
    <w:name w:val="Bordered &amp; Lined - Accent"/>
    <w:basedOn w:val="9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8">
    <w:name w:val="Bordered &amp; Lined - Accent 1"/>
    <w:basedOn w:val="9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9">
    <w:name w:val="Bordered &amp; Lined - Accent 2"/>
    <w:basedOn w:val="9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0">
    <w:name w:val="Bordered &amp; Lined - Accent 3"/>
    <w:basedOn w:val="9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1">
    <w:name w:val="Bordered &amp; Lined - Accent 4"/>
    <w:basedOn w:val="9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2">
    <w:name w:val="Bordered &amp; Lined - Accent 5"/>
    <w:basedOn w:val="9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3">
    <w:name w:val="Bordered &amp; Lined - Accent 6"/>
    <w:basedOn w:val="9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4">
    <w:name w:val="Bordered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5">
    <w:name w:val="Bordered - Accent 1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6">
    <w:name w:val="Bordered - Accent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7">
    <w:name w:val="Bordered - Accent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8">
    <w:name w:val="Bordered - Accent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9">
    <w:name w:val="Bordered - Accent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0">
    <w:name w:val="Bordered - Accent 6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01">
    <w:name w:val="footnote text"/>
    <w:basedOn w:val="918"/>
    <w:link w:val="902"/>
    <w:uiPriority w:val="99"/>
    <w:semiHidden/>
    <w:unhideWhenUsed/>
    <w:pPr>
      <w:spacing w:after="40" w:line="240" w:lineRule="auto"/>
    </w:pPr>
    <w:rPr>
      <w:sz w:val="18"/>
    </w:rPr>
  </w:style>
  <w:style w:type="character" w:styleId="902">
    <w:name w:val="Footnote Text Char"/>
    <w:link w:val="901"/>
    <w:uiPriority w:val="99"/>
    <w:rPr>
      <w:sz w:val="18"/>
    </w:rPr>
  </w:style>
  <w:style w:type="character" w:styleId="903">
    <w:name w:val="footnote reference"/>
    <w:basedOn w:val="921"/>
    <w:uiPriority w:val="99"/>
    <w:unhideWhenUsed/>
    <w:rPr>
      <w:vertAlign w:val="superscript"/>
    </w:rPr>
  </w:style>
  <w:style w:type="paragraph" w:styleId="904">
    <w:name w:val="endnote text"/>
    <w:basedOn w:val="918"/>
    <w:link w:val="905"/>
    <w:uiPriority w:val="99"/>
    <w:semiHidden/>
    <w:unhideWhenUsed/>
    <w:pPr>
      <w:spacing w:after="0" w:line="240" w:lineRule="auto"/>
    </w:pPr>
    <w:rPr>
      <w:sz w:val="20"/>
    </w:rPr>
  </w:style>
  <w:style w:type="character" w:styleId="905">
    <w:name w:val="Endnote Text Char"/>
    <w:link w:val="904"/>
    <w:uiPriority w:val="99"/>
    <w:rPr>
      <w:sz w:val="20"/>
    </w:rPr>
  </w:style>
  <w:style w:type="character" w:styleId="906">
    <w:name w:val="endnote reference"/>
    <w:basedOn w:val="921"/>
    <w:uiPriority w:val="99"/>
    <w:semiHidden/>
    <w:unhideWhenUsed/>
    <w:rPr>
      <w:vertAlign w:val="superscript"/>
    </w:rPr>
  </w:style>
  <w:style w:type="paragraph" w:styleId="907">
    <w:name w:val="toc 1"/>
    <w:basedOn w:val="918"/>
    <w:next w:val="918"/>
    <w:uiPriority w:val="39"/>
    <w:unhideWhenUsed/>
    <w:pPr>
      <w:ind w:left="0" w:right="0" w:firstLine="0"/>
      <w:spacing w:after="57"/>
    </w:pPr>
  </w:style>
  <w:style w:type="paragraph" w:styleId="908">
    <w:name w:val="toc 2"/>
    <w:basedOn w:val="918"/>
    <w:next w:val="918"/>
    <w:uiPriority w:val="39"/>
    <w:unhideWhenUsed/>
    <w:pPr>
      <w:ind w:left="283" w:right="0" w:firstLine="0"/>
      <w:spacing w:after="57"/>
    </w:pPr>
  </w:style>
  <w:style w:type="paragraph" w:styleId="909">
    <w:name w:val="toc 3"/>
    <w:basedOn w:val="918"/>
    <w:next w:val="918"/>
    <w:uiPriority w:val="39"/>
    <w:unhideWhenUsed/>
    <w:pPr>
      <w:ind w:left="567" w:right="0" w:firstLine="0"/>
      <w:spacing w:after="57"/>
    </w:pPr>
  </w:style>
  <w:style w:type="paragraph" w:styleId="910">
    <w:name w:val="toc 4"/>
    <w:basedOn w:val="918"/>
    <w:next w:val="918"/>
    <w:uiPriority w:val="39"/>
    <w:unhideWhenUsed/>
    <w:pPr>
      <w:ind w:left="850" w:right="0" w:firstLine="0"/>
      <w:spacing w:after="57"/>
    </w:pPr>
  </w:style>
  <w:style w:type="paragraph" w:styleId="911">
    <w:name w:val="toc 5"/>
    <w:basedOn w:val="918"/>
    <w:next w:val="918"/>
    <w:uiPriority w:val="39"/>
    <w:unhideWhenUsed/>
    <w:pPr>
      <w:ind w:left="1134" w:right="0" w:firstLine="0"/>
      <w:spacing w:after="57"/>
    </w:pPr>
  </w:style>
  <w:style w:type="paragraph" w:styleId="912">
    <w:name w:val="toc 6"/>
    <w:basedOn w:val="918"/>
    <w:next w:val="918"/>
    <w:uiPriority w:val="39"/>
    <w:unhideWhenUsed/>
    <w:pPr>
      <w:ind w:left="1417" w:right="0" w:firstLine="0"/>
      <w:spacing w:after="57"/>
    </w:pPr>
  </w:style>
  <w:style w:type="paragraph" w:styleId="913">
    <w:name w:val="toc 7"/>
    <w:basedOn w:val="918"/>
    <w:next w:val="918"/>
    <w:uiPriority w:val="39"/>
    <w:unhideWhenUsed/>
    <w:pPr>
      <w:ind w:left="1701" w:right="0" w:firstLine="0"/>
      <w:spacing w:after="57"/>
    </w:pPr>
  </w:style>
  <w:style w:type="paragraph" w:styleId="914">
    <w:name w:val="toc 8"/>
    <w:basedOn w:val="918"/>
    <w:next w:val="918"/>
    <w:uiPriority w:val="39"/>
    <w:unhideWhenUsed/>
    <w:pPr>
      <w:ind w:left="1984" w:right="0" w:firstLine="0"/>
      <w:spacing w:after="57"/>
    </w:pPr>
  </w:style>
  <w:style w:type="paragraph" w:styleId="915">
    <w:name w:val="toc 9"/>
    <w:basedOn w:val="918"/>
    <w:next w:val="918"/>
    <w:uiPriority w:val="39"/>
    <w:unhideWhenUsed/>
    <w:pPr>
      <w:ind w:left="2268" w:right="0" w:firstLine="0"/>
      <w:spacing w:after="57"/>
    </w:pPr>
  </w:style>
  <w:style w:type="paragraph" w:styleId="916">
    <w:name w:val="TOC Heading"/>
    <w:uiPriority w:val="39"/>
    <w:unhideWhenUsed/>
  </w:style>
  <w:style w:type="paragraph" w:styleId="917">
    <w:name w:val="table of figures"/>
    <w:basedOn w:val="918"/>
    <w:next w:val="918"/>
    <w:uiPriority w:val="99"/>
    <w:unhideWhenUsed/>
    <w:pPr>
      <w:spacing w:after="0" w:afterAutospacing="0"/>
    </w:pPr>
  </w:style>
  <w:style w:type="paragraph" w:styleId="918" w:default="1">
    <w:name w:val="Normal"/>
    <w:qFormat/>
  </w:style>
  <w:style w:type="paragraph" w:styleId="919">
    <w:name w:val="Heading 1"/>
    <w:basedOn w:val="918"/>
    <w:next w:val="918"/>
    <w:link w:val="934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20">
    <w:name w:val="Heading 7"/>
    <w:basedOn w:val="918"/>
    <w:next w:val="918"/>
    <w:link w:val="932"/>
    <w:uiPriority w:val="9"/>
    <w:unhideWhenUsed/>
    <w:qFormat/>
    <w:pPr>
      <w:numPr>
        <w:ilvl w:val="6"/>
        <w:numId w:val="2"/>
      </w:numPr>
      <w:jc w:val="both"/>
      <w:spacing w:after="0" w:line="240" w:lineRule="auto"/>
      <w:widowControl w:val="off"/>
      <w:outlineLvl w:val="6"/>
    </w:pPr>
    <w:rPr>
      <w:rFonts w:ascii="PT Astra Serif" w:hAnsi="PT Astra Serif" w:eastAsiaTheme="majorEastAsia" w:cstheme="majorBidi"/>
      <w:iCs/>
      <w:sz w:val="24"/>
    </w:rPr>
  </w:style>
  <w:style w:type="character" w:styleId="921" w:default="1">
    <w:name w:val="Default Paragraph Font"/>
    <w:uiPriority w:val="1"/>
    <w:semiHidden/>
    <w:unhideWhenUsed/>
  </w:style>
  <w:style w:type="table" w:styleId="9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3" w:default="1">
    <w:name w:val="No List"/>
    <w:uiPriority w:val="99"/>
    <w:semiHidden/>
    <w:unhideWhenUsed/>
  </w:style>
  <w:style w:type="paragraph" w:styleId="924">
    <w:name w:val="List Paragraph"/>
    <w:basedOn w:val="918"/>
    <w:uiPriority w:val="34"/>
    <w:qFormat/>
    <w:pPr>
      <w:contextualSpacing/>
      <w:ind w:left="720"/>
    </w:pPr>
  </w:style>
  <w:style w:type="paragraph" w:styleId="925">
    <w:name w:val="Balloon Text"/>
    <w:basedOn w:val="918"/>
    <w:link w:val="92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6" w:customStyle="1">
    <w:name w:val="Текст выноски Знак"/>
    <w:basedOn w:val="921"/>
    <w:link w:val="925"/>
    <w:uiPriority w:val="99"/>
    <w:semiHidden/>
    <w:rPr>
      <w:rFonts w:ascii="Tahoma" w:hAnsi="Tahoma" w:cs="Tahoma"/>
      <w:sz w:val="16"/>
      <w:szCs w:val="16"/>
    </w:rPr>
  </w:style>
  <w:style w:type="paragraph" w:styleId="927">
    <w:name w:val="Header"/>
    <w:basedOn w:val="918"/>
    <w:link w:val="92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8" w:customStyle="1">
    <w:name w:val="Верхний колонтитул Знак"/>
    <w:basedOn w:val="921"/>
    <w:link w:val="927"/>
    <w:uiPriority w:val="99"/>
  </w:style>
  <w:style w:type="paragraph" w:styleId="929">
    <w:name w:val="Footer"/>
    <w:basedOn w:val="918"/>
    <w:link w:val="93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0" w:customStyle="1">
    <w:name w:val="Нижний колонтитул Знак"/>
    <w:basedOn w:val="921"/>
    <w:link w:val="929"/>
    <w:uiPriority w:val="99"/>
  </w:style>
  <w:style w:type="table" w:styleId="931">
    <w:name w:val="Table Grid"/>
    <w:basedOn w:val="9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32" w:customStyle="1">
    <w:name w:val="Заголовок 7 Знак"/>
    <w:basedOn w:val="921"/>
    <w:link w:val="920"/>
    <w:uiPriority w:val="9"/>
    <w:rPr>
      <w:rFonts w:ascii="PT Astra Serif" w:hAnsi="PT Astra Serif" w:eastAsiaTheme="majorEastAsia" w:cstheme="majorBidi"/>
      <w:iCs/>
      <w:sz w:val="24"/>
    </w:rPr>
  </w:style>
  <w:style w:type="table" w:styleId="933" w:customStyle="1">
    <w:name w:val="Сетка таблицы2"/>
    <w:basedOn w:val="922"/>
    <w:next w:val="9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34" w:customStyle="1">
    <w:name w:val="Заголовок 1 Знак"/>
    <w:basedOn w:val="921"/>
    <w:link w:val="919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935" w:customStyle="1">
    <w:name w:val="Основной текст (2) Exact"/>
    <w:basedOn w:val="92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6"/>
      <w:u w:val="none"/>
    </w:rPr>
  </w:style>
  <w:style w:type="character" w:styleId="936" w:customStyle="1">
    <w:name w:val="Основной текст (2) + Не полужирный;Интервал 0 pt Exact"/>
    <w:basedOn w:val="937"/>
    <w:rPr>
      <w:rFonts w:ascii="Times New Roman" w:hAnsi="Times New Roman" w:eastAsia="Times New Roman" w:cs="Times New Roman"/>
      <w:b/>
      <w:bCs/>
      <w:spacing w:val="5"/>
      <w:sz w:val="24"/>
      <w:szCs w:val="24"/>
      <w:shd w:val="clear" w:color="auto" w:fill="ffffff"/>
    </w:rPr>
  </w:style>
  <w:style w:type="character" w:styleId="937" w:customStyle="1">
    <w:name w:val="Основной текст (2)_"/>
    <w:basedOn w:val="921"/>
    <w:link w:val="940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character" w:styleId="938" w:customStyle="1">
    <w:name w:val="Основной текст_"/>
    <w:basedOn w:val="921"/>
    <w:link w:val="941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character" w:styleId="939" w:customStyle="1">
    <w:name w:val="Основной текст + 12 pt;Полужирный"/>
    <w:basedOn w:val="938"/>
    <w:rPr>
      <w:rFonts w:ascii="Times New Roman" w:hAnsi="Times New Roman" w:eastAsia="Times New Roman" w:cs="Times New Roman"/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paragraph" w:styleId="940" w:customStyle="1">
    <w:name w:val="Основной текст (2)"/>
    <w:basedOn w:val="918"/>
    <w:link w:val="937"/>
    <w:pPr>
      <w:jc w:val="center"/>
      <w:spacing w:after="240" w:line="317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941" w:customStyle="1">
    <w:name w:val="Основной текст2"/>
    <w:basedOn w:val="918"/>
    <w:link w:val="938"/>
    <w:pPr>
      <w:jc w:val="both"/>
      <w:spacing w:before="420" w:after="102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26"/>
      <w:szCs w:val="26"/>
    </w:rPr>
  </w:style>
  <w:style w:type="paragraph" w:styleId="942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table" w:styleId="943" w:customStyle="1">
    <w:name w:val="Сетка таблицы1"/>
    <w:basedOn w:val="922"/>
    <w:next w:val="9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44" w:customStyle="1">
    <w:name w:val="ConsPlusTitle"/>
    <w:uiPriority w:val="99"/>
    <w:pPr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945">
    <w:name w:val="Hyperlink"/>
    <w:basedOn w:val="921"/>
    <w:uiPriority w:val="99"/>
    <w:unhideWhenUsed/>
    <w:rPr>
      <w:color w:val="0000ff" w:themeColor="hyperlink"/>
      <w:u w:val="single"/>
    </w:rPr>
  </w:style>
  <w:style w:type="character" w:styleId="946" w:customStyle="1">
    <w:name w:val="fontstyle01"/>
    <w:basedOn w:val="921"/>
    <w:rPr>
      <w:rFonts w:hint="default" w:ascii="TimesNewRomanPSMT" w:hAnsi="TimesNewRomanPSM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customXml" Target="../customXml/item1.xml" /><Relationship Id="rId14" Type="http://schemas.openxmlformats.org/officeDocument/2006/relationships/hyperlink" Target="https://belgorodskij-r31.gosweb.gosuslugi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5AAF0-8ACB-4978-83C6-5C18DA00A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 Игорь Владимирович</dc:creator>
  <cp:keywords/>
  <dc:description/>
  <cp:revision>18</cp:revision>
  <dcterms:created xsi:type="dcterms:W3CDTF">2022-09-08T07:07:00Z</dcterms:created>
  <dcterms:modified xsi:type="dcterms:W3CDTF">2026-03-05T12:44:20Z</dcterms:modified>
</cp:coreProperties>
</file>