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64" w:rsidRPr="001A706D" w:rsidRDefault="00F00264" w:rsidP="00F00264">
      <w:pPr>
        <w:ind w:right="-5"/>
        <w:jc w:val="center"/>
        <w:rPr>
          <w:b/>
          <w:bCs/>
          <w:sz w:val="28"/>
          <w:szCs w:val="28"/>
        </w:rPr>
      </w:pPr>
      <w:r w:rsidRPr="001A706D">
        <w:rPr>
          <w:b/>
          <w:bCs/>
          <w:noProof/>
          <w:sz w:val="28"/>
          <w:szCs w:val="28"/>
        </w:rPr>
        <w:drawing>
          <wp:inline distT="0" distB="0" distL="0" distR="0" wp14:anchorId="4EB9A66F" wp14:editId="4332CFEF">
            <wp:extent cx="742950" cy="990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64" w:rsidRPr="001A706D" w:rsidRDefault="00F00264" w:rsidP="00F00264">
      <w:pPr>
        <w:jc w:val="center"/>
        <w:rPr>
          <w:b/>
          <w:bCs/>
          <w:sz w:val="28"/>
          <w:szCs w:val="28"/>
        </w:rPr>
      </w:pPr>
      <w:r w:rsidRPr="001A706D">
        <w:rPr>
          <w:b/>
          <w:bCs/>
          <w:sz w:val="28"/>
          <w:szCs w:val="28"/>
        </w:rPr>
        <w:t>Белгородская область Российской Федерации</w:t>
      </w:r>
    </w:p>
    <w:p w:rsidR="00F00264" w:rsidRPr="001A706D" w:rsidRDefault="00F00264" w:rsidP="00F00264">
      <w:pPr>
        <w:jc w:val="center"/>
        <w:rPr>
          <w:b/>
          <w:bCs/>
          <w:caps/>
          <w:sz w:val="28"/>
          <w:szCs w:val="28"/>
        </w:rPr>
      </w:pPr>
      <w:r w:rsidRPr="001A706D">
        <w:rPr>
          <w:b/>
          <w:bCs/>
          <w:caps/>
          <w:sz w:val="28"/>
          <w:szCs w:val="28"/>
        </w:rPr>
        <w:t xml:space="preserve">Муниципальный совет Белгородского района </w:t>
      </w:r>
    </w:p>
    <w:p w:rsidR="00F00264" w:rsidRPr="001A706D" w:rsidRDefault="00A02E1C" w:rsidP="00F002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тридцатое </w:t>
      </w:r>
      <w:r w:rsidR="00A90C89" w:rsidRPr="001A706D">
        <w:rPr>
          <w:b/>
          <w:bCs/>
          <w:sz w:val="28"/>
          <w:szCs w:val="28"/>
        </w:rPr>
        <w:t>заседание совета</w:t>
      </w:r>
    </w:p>
    <w:p w:rsidR="00F00264" w:rsidRPr="001A706D" w:rsidRDefault="00F00264" w:rsidP="00F00264">
      <w:pPr>
        <w:jc w:val="center"/>
        <w:rPr>
          <w:sz w:val="28"/>
          <w:szCs w:val="28"/>
        </w:rPr>
      </w:pPr>
    </w:p>
    <w:p w:rsidR="00F00264" w:rsidRPr="001A706D" w:rsidRDefault="00F00264" w:rsidP="00F00264">
      <w:pPr>
        <w:jc w:val="center"/>
        <w:rPr>
          <w:b/>
          <w:bCs/>
          <w:caps/>
          <w:spacing w:val="100"/>
          <w:sz w:val="28"/>
          <w:szCs w:val="28"/>
        </w:rPr>
      </w:pPr>
      <w:r w:rsidRPr="001A706D">
        <w:rPr>
          <w:b/>
          <w:bCs/>
          <w:caps/>
          <w:spacing w:val="100"/>
          <w:sz w:val="28"/>
          <w:szCs w:val="28"/>
        </w:rPr>
        <w:t>решение</w:t>
      </w:r>
    </w:p>
    <w:p w:rsidR="00F00264" w:rsidRPr="001A706D" w:rsidRDefault="00F00264" w:rsidP="00F00264">
      <w:pPr>
        <w:jc w:val="center"/>
        <w:rPr>
          <w:sz w:val="28"/>
          <w:szCs w:val="28"/>
        </w:rPr>
      </w:pPr>
    </w:p>
    <w:p w:rsidR="00F00264" w:rsidRPr="001A706D" w:rsidRDefault="00F00264" w:rsidP="00F0026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A706D">
        <w:rPr>
          <w:rFonts w:ascii="Times New Roman" w:hAnsi="Times New Roman" w:cs="Times New Roman"/>
          <w:sz w:val="28"/>
          <w:szCs w:val="28"/>
        </w:rPr>
        <w:t>«</w:t>
      </w:r>
      <w:r w:rsidR="00A02E1C">
        <w:rPr>
          <w:rFonts w:ascii="Times New Roman" w:hAnsi="Times New Roman" w:cs="Times New Roman"/>
          <w:sz w:val="28"/>
          <w:szCs w:val="28"/>
        </w:rPr>
        <w:t>11</w:t>
      </w:r>
      <w:r w:rsidRPr="001A706D">
        <w:rPr>
          <w:rFonts w:ascii="Times New Roman" w:hAnsi="Times New Roman" w:cs="Times New Roman"/>
          <w:sz w:val="28"/>
          <w:szCs w:val="28"/>
        </w:rPr>
        <w:t xml:space="preserve">» </w:t>
      </w:r>
      <w:r w:rsidR="00A02E1C">
        <w:rPr>
          <w:rFonts w:ascii="Times New Roman" w:hAnsi="Times New Roman" w:cs="Times New Roman"/>
          <w:sz w:val="28"/>
          <w:szCs w:val="28"/>
        </w:rPr>
        <w:t>ноября</w:t>
      </w:r>
      <w:r w:rsidRPr="001A706D">
        <w:rPr>
          <w:rFonts w:ascii="Times New Roman" w:hAnsi="Times New Roman" w:cs="Times New Roman"/>
          <w:sz w:val="28"/>
          <w:szCs w:val="28"/>
        </w:rPr>
        <w:t xml:space="preserve"> 20</w:t>
      </w:r>
      <w:r w:rsidR="0036457F" w:rsidRPr="001A706D">
        <w:rPr>
          <w:rFonts w:ascii="Times New Roman" w:hAnsi="Times New Roman" w:cs="Times New Roman"/>
          <w:sz w:val="28"/>
          <w:szCs w:val="28"/>
        </w:rPr>
        <w:t>20</w:t>
      </w:r>
      <w:r w:rsidR="001A7E6D" w:rsidRPr="001A706D">
        <w:rPr>
          <w:rFonts w:ascii="Times New Roman" w:hAnsi="Times New Roman" w:cs="Times New Roman"/>
          <w:sz w:val="28"/>
          <w:szCs w:val="28"/>
        </w:rPr>
        <w:t xml:space="preserve"> </w:t>
      </w:r>
      <w:r w:rsidRPr="001A706D">
        <w:rPr>
          <w:rFonts w:ascii="Times New Roman" w:hAnsi="Times New Roman" w:cs="Times New Roman"/>
          <w:sz w:val="28"/>
          <w:szCs w:val="28"/>
        </w:rPr>
        <w:t>года</w:t>
      </w:r>
      <w:r w:rsidRPr="001A706D">
        <w:rPr>
          <w:rFonts w:ascii="Times New Roman" w:hAnsi="Times New Roman" w:cs="Times New Roman"/>
          <w:sz w:val="28"/>
          <w:szCs w:val="28"/>
        </w:rPr>
        <w:tab/>
      </w:r>
      <w:r w:rsidRPr="001A706D">
        <w:rPr>
          <w:rFonts w:ascii="Times New Roman" w:hAnsi="Times New Roman" w:cs="Times New Roman"/>
          <w:sz w:val="28"/>
          <w:szCs w:val="28"/>
        </w:rPr>
        <w:tab/>
      </w:r>
      <w:r w:rsidRPr="001A706D">
        <w:rPr>
          <w:rFonts w:ascii="Times New Roman" w:hAnsi="Times New Roman" w:cs="Times New Roman"/>
          <w:sz w:val="28"/>
          <w:szCs w:val="28"/>
        </w:rPr>
        <w:tab/>
      </w:r>
      <w:r w:rsidRPr="001A706D">
        <w:rPr>
          <w:rFonts w:ascii="Times New Roman" w:hAnsi="Times New Roman" w:cs="Times New Roman"/>
          <w:sz w:val="28"/>
          <w:szCs w:val="28"/>
        </w:rPr>
        <w:tab/>
      </w:r>
      <w:r w:rsidRPr="001A706D">
        <w:rPr>
          <w:rFonts w:ascii="Times New Roman" w:hAnsi="Times New Roman" w:cs="Times New Roman"/>
          <w:sz w:val="28"/>
          <w:szCs w:val="28"/>
        </w:rPr>
        <w:tab/>
      </w:r>
      <w:r w:rsidRPr="001A706D">
        <w:rPr>
          <w:rFonts w:ascii="Times New Roman" w:hAnsi="Times New Roman" w:cs="Times New Roman"/>
          <w:sz w:val="28"/>
          <w:szCs w:val="28"/>
        </w:rPr>
        <w:tab/>
      </w:r>
      <w:r w:rsidRPr="001A706D">
        <w:rPr>
          <w:rFonts w:ascii="Times New Roman" w:hAnsi="Times New Roman" w:cs="Times New Roman"/>
          <w:sz w:val="28"/>
          <w:szCs w:val="28"/>
        </w:rPr>
        <w:tab/>
      </w:r>
      <w:r w:rsidR="000227C2" w:rsidRPr="001A706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02E1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706D">
        <w:rPr>
          <w:rFonts w:ascii="Times New Roman" w:hAnsi="Times New Roman" w:cs="Times New Roman"/>
          <w:sz w:val="28"/>
          <w:szCs w:val="28"/>
        </w:rPr>
        <w:t xml:space="preserve">№ </w:t>
      </w:r>
      <w:r w:rsidR="00A02E1C">
        <w:rPr>
          <w:rFonts w:ascii="Times New Roman" w:hAnsi="Times New Roman" w:cs="Times New Roman"/>
          <w:sz w:val="28"/>
          <w:szCs w:val="28"/>
        </w:rPr>
        <w:t>275</w:t>
      </w:r>
    </w:p>
    <w:p w:rsidR="009423BD" w:rsidRPr="001A706D" w:rsidRDefault="001A7E6D" w:rsidP="00E43371">
      <w:pPr>
        <w:autoSpaceDE w:val="0"/>
        <w:autoSpaceDN w:val="0"/>
        <w:spacing w:before="400" w:after="600"/>
        <w:ind w:right="4109"/>
        <w:contextualSpacing/>
        <w:jc w:val="both"/>
        <w:rPr>
          <w:b/>
          <w:sz w:val="26"/>
          <w:szCs w:val="26"/>
        </w:rPr>
      </w:pPr>
      <w:r w:rsidRPr="001A706D">
        <w:rPr>
          <w:b/>
          <w:sz w:val="26"/>
          <w:szCs w:val="26"/>
        </w:rPr>
        <w:t>О внесении изменений</w:t>
      </w:r>
      <w:r w:rsidR="00F00264" w:rsidRPr="001A706D">
        <w:rPr>
          <w:b/>
          <w:sz w:val="26"/>
          <w:szCs w:val="26"/>
        </w:rPr>
        <w:t xml:space="preserve"> в</w:t>
      </w:r>
      <w:r w:rsidRPr="001A706D">
        <w:rPr>
          <w:b/>
          <w:sz w:val="26"/>
          <w:szCs w:val="26"/>
        </w:rPr>
        <w:t xml:space="preserve"> </w:t>
      </w:r>
      <w:r w:rsidR="00A90C89" w:rsidRPr="001A706D">
        <w:rPr>
          <w:b/>
          <w:sz w:val="26"/>
          <w:szCs w:val="26"/>
        </w:rPr>
        <w:t xml:space="preserve">решение </w:t>
      </w:r>
      <w:r w:rsidR="00862357" w:rsidRPr="001A706D">
        <w:rPr>
          <w:b/>
          <w:sz w:val="26"/>
          <w:szCs w:val="26"/>
        </w:rPr>
        <w:t>Муниципального с</w:t>
      </w:r>
      <w:r w:rsidR="00E5403F" w:rsidRPr="001A706D">
        <w:rPr>
          <w:b/>
          <w:sz w:val="26"/>
          <w:szCs w:val="26"/>
        </w:rPr>
        <w:t xml:space="preserve">овета </w:t>
      </w:r>
      <w:r w:rsidR="0036457F" w:rsidRPr="001A706D">
        <w:rPr>
          <w:b/>
          <w:sz w:val="26"/>
          <w:szCs w:val="26"/>
        </w:rPr>
        <w:t xml:space="preserve">Белгородского </w:t>
      </w:r>
      <w:r w:rsidR="00670261" w:rsidRPr="001A706D">
        <w:rPr>
          <w:b/>
          <w:sz w:val="26"/>
          <w:szCs w:val="26"/>
        </w:rPr>
        <w:t>района</w:t>
      </w:r>
      <w:r w:rsidR="00E5403F" w:rsidRPr="001A706D">
        <w:rPr>
          <w:b/>
          <w:sz w:val="26"/>
          <w:szCs w:val="26"/>
        </w:rPr>
        <w:t xml:space="preserve"> </w:t>
      </w:r>
      <w:r w:rsidR="00130A7A" w:rsidRPr="001A706D">
        <w:rPr>
          <w:b/>
          <w:sz w:val="26"/>
          <w:szCs w:val="26"/>
        </w:rPr>
        <w:t>от 26.10</w:t>
      </w:r>
      <w:r w:rsidR="00F00264" w:rsidRPr="001A706D">
        <w:rPr>
          <w:b/>
          <w:sz w:val="26"/>
          <w:szCs w:val="26"/>
        </w:rPr>
        <w:t>.201</w:t>
      </w:r>
      <w:r w:rsidR="00130A7A" w:rsidRPr="001A706D">
        <w:rPr>
          <w:b/>
          <w:sz w:val="26"/>
          <w:szCs w:val="26"/>
        </w:rPr>
        <w:t>7</w:t>
      </w:r>
      <w:r w:rsidR="00F00264" w:rsidRPr="001A706D">
        <w:rPr>
          <w:b/>
          <w:sz w:val="26"/>
          <w:szCs w:val="26"/>
        </w:rPr>
        <w:t xml:space="preserve"> г. № </w:t>
      </w:r>
      <w:r w:rsidR="003315CA" w:rsidRPr="001A706D">
        <w:rPr>
          <w:b/>
          <w:sz w:val="26"/>
          <w:szCs w:val="26"/>
        </w:rPr>
        <w:t>574</w:t>
      </w:r>
      <w:r w:rsidR="00E43371" w:rsidRPr="001A706D">
        <w:rPr>
          <w:b/>
          <w:sz w:val="26"/>
          <w:szCs w:val="26"/>
        </w:rPr>
        <w:t xml:space="preserve"> </w:t>
      </w:r>
      <w:r w:rsidR="00A90C89" w:rsidRPr="001A706D">
        <w:rPr>
          <w:b/>
          <w:sz w:val="26"/>
          <w:szCs w:val="26"/>
        </w:rPr>
        <w:t xml:space="preserve">«Об утверждении Положения </w:t>
      </w:r>
      <w:r w:rsidR="003315CA" w:rsidRPr="001A706D">
        <w:rPr>
          <w:b/>
          <w:sz w:val="26"/>
          <w:szCs w:val="26"/>
          <w:lang w:eastAsia="en-US"/>
        </w:rPr>
        <w:t>об увековечении памяти выдающихся граждан, в том числе почётных граждан Белгородской области, исторических событий на территории муниципального района «Белгородский район» Белгородской области</w:t>
      </w:r>
    </w:p>
    <w:p w:rsidR="009423BD" w:rsidRPr="001A706D" w:rsidRDefault="009423BD" w:rsidP="00E5403F">
      <w:pPr>
        <w:tabs>
          <w:tab w:val="left" w:pos="5670"/>
        </w:tabs>
        <w:autoSpaceDE w:val="0"/>
        <w:autoSpaceDN w:val="0"/>
        <w:spacing w:before="400" w:after="600"/>
        <w:ind w:right="3967"/>
        <w:contextualSpacing/>
        <w:rPr>
          <w:b/>
          <w:sz w:val="26"/>
          <w:szCs w:val="26"/>
        </w:rPr>
      </w:pPr>
    </w:p>
    <w:p w:rsidR="00F00264" w:rsidRPr="001A706D" w:rsidRDefault="00F00264" w:rsidP="00F00264">
      <w:pPr>
        <w:ind w:firstLine="708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t>В соответст</w:t>
      </w:r>
      <w:r w:rsidR="001A7E6D" w:rsidRPr="001A706D">
        <w:rPr>
          <w:sz w:val="26"/>
          <w:szCs w:val="26"/>
        </w:rPr>
        <w:t>вии с Федеральным</w:t>
      </w:r>
      <w:r w:rsidR="00670261" w:rsidRPr="001A706D">
        <w:rPr>
          <w:sz w:val="26"/>
          <w:szCs w:val="26"/>
        </w:rPr>
        <w:t xml:space="preserve"> законом</w:t>
      </w:r>
      <w:r w:rsidR="001A7E6D" w:rsidRPr="001A706D">
        <w:rPr>
          <w:sz w:val="26"/>
          <w:szCs w:val="26"/>
        </w:rPr>
        <w:t xml:space="preserve"> от </w:t>
      </w:r>
      <w:r w:rsidR="004579F7" w:rsidRPr="001A706D">
        <w:rPr>
          <w:sz w:val="26"/>
          <w:szCs w:val="26"/>
        </w:rPr>
        <w:t xml:space="preserve">6 октября 2003 года </w:t>
      </w:r>
      <w:r w:rsidR="00E35C9F" w:rsidRPr="001A706D">
        <w:rPr>
          <w:sz w:val="26"/>
          <w:szCs w:val="26"/>
        </w:rPr>
        <w:t xml:space="preserve">№ </w:t>
      </w:r>
      <w:r w:rsidRPr="001A706D">
        <w:rPr>
          <w:sz w:val="26"/>
          <w:szCs w:val="26"/>
        </w:rPr>
        <w:t xml:space="preserve">131-ФЗ </w:t>
      </w:r>
      <w:r w:rsidR="004579F7" w:rsidRPr="001A706D">
        <w:rPr>
          <w:sz w:val="26"/>
          <w:szCs w:val="26"/>
        </w:rPr>
        <w:t xml:space="preserve">                            </w:t>
      </w:r>
      <w:r w:rsidRPr="001A706D">
        <w:rPr>
          <w:sz w:val="26"/>
          <w:szCs w:val="26"/>
        </w:rPr>
        <w:t>«Об общих принципах организации местного самоупр</w:t>
      </w:r>
      <w:r w:rsidR="00FD1E14" w:rsidRPr="001A706D">
        <w:rPr>
          <w:sz w:val="26"/>
          <w:szCs w:val="26"/>
        </w:rPr>
        <w:t>а</w:t>
      </w:r>
      <w:r w:rsidR="001A7E6D" w:rsidRPr="001A706D">
        <w:rPr>
          <w:sz w:val="26"/>
          <w:szCs w:val="26"/>
        </w:rPr>
        <w:t>вления в Российской Федерации»</w:t>
      </w:r>
      <w:r w:rsidR="00FD1E14" w:rsidRPr="001A706D">
        <w:rPr>
          <w:sz w:val="26"/>
          <w:szCs w:val="26"/>
        </w:rPr>
        <w:t xml:space="preserve">, </w:t>
      </w:r>
      <w:r w:rsidR="003315CA" w:rsidRPr="001A706D">
        <w:rPr>
          <w:rFonts w:eastAsia="Calibri"/>
          <w:sz w:val="26"/>
          <w:szCs w:val="26"/>
          <w:lang w:eastAsia="en-US"/>
        </w:rPr>
        <w:t>постановлением Губернатора Белг</w:t>
      </w:r>
      <w:r w:rsidR="00FE2FBB" w:rsidRPr="001A706D">
        <w:rPr>
          <w:rFonts w:eastAsia="Calibri"/>
          <w:sz w:val="26"/>
          <w:szCs w:val="26"/>
          <w:lang w:eastAsia="en-US"/>
        </w:rPr>
        <w:t>ородской области от 23 сентября</w:t>
      </w:r>
      <w:r w:rsidR="001764E5" w:rsidRPr="001A706D">
        <w:rPr>
          <w:rFonts w:eastAsia="Calibri"/>
          <w:sz w:val="26"/>
          <w:szCs w:val="26"/>
          <w:lang w:eastAsia="en-US"/>
        </w:rPr>
        <w:t xml:space="preserve"> </w:t>
      </w:r>
      <w:r w:rsidR="003315CA" w:rsidRPr="001A706D">
        <w:rPr>
          <w:rFonts w:eastAsia="Calibri"/>
          <w:sz w:val="26"/>
          <w:szCs w:val="26"/>
          <w:lang w:eastAsia="en-US"/>
        </w:rPr>
        <w:t>2009 года № 88</w:t>
      </w:r>
      <w:r w:rsidR="00FE2FBB" w:rsidRPr="001A706D">
        <w:rPr>
          <w:rFonts w:eastAsia="Calibri"/>
          <w:sz w:val="26"/>
          <w:szCs w:val="26"/>
          <w:lang w:eastAsia="en-US"/>
        </w:rPr>
        <w:t xml:space="preserve">            </w:t>
      </w:r>
      <w:r w:rsidR="003315CA" w:rsidRPr="001A706D">
        <w:rPr>
          <w:rFonts w:eastAsia="Calibri"/>
          <w:sz w:val="26"/>
          <w:szCs w:val="26"/>
          <w:lang w:eastAsia="en-US"/>
        </w:rPr>
        <w:t xml:space="preserve"> «О Белгородском областном координационном совете</w:t>
      </w:r>
      <w:r w:rsidR="001764E5" w:rsidRPr="001A706D">
        <w:rPr>
          <w:rFonts w:eastAsia="Calibri"/>
          <w:sz w:val="26"/>
          <w:szCs w:val="26"/>
          <w:lang w:eastAsia="en-US"/>
        </w:rPr>
        <w:t xml:space="preserve"> </w:t>
      </w:r>
      <w:r w:rsidR="003315CA" w:rsidRPr="001A706D">
        <w:rPr>
          <w:rFonts w:eastAsia="Calibri"/>
          <w:sz w:val="26"/>
          <w:szCs w:val="26"/>
          <w:lang w:eastAsia="en-US"/>
        </w:rPr>
        <w:t xml:space="preserve">по увековечению памяти выдающихся людей», </w:t>
      </w:r>
      <w:r w:rsidRPr="001A706D">
        <w:rPr>
          <w:sz w:val="26"/>
          <w:szCs w:val="26"/>
        </w:rPr>
        <w:t>Уставом муниципального района «Белгородс</w:t>
      </w:r>
      <w:r w:rsidR="00267E89" w:rsidRPr="001A706D">
        <w:rPr>
          <w:sz w:val="26"/>
          <w:szCs w:val="26"/>
        </w:rPr>
        <w:t>кий район» Белгородской области</w:t>
      </w:r>
      <w:r w:rsidR="0036457F" w:rsidRPr="001A706D">
        <w:rPr>
          <w:sz w:val="26"/>
          <w:szCs w:val="26"/>
        </w:rPr>
        <w:t>,</w:t>
      </w:r>
      <w:r w:rsidR="004C5258">
        <w:rPr>
          <w:sz w:val="26"/>
          <w:szCs w:val="26"/>
        </w:rPr>
        <w:t xml:space="preserve"> в целях упорядочения организации вопросов содержания объектов</w:t>
      </w:r>
      <w:r w:rsidR="00055B86">
        <w:rPr>
          <w:sz w:val="26"/>
          <w:szCs w:val="26"/>
        </w:rPr>
        <w:t xml:space="preserve"> монументального искусства (мемориальных досок, памятников и памятных знаков), увек</w:t>
      </w:r>
      <w:r w:rsidR="0055418B">
        <w:rPr>
          <w:sz w:val="26"/>
          <w:szCs w:val="26"/>
        </w:rPr>
        <w:t xml:space="preserve">овечивающих память выдающихся </w:t>
      </w:r>
      <w:r w:rsidR="00055B86">
        <w:rPr>
          <w:sz w:val="26"/>
          <w:szCs w:val="26"/>
        </w:rPr>
        <w:t>граждан, в том числе почетных граждан Белгородской области, исто</w:t>
      </w:r>
      <w:r w:rsidR="0055418B">
        <w:rPr>
          <w:sz w:val="26"/>
          <w:szCs w:val="26"/>
        </w:rPr>
        <w:t>рических событий,</w:t>
      </w:r>
      <w:r w:rsidR="00055B86">
        <w:rPr>
          <w:sz w:val="26"/>
          <w:szCs w:val="26"/>
        </w:rPr>
        <w:t xml:space="preserve"> расположенных на территории  Белгородского района</w:t>
      </w:r>
      <w:r w:rsidR="00621598">
        <w:rPr>
          <w:sz w:val="26"/>
          <w:szCs w:val="26"/>
        </w:rPr>
        <w:t>,</w:t>
      </w:r>
    </w:p>
    <w:p w:rsidR="00F00264" w:rsidRPr="001A706D" w:rsidRDefault="00F00264" w:rsidP="00F00264">
      <w:pPr>
        <w:tabs>
          <w:tab w:val="left" w:pos="709"/>
        </w:tabs>
        <w:ind w:firstLine="709"/>
        <w:contextualSpacing/>
        <w:jc w:val="both"/>
        <w:rPr>
          <w:b/>
          <w:spacing w:val="5"/>
          <w:sz w:val="16"/>
          <w:szCs w:val="16"/>
        </w:rPr>
      </w:pPr>
    </w:p>
    <w:p w:rsidR="00F00264" w:rsidRPr="001A706D" w:rsidRDefault="00F00264" w:rsidP="0036457F">
      <w:pPr>
        <w:autoSpaceDE w:val="0"/>
        <w:autoSpaceDN w:val="0"/>
        <w:ind w:firstLine="540"/>
        <w:contextualSpacing/>
        <w:jc w:val="center"/>
        <w:rPr>
          <w:b/>
          <w:spacing w:val="100"/>
          <w:sz w:val="26"/>
          <w:szCs w:val="26"/>
        </w:rPr>
      </w:pPr>
      <w:r w:rsidRPr="001A706D">
        <w:rPr>
          <w:b/>
          <w:spacing w:val="5"/>
          <w:sz w:val="26"/>
          <w:szCs w:val="26"/>
        </w:rPr>
        <w:t xml:space="preserve">Муниципальный </w:t>
      </w:r>
      <w:r w:rsidRPr="001A706D">
        <w:rPr>
          <w:b/>
          <w:spacing w:val="2"/>
          <w:sz w:val="26"/>
          <w:szCs w:val="26"/>
        </w:rPr>
        <w:t xml:space="preserve">совет Белгородского района </w:t>
      </w:r>
      <w:r w:rsidRPr="001A706D">
        <w:rPr>
          <w:b/>
          <w:spacing w:val="100"/>
          <w:sz w:val="26"/>
          <w:szCs w:val="26"/>
        </w:rPr>
        <w:t>решил:</w:t>
      </w:r>
    </w:p>
    <w:p w:rsidR="00F00264" w:rsidRPr="001A706D" w:rsidRDefault="00F00264" w:rsidP="00F00264">
      <w:pPr>
        <w:tabs>
          <w:tab w:val="left" w:pos="0"/>
        </w:tabs>
        <w:autoSpaceDE w:val="0"/>
        <w:autoSpaceDN w:val="0"/>
        <w:contextualSpacing/>
        <w:rPr>
          <w:bCs/>
          <w:sz w:val="16"/>
          <w:szCs w:val="16"/>
        </w:rPr>
      </w:pPr>
    </w:p>
    <w:p w:rsidR="00FD1E14" w:rsidRPr="001A706D" w:rsidRDefault="00F00264" w:rsidP="003315CA">
      <w:pPr>
        <w:ind w:firstLine="709"/>
        <w:contextualSpacing/>
        <w:jc w:val="both"/>
        <w:rPr>
          <w:b/>
          <w:sz w:val="26"/>
          <w:szCs w:val="26"/>
        </w:rPr>
      </w:pPr>
      <w:r w:rsidRPr="001A706D">
        <w:rPr>
          <w:sz w:val="26"/>
          <w:szCs w:val="26"/>
        </w:rPr>
        <w:t>1.</w:t>
      </w:r>
      <w:r w:rsidR="00950769" w:rsidRPr="001A706D">
        <w:rPr>
          <w:sz w:val="26"/>
          <w:szCs w:val="26"/>
        </w:rPr>
        <w:t xml:space="preserve"> Внести </w:t>
      </w:r>
      <w:r w:rsidR="00A90C89" w:rsidRPr="001A706D">
        <w:rPr>
          <w:sz w:val="26"/>
          <w:szCs w:val="26"/>
        </w:rPr>
        <w:t>в решение Муниципального совета</w:t>
      </w:r>
      <w:r w:rsidR="007A4A9E" w:rsidRPr="001A706D">
        <w:rPr>
          <w:sz w:val="26"/>
          <w:szCs w:val="26"/>
        </w:rPr>
        <w:t xml:space="preserve"> Белгородского района </w:t>
      </w:r>
      <w:r w:rsidR="008C4BE0" w:rsidRPr="001A706D">
        <w:rPr>
          <w:sz w:val="26"/>
          <w:szCs w:val="26"/>
        </w:rPr>
        <w:t xml:space="preserve">                               </w:t>
      </w:r>
      <w:r w:rsidR="001A557A" w:rsidRPr="001A706D">
        <w:rPr>
          <w:sz w:val="26"/>
          <w:szCs w:val="26"/>
        </w:rPr>
        <w:t xml:space="preserve"> </w:t>
      </w:r>
      <w:r w:rsidR="007A4A9E" w:rsidRPr="001A706D">
        <w:rPr>
          <w:sz w:val="26"/>
          <w:szCs w:val="26"/>
        </w:rPr>
        <w:t>от 26.10.2017 г. №</w:t>
      </w:r>
      <w:r w:rsidR="003315CA" w:rsidRPr="001A706D">
        <w:rPr>
          <w:sz w:val="26"/>
          <w:szCs w:val="26"/>
        </w:rPr>
        <w:t xml:space="preserve"> 574</w:t>
      </w:r>
      <w:r w:rsidR="001A557A" w:rsidRPr="001A706D">
        <w:rPr>
          <w:sz w:val="26"/>
          <w:szCs w:val="26"/>
        </w:rPr>
        <w:t xml:space="preserve"> </w:t>
      </w:r>
      <w:r w:rsidR="003315CA" w:rsidRPr="001A706D">
        <w:rPr>
          <w:sz w:val="26"/>
          <w:szCs w:val="26"/>
        </w:rPr>
        <w:t>«Об утверждении Положения об увековечении памяти выдающихся граждан, в том числе почётных граждан Белгородской области, исторических событий на территории муниципального района «Белгородский район» Белгородской области</w:t>
      </w:r>
      <w:r w:rsidR="001A557A" w:rsidRPr="001A706D">
        <w:rPr>
          <w:sz w:val="26"/>
          <w:szCs w:val="26"/>
        </w:rPr>
        <w:t xml:space="preserve"> </w:t>
      </w:r>
      <w:r w:rsidR="00950769" w:rsidRPr="001A706D">
        <w:rPr>
          <w:sz w:val="26"/>
          <w:szCs w:val="26"/>
        </w:rPr>
        <w:t xml:space="preserve">(далее </w:t>
      </w:r>
      <w:r w:rsidR="001A557A" w:rsidRPr="001A706D">
        <w:rPr>
          <w:sz w:val="26"/>
          <w:szCs w:val="26"/>
        </w:rPr>
        <w:t xml:space="preserve">- </w:t>
      </w:r>
      <w:r w:rsidR="00391616" w:rsidRPr="001A706D">
        <w:rPr>
          <w:sz w:val="26"/>
          <w:szCs w:val="26"/>
        </w:rPr>
        <w:t>Решение</w:t>
      </w:r>
      <w:r w:rsidR="00950769" w:rsidRPr="001A706D">
        <w:rPr>
          <w:sz w:val="26"/>
          <w:szCs w:val="26"/>
        </w:rPr>
        <w:t xml:space="preserve">) </w:t>
      </w:r>
      <w:r w:rsidR="00FD1E14" w:rsidRPr="001A706D">
        <w:rPr>
          <w:sz w:val="26"/>
          <w:szCs w:val="26"/>
        </w:rPr>
        <w:t>следующие изменения:</w:t>
      </w:r>
    </w:p>
    <w:p w:rsidR="00551C04" w:rsidRPr="001A706D" w:rsidRDefault="00407E38" w:rsidP="00551C04">
      <w:pPr>
        <w:ind w:firstLine="709"/>
        <w:contextualSpacing/>
        <w:jc w:val="both"/>
        <w:rPr>
          <w:b/>
          <w:sz w:val="26"/>
          <w:szCs w:val="26"/>
        </w:rPr>
      </w:pPr>
      <w:r w:rsidRPr="001A706D">
        <w:rPr>
          <w:sz w:val="26"/>
          <w:szCs w:val="26"/>
        </w:rPr>
        <w:t xml:space="preserve">1.1. </w:t>
      </w:r>
      <w:r w:rsidR="00D83841" w:rsidRPr="001A706D">
        <w:rPr>
          <w:sz w:val="26"/>
          <w:szCs w:val="26"/>
        </w:rPr>
        <w:t>Абзац 2 п</w:t>
      </w:r>
      <w:r w:rsidR="00C3038A" w:rsidRPr="001A706D">
        <w:rPr>
          <w:sz w:val="26"/>
          <w:szCs w:val="26"/>
        </w:rPr>
        <w:t>ункт</w:t>
      </w:r>
      <w:r w:rsidR="00D83841" w:rsidRPr="001A706D">
        <w:rPr>
          <w:sz w:val="26"/>
          <w:szCs w:val="26"/>
        </w:rPr>
        <w:t>а</w:t>
      </w:r>
      <w:r w:rsidR="00C3038A" w:rsidRPr="001A706D">
        <w:rPr>
          <w:sz w:val="26"/>
          <w:szCs w:val="26"/>
        </w:rPr>
        <w:t xml:space="preserve"> 3.2</w:t>
      </w:r>
      <w:r w:rsidR="0036457F" w:rsidRPr="001A706D">
        <w:rPr>
          <w:sz w:val="26"/>
          <w:szCs w:val="26"/>
        </w:rPr>
        <w:t>.</w:t>
      </w:r>
      <w:r w:rsidR="00BA4391" w:rsidRPr="001A706D">
        <w:rPr>
          <w:sz w:val="26"/>
          <w:szCs w:val="26"/>
        </w:rPr>
        <w:t xml:space="preserve"> </w:t>
      </w:r>
      <w:r w:rsidRPr="001A706D">
        <w:rPr>
          <w:sz w:val="26"/>
          <w:szCs w:val="26"/>
        </w:rPr>
        <w:t xml:space="preserve">раздела </w:t>
      </w:r>
      <w:r w:rsidR="00C3038A" w:rsidRPr="001A706D">
        <w:rPr>
          <w:sz w:val="26"/>
          <w:szCs w:val="26"/>
        </w:rPr>
        <w:t>3</w:t>
      </w:r>
      <w:r w:rsidRPr="001A706D">
        <w:rPr>
          <w:sz w:val="26"/>
          <w:szCs w:val="26"/>
        </w:rPr>
        <w:t xml:space="preserve"> «</w:t>
      </w:r>
      <w:r w:rsidR="00C3038A" w:rsidRPr="001A706D">
        <w:rPr>
          <w:sz w:val="26"/>
          <w:szCs w:val="26"/>
        </w:rPr>
        <w:t>Основные формы увековечения памяти выдающихся личностей и знаменательных событий</w:t>
      </w:r>
      <w:r w:rsidR="00970C03" w:rsidRPr="001A706D">
        <w:rPr>
          <w:sz w:val="26"/>
          <w:szCs w:val="26"/>
        </w:rPr>
        <w:t>»</w:t>
      </w:r>
      <w:r w:rsidRPr="001A706D">
        <w:rPr>
          <w:sz w:val="26"/>
          <w:szCs w:val="26"/>
        </w:rPr>
        <w:t xml:space="preserve"> </w:t>
      </w:r>
      <w:r w:rsidR="00391616" w:rsidRPr="001A706D">
        <w:rPr>
          <w:sz w:val="26"/>
          <w:szCs w:val="26"/>
        </w:rPr>
        <w:t xml:space="preserve">Положения </w:t>
      </w:r>
      <w:r w:rsidR="00C3038A" w:rsidRPr="001A706D">
        <w:rPr>
          <w:sz w:val="26"/>
          <w:szCs w:val="26"/>
        </w:rPr>
        <w:t>об увековечении памяти выдающихся граждан, в том числе почётных граждан Белгородской области, исторических событий на территории муниципального района «Белгородский район» Белгородской области</w:t>
      </w:r>
      <w:r w:rsidR="00A61E51">
        <w:rPr>
          <w:sz w:val="26"/>
          <w:szCs w:val="26"/>
        </w:rPr>
        <w:t xml:space="preserve"> (далее - </w:t>
      </w:r>
      <w:r w:rsidR="00551C04" w:rsidRPr="001A706D">
        <w:rPr>
          <w:sz w:val="26"/>
          <w:szCs w:val="26"/>
        </w:rPr>
        <w:t>Положение)</w:t>
      </w:r>
      <w:r w:rsidR="00391616" w:rsidRPr="001A706D">
        <w:rPr>
          <w:sz w:val="26"/>
          <w:szCs w:val="26"/>
        </w:rPr>
        <w:t xml:space="preserve">, </w:t>
      </w:r>
      <w:r w:rsidR="009C0BD1">
        <w:rPr>
          <w:sz w:val="26"/>
          <w:szCs w:val="26"/>
        </w:rPr>
        <w:t>утверждённого</w:t>
      </w:r>
      <w:r w:rsidR="00391616" w:rsidRPr="001A706D">
        <w:rPr>
          <w:sz w:val="26"/>
          <w:szCs w:val="26"/>
        </w:rPr>
        <w:t xml:space="preserve"> Решением</w:t>
      </w:r>
      <w:r w:rsidR="009C0BD1">
        <w:rPr>
          <w:sz w:val="26"/>
          <w:szCs w:val="26"/>
        </w:rPr>
        <w:t>,</w:t>
      </w:r>
      <w:r w:rsidR="00D855A4" w:rsidRPr="001A706D">
        <w:rPr>
          <w:sz w:val="26"/>
          <w:szCs w:val="26"/>
        </w:rPr>
        <w:t xml:space="preserve"> </w:t>
      </w:r>
      <w:r w:rsidR="00551C04" w:rsidRPr="001A706D">
        <w:rPr>
          <w:sz w:val="26"/>
          <w:szCs w:val="26"/>
        </w:rPr>
        <w:t>изложить в новой редакции:</w:t>
      </w:r>
    </w:p>
    <w:p w:rsidR="00551C04" w:rsidRPr="001A706D" w:rsidRDefault="00551C04" w:rsidP="00551C04">
      <w:pPr>
        <w:ind w:firstLine="709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t>«3.2. В целях объективной оценки значимости события или лица, имя которого предлагается увековечить, объекты монументального искусства, памятные знаки, мемориальные доски могут быть установлены, а имена присвоены не менее чем через:</w:t>
      </w:r>
    </w:p>
    <w:p w:rsidR="00551C04" w:rsidRPr="001A706D" w:rsidRDefault="00551C04" w:rsidP="00551C04">
      <w:pPr>
        <w:ind w:firstLine="709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lastRenderedPageBreak/>
        <w:t>- 5 лет после кончины лица, имя которого увековечивается, за исключением лиц, чьи заслуги получили официальное признание (государственные награды, общественные награды, почетные звания и другие награды);</w:t>
      </w:r>
    </w:p>
    <w:p w:rsidR="00551C04" w:rsidRPr="001A706D" w:rsidRDefault="00551C04" w:rsidP="00B52911">
      <w:pPr>
        <w:ind w:firstLine="851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t>- 10 лет после события, в память которого они устанавливаются.».</w:t>
      </w:r>
    </w:p>
    <w:p w:rsidR="005C72B1" w:rsidRPr="001A706D" w:rsidRDefault="005C72B1" w:rsidP="00B52911">
      <w:pPr>
        <w:ind w:firstLine="851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t>1.2. Раздел 6</w:t>
      </w:r>
      <w:r w:rsidR="009B57F0" w:rsidRPr="001A706D">
        <w:rPr>
          <w:sz w:val="26"/>
          <w:szCs w:val="26"/>
        </w:rPr>
        <w:t>.</w:t>
      </w:r>
      <w:r w:rsidRPr="001A706D">
        <w:rPr>
          <w:sz w:val="26"/>
          <w:szCs w:val="26"/>
        </w:rPr>
        <w:t xml:space="preserve"> «Порядок учета мемориальных сооружений (мемориальных досок, памятников и памятных знаков) и обязанности организаций по поддержанию</w:t>
      </w:r>
      <w:r w:rsidR="001764E5" w:rsidRPr="001A706D">
        <w:rPr>
          <w:sz w:val="26"/>
          <w:szCs w:val="26"/>
        </w:rPr>
        <w:t xml:space="preserve">               </w:t>
      </w:r>
      <w:r w:rsidR="002B1198" w:rsidRPr="001A706D">
        <w:rPr>
          <w:sz w:val="26"/>
          <w:szCs w:val="26"/>
        </w:rPr>
        <w:t xml:space="preserve">         </w:t>
      </w:r>
      <w:r w:rsidR="001764E5" w:rsidRPr="001A706D">
        <w:rPr>
          <w:sz w:val="26"/>
          <w:szCs w:val="26"/>
        </w:rPr>
        <w:t xml:space="preserve">   </w:t>
      </w:r>
      <w:r w:rsidR="00C847BF" w:rsidRPr="001A706D">
        <w:rPr>
          <w:sz w:val="26"/>
          <w:szCs w:val="26"/>
        </w:rPr>
        <w:t xml:space="preserve"> </w:t>
      </w:r>
      <w:r w:rsidRPr="001A706D">
        <w:rPr>
          <w:sz w:val="26"/>
          <w:szCs w:val="26"/>
        </w:rPr>
        <w:t>и</w:t>
      </w:r>
      <w:r w:rsidR="00900772">
        <w:rPr>
          <w:sz w:val="26"/>
          <w:szCs w:val="26"/>
        </w:rPr>
        <w:t>х</w:t>
      </w:r>
      <w:r w:rsidRPr="001A706D">
        <w:rPr>
          <w:sz w:val="26"/>
          <w:szCs w:val="26"/>
        </w:rPr>
        <w:t xml:space="preserve"> в эстетическом виде» Положения </w:t>
      </w:r>
      <w:r w:rsidR="00FE2FBB" w:rsidRPr="001A706D">
        <w:rPr>
          <w:sz w:val="26"/>
          <w:szCs w:val="26"/>
        </w:rPr>
        <w:t>изложить в новой</w:t>
      </w:r>
      <w:r w:rsidRPr="001A706D">
        <w:rPr>
          <w:sz w:val="26"/>
          <w:szCs w:val="26"/>
        </w:rPr>
        <w:t xml:space="preserve"> редакции:</w:t>
      </w:r>
    </w:p>
    <w:p w:rsidR="00A66FF5" w:rsidRPr="005F28BA" w:rsidRDefault="00920817" w:rsidP="00B52911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F28BA">
        <w:rPr>
          <w:rFonts w:eastAsia="Calibri"/>
          <w:sz w:val="26"/>
          <w:szCs w:val="26"/>
          <w:lang w:eastAsia="en-US"/>
        </w:rPr>
        <w:t>«</w:t>
      </w:r>
      <w:r w:rsidR="00BE30D6" w:rsidRPr="005F28BA">
        <w:rPr>
          <w:rFonts w:eastAsia="Calibri"/>
          <w:sz w:val="26"/>
          <w:szCs w:val="26"/>
          <w:lang w:eastAsia="en-US"/>
        </w:rPr>
        <w:t xml:space="preserve">6. Порядок </w:t>
      </w:r>
      <w:r w:rsidR="009E77A9">
        <w:rPr>
          <w:rFonts w:eastAsia="Calibri"/>
          <w:sz w:val="26"/>
          <w:szCs w:val="26"/>
          <w:lang w:eastAsia="en-US"/>
        </w:rPr>
        <w:t>учета</w:t>
      </w:r>
      <w:r w:rsidR="004D0866" w:rsidRPr="005F28BA">
        <w:rPr>
          <w:rFonts w:eastAsia="Calibri"/>
          <w:sz w:val="26"/>
          <w:szCs w:val="26"/>
          <w:lang w:eastAsia="en-US"/>
        </w:rPr>
        <w:t xml:space="preserve"> </w:t>
      </w:r>
      <w:r w:rsidR="009E77A9" w:rsidRPr="005F28BA">
        <w:rPr>
          <w:rFonts w:eastAsia="Calibri"/>
          <w:sz w:val="26"/>
          <w:szCs w:val="26"/>
          <w:lang w:eastAsia="en-US"/>
        </w:rPr>
        <w:t>объектов монументального искусства (мемориальных досок, памятников и памятных знаков)</w:t>
      </w:r>
      <w:r w:rsidR="009E77A9">
        <w:rPr>
          <w:rFonts w:eastAsia="Calibri"/>
          <w:sz w:val="26"/>
          <w:szCs w:val="26"/>
          <w:lang w:eastAsia="en-US"/>
        </w:rPr>
        <w:t xml:space="preserve"> </w:t>
      </w:r>
      <w:r w:rsidR="00A516B5" w:rsidRPr="005F28BA">
        <w:rPr>
          <w:rFonts w:eastAsia="Calibri"/>
          <w:sz w:val="26"/>
          <w:szCs w:val="26"/>
          <w:lang w:eastAsia="en-US"/>
        </w:rPr>
        <w:t xml:space="preserve">и обязанности организаций по поддержанию </w:t>
      </w:r>
      <w:r w:rsidR="009E77A9">
        <w:rPr>
          <w:rFonts w:eastAsia="Calibri"/>
          <w:sz w:val="26"/>
          <w:szCs w:val="26"/>
          <w:lang w:eastAsia="en-US"/>
        </w:rPr>
        <w:t xml:space="preserve">их </w:t>
      </w:r>
      <w:r w:rsidR="00A66FF5" w:rsidRPr="005F28BA">
        <w:rPr>
          <w:rFonts w:eastAsia="Calibri"/>
          <w:sz w:val="26"/>
          <w:szCs w:val="26"/>
          <w:lang w:eastAsia="en-US"/>
        </w:rPr>
        <w:t>в эстетическом виде</w:t>
      </w:r>
      <w:r w:rsidR="00A516B5" w:rsidRPr="005F28BA">
        <w:rPr>
          <w:rFonts w:eastAsia="Calibri"/>
          <w:sz w:val="26"/>
          <w:szCs w:val="26"/>
          <w:lang w:eastAsia="en-US"/>
        </w:rPr>
        <w:t>.</w:t>
      </w:r>
      <w:r w:rsidR="00A66FF5" w:rsidRPr="005F28BA">
        <w:rPr>
          <w:rFonts w:eastAsia="Calibri"/>
          <w:sz w:val="26"/>
          <w:szCs w:val="26"/>
          <w:lang w:eastAsia="en-US"/>
        </w:rPr>
        <w:t>»</w:t>
      </w:r>
      <w:r w:rsidR="00A516B5" w:rsidRPr="005F28BA">
        <w:rPr>
          <w:rFonts w:eastAsia="Calibri"/>
          <w:sz w:val="26"/>
          <w:szCs w:val="26"/>
          <w:lang w:eastAsia="en-US"/>
        </w:rPr>
        <w:t>.</w:t>
      </w:r>
    </w:p>
    <w:p w:rsidR="007A2E59" w:rsidRPr="005F28BA" w:rsidRDefault="00D005F1" w:rsidP="007A2E59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F28BA">
        <w:rPr>
          <w:rFonts w:eastAsia="Calibri"/>
          <w:sz w:val="26"/>
          <w:szCs w:val="26"/>
          <w:lang w:eastAsia="en-US"/>
        </w:rPr>
        <w:t xml:space="preserve">6.1. </w:t>
      </w:r>
      <w:r w:rsidR="0084786A" w:rsidRPr="005F28BA">
        <w:rPr>
          <w:rFonts w:eastAsia="Calibri"/>
          <w:sz w:val="26"/>
          <w:szCs w:val="26"/>
          <w:lang w:eastAsia="en-US"/>
        </w:rPr>
        <w:t>После установки объекта монументального искусства (мемориальных досок, памятников и памятных знаков)</w:t>
      </w:r>
      <w:r w:rsidR="002E7125" w:rsidRPr="005F28BA">
        <w:rPr>
          <w:rFonts w:eastAsia="Calibri"/>
          <w:sz w:val="26"/>
          <w:szCs w:val="26"/>
          <w:lang w:eastAsia="en-US"/>
        </w:rPr>
        <w:t xml:space="preserve"> заказчик работ</w:t>
      </w:r>
      <w:r w:rsidR="00EA797F" w:rsidRPr="005F28BA">
        <w:rPr>
          <w:rFonts w:eastAsia="Calibri"/>
          <w:sz w:val="26"/>
          <w:szCs w:val="26"/>
          <w:lang w:eastAsia="en-US"/>
        </w:rPr>
        <w:t xml:space="preserve"> по изготовлению и установке </w:t>
      </w:r>
      <w:r w:rsidR="002E7125" w:rsidRPr="005F28BA">
        <w:rPr>
          <w:rFonts w:eastAsia="Calibri"/>
          <w:sz w:val="26"/>
          <w:szCs w:val="26"/>
          <w:lang w:eastAsia="en-US"/>
        </w:rPr>
        <w:t>объект</w:t>
      </w:r>
      <w:r w:rsidR="00EA797F" w:rsidRPr="005F28BA">
        <w:rPr>
          <w:rFonts w:eastAsia="Calibri"/>
          <w:sz w:val="26"/>
          <w:szCs w:val="26"/>
          <w:lang w:eastAsia="en-US"/>
        </w:rPr>
        <w:t>а монументального искусства</w:t>
      </w:r>
      <w:r w:rsidR="002E7125" w:rsidRPr="005F28BA">
        <w:rPr>
          <w:rFonts w:eastAsia="Calibri"/>
          <w:sz w:val="26"/>
          <w:szCs w:val="26"/>
          <w:lang w:eastAsia="en-US"/>
        </w:rPr>
        <w:t xml:space="preserve"> принимает</w:t>
      </w:r>
      <w:r w:rsidR="00D73DC3" w:rsidRPr="005F28BA">
        <w:rPr>
          <w:rFonts w:eastAsia="Calibri"/>
          <w:sz w:val="26"/>
          <w:szCs w:val="26"/>
          <w:lang w:eastAsia="en-US"/>
        </w:rPr>
        <w:t xml:space="preserve"> объект на балансовый учет.</w:t>
      </w:r>
    </w:p>
    <w:p w:rsidR="0084786A" w:rsidRPr="005F28BA" w:rsidRDefault="000B2061" w:rsidP="007A2E59">
      <w:pPr>
        <w:ind w:firstLine="851"/>
        <w:jc w:val="both"/>
        <w:rPr>
          <w:sz w:val="26"/>
          <w:szCs w:val="26"/>
        </w:rPr>
      </w:pPr>
      <w:r w:rsidRPr="005F28BA">
        <w:rPr>
          <w:rFonts w:eastAsia="Calibri"/>
          <w:sz w:val="26"/>
          <w:szCs w:val="26"/>
          <w:lang w:eastAsia="en-US"/>
        </w:rPr>
        <w:t>Балансодержатель</w:t>
      </w:r>
      <w:r w:rsidR="00CB732D" w:rsidRPr="005F28BA">
        <w:rPr>
          <w:rFonts w:eastAsia="Calibri"/>
          <w:sz w:val="26"/>
          <w:szCs w:val="26"/>
          <w:lang w:eastAsia="en-US"/>
        </w:rPr>
        <w:t xml:space="preserve"> (юридическое лицо)</w:t>
      </w:r>
      <w:r w:rsidRPr="005F28BA">
        <w:rPr>
          <w:rFonts w:eastAsia="Calibri"/>
          <w:sz w:val="26"/>
          <w:szCs w:val="26"/>
          <w:lang w:eastAsia="en-US"/>
        </w:rPr>
        <w:t xml:space="preserve"> </w:t>
      </w:r>
      <w:r w:rsidR="00456299" w:rsidRPr="005F28BA">
        <w:rPr>
          <w:rFonts w:eastAsia="Calibri"/>
          <w:sz w:val="26"/>
          <w:szCs w:val="26"/>
          <w:lang w:eastAsia="en-US"/>
        </w:rPr>
        <w:t xml:space="preserve">на балансе которого объект </w:t>
      </w:r>
      <w:r w:rsidR="00CB732D" w:rsidRPr="005F28BA">
        <w:rPr>
          <w:rFonts w:eastAsia="Calibri"/>
          <w:sz w:val="26"/>
          <w:szCs w:val="26"/>
          <w:lang w:eastAsia="en-US"/>
        </w:rPr>
        <w:t xml:space="preserve">монументального искусства </w:t>
      </w:r>
      <w:r w:rsidR="00456299" w:rsidRPr="005F28BA">
        <w:rPr>
          <w:rFonts w:eastAsia="Calibri"/>
          <w:sz w:val="26"/>
          <w:szCs w:val="26"/>
          <w:lang w:eastAsia="en-US"/>
        </w:rPr>
        <w:t>находится</w:t>
      </w:r>
      <w:r w:rsidR="00CB732D" w:rsidRPr="005F28BA">
        <w:rPr>
          <w:rFonts w:eastAsia="Calibri"/>
          <w:sz w:val="26"/>
          <w:szCs w:val="26"/>
          <w:lang w:eastAsia="en-US"/>
        </w:rPr>
        <w:t>, отвеча</w:t>
      </w:r>
      <w:r w:rsidR="00456299" w:rsidRPr="005F28BA">
        <w:rPr>
          <w:rFonts w:eastAsia="Calibri"/>
          <w:sz w:val="26"/>
          <w:szCs w:val="26"/>
          <w:lang w:eastAsia="en-US"/>
        </w:rPr>
        <w:t>ет за его сохранность и использование в соответствии с пра</w:t>
      </w:r>
      <w:r w:rsidR="00CB732D" w:rsidRPr="005F28BA">
        <w:rPr>
          <w:rFonts w:eastAsia="Calibri"/>
          <w:sz w:val="26"/>
          <w:szCs w:val="26"/>
          <w:lang w:eastAsia="en-US"/>
        </w:rPr>
        <w:t>вилами технической эксплуатации, если иное не предусмотрено законом или договором.</w:t>
      </w:r>
    </w:p>
    <w:p w:rsidR="00D73DC3" w:rsidRPr="005F28BA" w:rsidRDefault="0096598F" w:rsidP="000B2061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6.2. </w:t>
      </w:r>
      <w:r w:rsidR="000B2061" w:rsidRPr="005F28BA">
        <w:rPr>
          <w:rFonts w:eastAsia="Calibri"/>
          <w:sz w:val="26"/>
          <w:szCs w:val="26"/>
          <w:lang w:eastAsia="en-US"/>
        </w:rPr>
        <w:t>О</w:t>
      </w:r>
      <w:r w:rsidR="000A5366" w:rsidRPr="005F28BA">
        <w:rPr>
          <w:rFonts w:eastAsia="Calibri"/>
          <w:sz w:val="26"/>
          <w:szCs w:val="26"/>
          <w:lang w:eastAsia="en-US"/>
        </w:rPr>
        <w:t>бъект</w:t>
      </w:r>
      <w:r w:rsidR="004A166A" w:rsidRPr="005F28BA">
        <w:rPr>
          <w:rFonts w:eastAsia="Calibri"/>
          <w:sz w:val="26"/>
          <w:szCs w:val="26"/>
          <w:lang w:eastAsia="en-US"/>
        </w:rPr>
        <w:t>ы</w:t>
      </w:r>
      <w:r w:rsidR="000A5366" w:rsidRPr="005F28BA">
        <w:rPr>
          <w:rFonts w:eastAsia="Calibri"/>
          <w:sz w:val="26"/>
          <w:szCs w:val="26"/>
          <w:lang w:eastAsia="en-US"/>
        </w:rPr>
        <w:t xml:space="preserve"> недвижимости</w:t>
      </w:r>
      <w:r w:rsidR="004A166A" w:rsidRPr="005F28BA">
        <w:rPr>
          <w:rFonts w:eastAsia="Calibri"/>
          <w:sz w:val="26"/>
          <w:szCs w:val="26"/>
          <w:lang w:eastAsia="en-US"/>
        </w:rPr>
        <w:t>, которые прочно связан</w:t>
      </w:r>
      <w:r w:rsidR="009E7FD1">
        <w:rPr>
          <w:rFonts w:eastAsia="Calibri"/>
          <w:sz w:val="26"/>
          <w:szCs w:val="26"/>
          <w:lang w:eastAsia="en-US"/>
        </w:rPr>
        <w:t>ы</w:t>
      </w:r>
      <w:r w:rsidR="00C47BCD" w:rsidRPr="005F28BA">
        <w:rPr>
          <w:rFonts w:eastAsia="Calibri"/>
          <w:sz w:val="26"/>
          <w:szCs w:val="26"/>
          <w:lang w:eastAsia="en-US"/>
        </w:rPr>
        <w:t xml:space="preserve"> с зем</w:t>
      </w:r>
      <w:r w:rsidR="004A166A" w:rsidRPr="005F28BA">
        <w:rPr>
          <w:rFonts w:eastAsia="Calibri"/>
          <w:sz w:val="26"/>
          <w:szCs w:val="26"/>
          <w:lang w:eastAsia="en-US"/>
        </w:rPr>
        <w:t xml:space="preserve">лей, </w:t>
      </w:r>
      <w:r>
        <w:rPr>
          <w:rFonts w:eastAsia="Calibri"/>
          <w:sz w:val="26"/>
          <w:szCs w:val="26"/>
          <w:lang w:eastAsia="en-US"/>
        </w:rPr>
        <w:t>и</w:t>
      </w:r>
      <w:r w:rsidR="004A166A" w:rsidRPr="005F28BA">
        <w:rPr>
          <w:rFonts w:eastAsia="Calibri"/>
          <w:sz w:val="26"/>
          <w:szCs w:val="26"/>
          <w:lang w:eastAsia="en-US"/>
        </w:rPr>
        <w:t xml:space="preserve"> перемещение которых</w:t>
      </w:r>
      <w:r w:rsidR="00C47BCD" w:rsidRPr="005F28BA">
        <w:rPr>
          <w:rFonts w:eastAsia="Calibri"/>
          <w:sz w:val="26"/>
          <w:szCs w:val="26"/>
          <w:lang w:eastAsia="en-US"/>
        </w:rPr>
        <w:t xml:space="preserve"> без несоразмерного ущерба их назначению невозможно</w:t>
      </w:r>
      <w:r w:rsidR="000B2061" w:rsidRPr="005F28BA">
        <w:rPr>
          <w:rFonts w:eastAsia="Calibri"/>
          <w:sz w:val="26"/>
          <w:szCs w:val="26"/>
          <w:lang w:eastAsia="en-US"/>
        </w:rPr>
        <w:t>,</w:t>
      </w:r>
      <w:r w:rsidR="00C47BCD" w:rsidRPr="005F28BA">
        <w:rPr>
          <w:rFonts w:eastAsia="Calibri"/>
          <w:sz w:val="26"/>
          <w:szCs w:val="26"/>
          <w:lang w:eastAsia="en-US"/>
        </w:rPr>
        <w:t xml:space="preserve"> </w:t>
      </w:r>
      <w:r w:rsidR="004A166A" w:rsidRPr="005F28BA">
        <w:rPr>
          <w:rFonts w:eastAsia="Calibri"/>
          <w:sz w:val="26"/>
          <w:szCs w:val="26"/>
          <w:lang w:eastAsia="en-US"/>
        </w:rPr>
        <w:t xml:space="preserve">подлежат государственной </w:t>
      </w:r>
      <w:r w:rsidR="000A5366" w:rsidRPr="005F28BA">
        <w:rPr>
          <w:rFonts w:eastAsia="Calibri"/>
          <w:sz w:val="26"/>
          <w:szCs w:val="26"/>
          <w:lang w:eastAsia="en-US"/>
        </w:rPr>
        <w:t xml:space="preserve">регистрации </w:t>
      </w:r>
      <w:r w:rsidR="00653FD7" w:rsidRPr="005F28BA">
        <w:rPr>
          <w:rFonts w:eastAsia="Calibri"/>
          <w:sz w:val="26"/>
          <w:szCs w:val="26"/>
          <w:lang w:eastAsia="en-US"/>
        </w:rPr>
        <w:t xml:space="preserve">в Едином государственном реестре недвижимости </w:t>
      </w:r>
      <w:r w:rsidR="000B2061" w:rsidRPr="005F28BA">
        <w:rPr>
          <w:rFonts w:eastAsia="Calibri"/>
          <w:sz w:val="26"/>
          <w:szCs w:val="26"/>
          <w:lang w:eastAsia="en-US"/>
        </w:rPr>
        <w:t>Российской Федерации</w:t>
      </w:r>
      <w:r w:rsidR="00F014BC" w:rsidRPr="005F28BA">
        <w:rPr>
          <w:rFonts w:eastAsia="Calibri"/>
          <w:sz w:val="26"/>
          <w:szCs w:val="26"/>
          <w:lang w:eastAsia="en-US"/>
        </w:rPr>
        <w:t>.</w:t>
      </w:r>
    </w:p>
    <w:p w:rsidR="00F954FA" w:rsidRPr="005F28BA" w:rsidRDefault="00F954FA" w:rsidP="001928FA">
      <w:pPr>
        <w:ind w:firstLine="851"/>
        <w:jc w:val="both"/>
        <w:rPr>
          <w:rFonts w:eastAsia="Calibri"/>
          <w:bCs/>
          <w:sz w:val="26"/>
          <w:szCs w:val="26"/>
          <w:lang w:eastAsia="en-US"/>
        </w:rPr>
      </w:pPr>
      <w:r w:rsidRPr="005F28BA">
        <w:rPr>
          <w:rFonts w:eastAsia="Calibri"/>
          <w:sz w:val="26"/>
          <w:szCs w:val="26"/>
          <w:lang w:eastAsia="en-US"/>
        </w:rPr>
        <w:t>Собственник объекта несет бремя содержания, принадлежащего ему имущества, если иное не предусмотрено законом или договором</w:t>
      </w:r>
      <w:r w:rsidR="00F014BC" w:rsidRPr="005F28BA">
        <w:rPr>
          <w:rFonts w:eastAsia="Calibri"/>
          <w:sz w:val="26"/>
          <w:szCs w:val="26"/>
          <w:lang w:eastAsia="en-US"/>
        </w:rPr>
        <w:t>.</w:t>
      </w:r>
    </w:p>
    <w:p w:rsidR="00754CE5" w:rsidRPr="005F28BA" w:rsidRDefault="0096598F" w:rsidP="00B5291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="00754CE5" w:rsidRPr="005F28BA">
        <w:rPr>
          <w:sz w:val="26"/>
          <w:szCs w:val="26"/>
        </w:rPr>
        <w:t xml:space="preserve">. В случае ликвидации организации, установившей </w:t>
      </w:r>
      <w:r w:rsidR="00793078" w:rsidRPr="005F28BA">
        <w:rPr>
          <w:sz w:val="26"/>
          <w:szCs w:val="26"/>
        </w:rPr>
        <w:t xml:space="preserve">объект монументального искусства </w:t>
      </w:r>
      <w:r w:rsidR="00B35108" w:rsidRPr="005F28BA">
        <w:rPr>
          <w:sz w:val="26"/>
          <w:szCs w:val="26"/>
        </w:rPr>
        <w:t>(мемориальную доску, памятник и памятный знак</w:t>
      </w:r>
      <w:r w:rsidR="00A66FF5" w:rsidRPr="005F28BA">
        <w:rPr>
          <w:sz w:val="26"/>
          <w:szCs w:val="26"/>
        </w:rPr>
        <w:t>)</w:t>
      </w:r>
      <w:r w:rsidR="00754CE5" w:rsidRPr="005F28BA">
        <w:rPr>
          <w:sz w:val="26"/>
          <w:szCs w:val="26"/>
        </w:rPr>
        <w:t xml:space="preserve">, </w:t>
      </w:r>
      <w:r w:rsidR="00793078" w:rsidRPr="005F28BA">
        <w:rPr>
          <w:sz w:val="26"/>
          <w:szCs w:val="26"/>
        </w:rPr>
        <w:t>объект</w:t>
      </w:r>
      <w:r w:rsidR="00F751A0" w:rsidRPr="005F28BA">
        <w:rPr>
          <w:sz w:val="26"/>
          <w:szCs w:val="26"/>
        </w:rPr>
        <w:t xml:space="preserve"> принимаются </w:t>
      </w:r>
      <w:r w:rsidR="00754CE5" w:rsidRPr="005F28BA">
        <w:rPr>
          <w:sz w:val="26"/>
          <w:szCs w:val="26"/>
        </w:rPr>
        <w:t xml:space="preserve">в собственность </w:t>
      </w:r>
      <w:r w:rsidR="0080793E" w:rsidRPr="005F28BA">
        <w:rPr>
          <w:sz w:val="26"/>
          <w:szCs w:val="26"/>
        </w:rPr>
        <w:t>городского (сельского) поселения муниципального района «Белгородский район» Белгородской области, на террито</w:t>
      </w:r>
      <w:r w:rsidR="00920817" w:rsidRPr="005F28BA">
        <w:rPr>
          <w:sz w:val="26"/>
          <w:szCs w:val="26"/>
        </w:rPr>
        <w:t>рии которого расположен</w:t>
      </w:r>
      <w:r w:rsidR="00B7492D" w:rsidRPr="005F28BA">
        <w:rPr>
          <w:sz w:val="26"/>
          <w:szCs w:val="26"/>
        </w:rPr>
        <w:t xml:space="preserve"> объект.</w:t>
      </w:r>
      <w:r w:rsidR="00920817" w:rsidRPr="005F28BA">
        <w:rPr>
          <w:sz w:val="26"/>
          <w:szCs w:val="26"/>
        </w:rPr>
        <w:t xml:space="preserve"> </w:t>
      </w:r>
      <w:r w:rsidR="00754CE5" w:rsidRPr="005F28BA">
        <w:rPr>
          <w:sz w:val="26"/>
          <w:szCs w:val="26"/>
        </w:rPr>
        <w:t xml:space="preserve">Дальнейшее содержание этих </w:t>
      </w:r>
      <w:r w:rsidR="00B7492D" w:rsidRPr="005F28BA">
        <w:rPr>
          <w:sz w:val="26"/>
          <w:szCs w:val="26"/>
        </w:rPr>
        <w:t>объектов</w:t>
      </w:r>
      <w:r w:rsidR="0064498B" w:rsidRPr="005F28BA">
        <w:rPr>
          <w:sz w:val="26"/>
          <w:szCs w:val="26"/>
        </w:rPr>
        <w:t xml:space="preserve"> </w:t>
      </w:r>
      <w:r w:rsidR="00754CE5" w:rsidRPr="005F28BA">
        <w:rPr>
          <w:sz w:val="26"/>
          <w:szCs w:val="26"/>
        </w:rPr>
        <w:t xml:space="preserve">осуществляется за счет средств бюджета </w:t>
      </w:r>
      <w:r w:rsidR="0080793E" w:rsidRPr="005F28BA">
        <w:rPr>
          <w:sz w:val="26"/>
          <w:szCs w:val="26"/>
        </w:rPr>
        <w:t>городского (сельского) поселения муниципального района «Белгородский район» Белгородской области, на терри</w:t>
      </w:r>
      <w:r w:rsidR="00B7492D" w:rsidRPr="005F28BA">
        <w:rPr>
          <w:sz w:val="26"/>
          <w:szCs w:val="26"/>
        </w:rPr>
        <w:t>тории которого расположен</w:t>
      </w:r>
      <w:r w:rsidR="0064498B" w:rsidRPr="005F28BA">
        <w:rPr>
          <w:sz w:val="26"/>
          <w:szCs w:val="26"/>
        </w:rPr>
        <w:t xml:space="preserve"> </w:t>
      </w:r>
      <w:r w:rsidR="00B7492D" w:rsidRPr="005F28BA">
        <w:rPr>
          <w:sz w:val="26"/>
          <w:szCs w:val="26"/>
        </w:rPr>
        <w:t>объект.</w:t>
      </w:r>
      <w:r w:rsidR="008C4BE0" w:rsidRPr="005F28BA">
        <w:rPr>
          <w:sz w:val="26"/>
          <w:szCs w:val="26"/>
        </w:rPr>
        <w:t>».</w:t>
      </w:r>
    </w:p>
    <w:p w:rsidR="006F375A" w:rsidRPr="001A706D" w:rsidRDefault="00F67D3D" w:rsidP="00B52911">
      <w:pPr>
        <w:ind w:firstLine="851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t xml:space="preserve">2. </w:t>
      </w:r>
      <w:r w:rsidR="006F375A" w:rsidRPr="001A706D">
        <w:rPr>
          <w:sz w:val="26"/>
          <w:szCs w:val="26"/>
          <w:lang w:eastAsia="en-US"/>
        </w:rPr>
        <w:t xml:space="preserve">Настоящее решение вступает в силу со дня его </w:t>
      </w:r>
      <w:r w:rsidR="009E7FD1">
        <w:rPr>
          <w:sz w:val="26"/>
          <w:szCs w:val="26"/>
          <w:lang w:eastAsia="en-US"/>
        </w:rPr>
        <w:t>официального опубликования</w:t>
      </w:r>
      <w:r w:rsidR="006F375A" w:rsidRPr="001A706D">
        <w:rPr>
          <w:sz w:val="26"/>
          <w:szCs w:val="26"/>
          <w:lang w:eastAsia="en-US"/>
        </w:rPr>
        <w:t>.</w:t>
      </w:r>
    </w:p>
    <w:p w:rsidR="00B52911" w:rsidRPr="001A706D" w:rsidRDefault="0072429A" w:rsidP="00B52911">
      <w:pPr>
        <w:ind w:firstLine="851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t xml:space="preserve">3. Опубликовать настоящее решение в газете «Знамя» и разместить </w:t>
      </w:r>
      <w:r w:rsidR="00B52911" w:rsidRPr="001A706D">
        <w:rPr>
          <w:sz w:val="26"/>
          <w:szCs w:val="26"/>
        </w:rPr>
        <w:t xml:space="preserve">                                 </w:t>
      </w:r>
      <w:r w:rsidRPr="001A706D">
        <w:rPr>
          <w:sz w:val="26"/>
          <w:szCs w:val="26"/>
        </w:rPr>
        <w:t>на официальном сайте органов местного самоуправления муниципального района «Белгородский район» Белгородской области (</w:t>
      </w:r>
      <w:hyperlink r:id="rId9" w:history="1">
        <w:r w:rsidR="00B52911" w:rsidRPr="001A706D">
          <w:rPr>
            <w:rStyle w:val="a4"/>
            <w:color w:val="auto"/>
            <w:sz w:val="26"/>
            <w:szCs w:val="26"/>
            <w:u w:val="none"/>
          </w:rPr>
          <w:t>www.belrn.ru</w:t>
        </w:r>
      </w:hyperlink>
      <w:r w:rsidRPr="001A706D">
        <w:rPr>
          <w:sz w:val="26"/>
          <w:szCs w:val="26"/>
        </w:rPr>
        <w:t>).</w:t>
      </w:r>
    </w:p>
    <w:p w:rsidR="00B52911" w:rsidRPr="001A706D" w:rsidRDefault="00B52911" w:rsidP="00B52911">
      <w:pPr>
        <w:ind w:firstLine="851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t xml:space="preserve">4. </w:t>
      </w:r>
      <w:r w:rsidR="0072429A" w:rsidRPr="001A706D">
        <w:rPr>
          <w:spacing w:val="2"/>
          <w:sz w:val="26"/>
          <w:szCs w:val="26"/>
        </w:rPr>
        <w:t>Рекомендовать органам местного самоуправления городских и сельских поселений муниципального района «Белгородский район» Белгородской облас</w:t>
      </w:r>
      <w:r w:rsidR="001A706D">
        <w:rPr>
          <w:spacing w:val="2"/>
          <w:sz w:val="26"/>
          <w:szCs w:val="26"/>
        </w:rPr>
        <w:t>т</w:t>
      </w:r>
      <w:r w:rsidR="00B35108">
        <w:rPr>
          <w:spacing w:val="2"/>
          <w:sz w:val="26"/>
          <w:szCs w:val="26"/>
        </w:rPr>
        <w:t>и внести изменения в аналогичные Положения</w:t>
      </w:r>
      <w:r w:rsidR="001A706D">
        <w:rPr>
          <w:spacing w:val="2"/>
          <w:sz w:val="26"/>
          <w:szCs w:val="26"/>
        </w:rPr>
        <w:t xml:space="preserve"> об увековечении памяти выдающихся граждан, в том числе почётных граждан Белгородской области, исторических событий на территории поселения</w:t>
      </w:r>
      <w:r w:rsidR="0072429A" w:rsidRPr="001A706D">
        <w:rPr>
          <w:spacing w:val="2"/>
          <w:sz w:val="26"/>
          <w:szCs w:val="26"/>
        </w:rPr>
        <w:t xml:space="preserve"> в соответствии с настоящим решением.</w:t>
      </w:r>
    </w:p>
    <w:p w:rsidR="00F00264" w:rsidRDefault="00B52911" w:rsidP="00B52911">
      <w:pPr>
        <w:ind w:firstLine="851"/>
        <w:contextualSpacing/>
        <w:jc w:val="both"/>
        <w:rPr>
          <w:sz w:val="26"/>
          <w:szCs w:val="26"/>
        </w:rPr>
      </w:pPr>
      <w:r w:rsidRPr="001A706D">
        <w:rPr>
          <w:sz w:val="26"/>
          <w:szCs w:val="26"/>
        </w:rPr>
        <w:t xml:space="preserve">5. </w:t>
      </w:r>
      <w:r w:rsidR="00B501AC" w:rsidRPr="001A706D">
        <w:rPr>
          <w:sz w:val="26"/>
          <w:szCs w:val="26"/>
        </w:rPr>
        <w:t>Контроль за исполнением настоящего</w:t>
      </w:r>
      <w:r w:rsidR="00F97B65" w:rsidRPr="001A706D">
        <w:rPr>
          <w:sz w:val="26"/>
          <w:szCs w:val="26"/>
        </w:rPr>
        <w:t xml:space="preserve"> решения возложить на постоянные комиссии</w:t>
      </w:r>
      <w:r w:rsidR="00B501AC" w:rsidRPr="001A706D">
        <w:rPr>
          <w:sz w:val="26"/>
          <w:szCs w:val="26"/>
        </w:rPr>
        <w:t xml:space="preserve"> Муниципального совета Белгородского района по </w:t>
      </w:r>
      <w:r w:rsidR="00B501AC" w:rsidRPr="001A706D">
        <w:rPr>
          <w:bCs/>
          <w:sz w:val="26"/>
          <w:szCs w:val="26"/>
        </w:rPr>
        <w:t xml:space="preserve">социальной политике </w:t>
      </w:r>
      <w:r w:rsidR="00F97B65" w:rsidRPr="001A706D">
        <w:rPr>
          <w:bCs/>
          <w:sz w:val="26"/>
          <w:szCs w:val="26"/>
        </w:rPr>
        <w:t xml:space="preserve">                 </w:t>
      </w:r>
      <w:r w:rsidR="00B501AC" w:rsidRPr="001A706D">
        <w:rPr>
          <w:bCs/>
          <w:sz w:val="26"/>
          <w:szCs w:val="26"/>
        </w:rPr>
        <w:t>и общественной безопасности (</w:t>
      </w:r>
      <w:r w:rsidR="00F97B65" w:rsidRPr="001A706D">
        <w:rPr>
          <w:sz w:val="26"/>
          <w:szCs w:val="26"/>
        </w:rPr>
        <w:t>Черников И.А.</w:t>
      </w:r>
      <w:r w:rsidR="00130A7A" w:rsidRPr="001A706D">
        <w:rPr>
          <w:sz w:val="26"/>
          <w:szCs w:val="26"/>
        </w:rPr>
        <w:t>)</w:t>
      </w:r>
      <w:r w:rsidR="00C032AC" w:rsidRPr="001A706D">
        <w:rPr>
          <w:sz w:val="26"/>
          <w:szCs w:val="26"/>
        </w:rPr>
        <w:t>.</w:t>
      </w:r>
    </w:p>
    <w:p w:rsidR="00A02E1C" w:rsidRPr="001A706D" w:rsidRDefault="00A02E1C" w:rsidP="00B52911">
      <w:pPr>
        <w:ind w:firstLine="851"/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F97B65" w:rsidRPr="001A706D" w:rsidRDefault="00F97B65" w:rsidP="00F00264">
      <w:pPr>
        <w:spacing w:before="100"/>
        <w:contextualSpacing/>
        <w:rPr>
          <w:sz w:val="26"/>
          <w:szCs w:val="26"/>
          <w:highlight w:val="yellow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428"/>
        <w:gridCol w:w="3060"/>
        <w:gridCol w:w="2577"/>
      </w:tblGrid>
      <w:tr w:rsidR="00FC1A2F" w:rsidRPr="001A706D" w:rsidTr="00F97B65">
        <w:tc>
          <w:tcPr>
            <w:tcW w:w="4428" w:type="dxa"/>
          </w:tcPr>
          <w:p w:rsidR="00F00264" w:rsidRPr="001A706D" w:rsidRDefault="00F00264" w:rsidP="00CF3F4C">
            <w:pPr>
              <w:autoSpaceDE w:val="0"/>
              <w:autoSpaceDN w:val="0"/>
              <w:contextualSpacing/>
              <w:rPr>
                <w:b/>
                <w:bCs/>
                <w:sz w:val="26"/>
                <w:szCs w:val="26"/>
              </w:rPr>
            </w:pPr>
            <w:r w:rsidRPr="001A706D">
              <w:rPr>
                <w:b/>
                <w:bCs/>
                <w:sz w:val="26"/>
                <w:szCs w:val="26"/>
              </w:rPr>
              <w:t xml:space="preserve">Председатель Муниципального </w:t>
            </w:r>
            <w:r w:rsidR="004579F7" w:rsidRPr="001A706D">
              <w:rPr>
                <w:b/>
                <w:bCs/>
                <w:sz w:val="26"/>
                <w:szCs w:val="26"/>
              </w:rPr>
              <w:t xml:space="preserve">   </w:t>
            </w:r>
            <w:r w:rsidRPr="001A706D">
              <w:rPr>
                <w:b/>
                <w:bCs/>
                <w:sz w:val="26"/>
                <w:szCs w:val="26"/>
              </w:rPr>
              <w:t>совета Белгородского района</w:t>
            </w:r>
          </w:p>
        </w:tc>
        <w:tc>
          <w:tcPr>
            <w:tcW w:w="3060" w:type="dxa"/>
          </w:tcPr>
          <w:p w:rsidR="00F00264" w:rsidRPr="001A706D" w:rsidRDefault="00F00264" w:rsidP="00CF3F4C">
            <w:pPr>
              <w:autoSpaceDE w:val="0"/>
              <w:autoSpaceDN w:val="0"/>
              <w:contextualSpacing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77" w:type="dxa"/>
          </w:tcPr>
          <w:p w:rsidR="00F00264" w:rsidRPr="001A706D" w:rsidRDefault="00F00264" w:rsidP="00CF3F4C">
            <w:pPr>
              <w:autoSpaceDE w:val="0"/>
              <w:autoSpaceDN w:val="0"/>
              <w:contextualSpacing/>
              <w:rPr>
                <w:b/>
                <w:bCs/>
                <w:sz w:val="26"/>
                <w:szCs w:val="26"/>
              </w:rPr>
            </w:pPr>
          </w:p>
          <w:p w:rsidR="00F00264" w:rsidRPr="001A706D" w:rsidRDefault="004579F7" w:rsidP="00CF3F4C">
            <w:pPr>
              <w:autoSpaceDE w:val="0"/>
              <w:autoSpaceDN w:val="0"/>
              <w:contextualSpacing/>
              <w:rPr>
                <w:b/>
                <w:bCs/>
                <w:sz w:val="26"/>
                <w:szCs w:val="26"/>
              </w:rPr>
            </w:pPr>
            <w:r w:rsidRPr="001A706D">
              <w:rPr>
                <w:b/>
                <w:bCs/>
                <w:sz w:val="26"/>
                <w:szCs w:val="26"/>
              </w:rPr>
              <w:t xml:space="preserve">   </w:t>
            </w:r>
            <w:r w:rsidR="006637FE" w:rsidRPr="001A706D">
              <w:rPr>
                <w:b/>
                <w:bCs/>
                <w:sz w:val="26"/>
                <w:szCs w:val="26"/>
              </w:rPr>
              <w:t xml:space="preserve"> </w:t>
            </w:r>
            <w:r w:rsidR="00F97B65" w:rsidRPr="001A706D">
              <w:rPr>
                <w:b/>
                <w:bCs/>
                <w:sz w:val="26"/>
                <w:szCs w:val="26"/>
              </w:rPr>
              <w:t xml:space="preserve">       </w:t>
            </w:r>
            <w:r w:rsidRPr="001A706D">
              <w:rPr>
                <w:b/>
                <w:bCs/>
                <w:sz w:val="26"/>
                <w:szCs w:val="26"/>
              </w:rPr>
              <w:t xml:space="preserve"> </w:t>
            </w:r>
            <w:r w:rsidR="00F00264" w:rsidRPr="001A706D">
              <w:rPr>
                <w:b/>
                <w:bCs/>
                <w:sz w:val="26"/>
                <w:szCs w:val="26"/>
              </w:rPr>
              <w:t>С.</w:t>
            </w:r>
            <w:r w:rsidRPr="001A706D">
              <w:rPr>
                <w:b/>
                <w:bCs/>
                <w:sz w:val="26"/>
                <w:szCs w:val="26"/>
              </w:rPr>
              <w:t>И.</w:t>
            </w:r>
            <w:r w:rsidR="00F00264" w:rsidRPr="001A706D">
              <w:rPr>
                <w:b/>
                <w:bCs/>
                <w:sz w:val="26"/>
                <w:szCs w:val="26"/>
              </w:rPr>
              <w:t xml:space="preserve"> Тишин</w:t>
            </w:r>
          </w:p>
        </w:tc>
      </w:tr>
    </w:tbl>
    <w:p w:rsidR="006736AA" w:rsidRDefault="006736AA" w:rsidP="001764E5">
      <w:pPr>
        <w:contextualSpacing/>
        <w:rPr>
          <w:b/>
          <w:sz w:val="28"/>
          <w:szCs w:val="28"/>
        </w:rPr>
      </w:pPr>
    </w:p>
    <w:p w:rsidR="00B7492D" w:rsidRDefault="00B7492D" w:rsidP="001764E5">
      <w:pPr>
        <w:contextualSpacing/>
        <w:rPr>
          <w:b/>
          <w:sz w:val="28"/>
          <w:szCs w:val="28"/>
        </w:rPr>
      </w:pPr>
    </w:p>
    <w:p w:rsidR="00C47BCD" w:rsidRDefault="00C47BCD" w:rsidP="001764E5">
      <w:pPr>
        <w:contextualSpacing/>
        <w:rPr>
          <w:b/>
          <w:sz w:val="28"/>
          <w:szCs w:val="28"/>
        </w:rPr>
      </w:pPr>
    </w:p>
    <w:sectPr w:rsidR="00C47BCD" w:rsidSect="008B2D5F">
      <w:headerReference w:type="first" r:id="rId10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A4" w:rsidRDefault="00597AA4" w:rsidP="00A02243">
      <w:r>
        <w:separator/>
      </w:r>
    </w:p>
  </w:endnote>
  <w:endnote w:type="continuationSeparator" w:id="0">
    <w:p w:rsidR="00597AA4" w:rsidRDefault="00597AA4" w:rsidP="00A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A4" w:rsidRDefault="00597AA4" w:rsidP="00A02243">
      <w:r>
        <w:separator/>
      </w:r>
    </w:p>
  </w:footnote>
  <w:footnote w:type="continuationSeparator" w:id="0">
    <w:p w:rsidR="00597AA4" w:rsidRDefault="00597AA4" w:rsidP="00A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3417"/>
      <w:docPartObj>
        <w:docPartGallery w:val="Page Numbers (Top of Page)"/>
        <w:docPartUnique/>
      </w:docPartObj>
    </w:sdtPr>
    <w:sdtEndPr/>
    <w:sdtContent>
      <w:p w:rsidR="006675BA" w:rsidRDefault="006675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75BA" w:rsidRDefault="006675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2857"/>
    <w:multiLevelType w:val="multilevel"/>
    <w:tmpl w:val="D6307128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782" w:hanging="108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" w15:restartNumberingAfterBreak="0">
    <w:nsid w:val="367D256F"/>
    <w:multiLevelType w:val="hybridMultilevel"/>
    <w:tmpl w:val="7A94E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4"/>
    <w:rsid w:val="0000677B"/>
    <w:rsid w:val="00017835"/>
    <w:rsid w:val="000227C2"/>
    <w:rsid w:val="00055B86"/>
    <w:rsid w:val="00077109"/>
    <w:rsid w:val="00091ADA"/>
    <w:rsid w:val="0009783E"/>
    <w:rsid w:val="000A5366"/>
    <w:rsid w:val="000B1B49"/>
    <w:rsid w:val="000B2061"/>
    <w:rsid w:val="000B74F8"/>
    <w:rsid w:val="000E7F70"/>
    <w:rsid w:val="000F2249"/>
    <w:rsid w:val="000F28A7"/>
    <w:rsid w:val="00105AA7"/>
    <w:rsid w:val="001179C6"/>
    <w:rsid w:val="0013097C"/>
    <w:rsid w:val="00130A7A"/>
    <w:rsid w:val="001519FE"/>
    <w:rsid w:val="00162DD0"/>
    <w:rsid w:val="001764E5"/>
    <w:rsid w:val="001911BA"/>
    <w:rsid w:val="001928FA"/>
    <w:rsid w:val="001A557A"/>
    <w:rsid w:val="001A706D"/>
    <w:rsid w:val="001A7E6D"/>
    <w:rsid w:val="001D5D1A"/>
    <w:rsid w:val="001D674B"/>
    <w:rsid w:val="001E0553"/>
    <w:rsid w:val="001E557F"/>
    <w:rsid w:val="002032CF"/>
    <w:rsid w:val="00233B62"/>
    <w:rsid w:val="00235EFD"/>
    <w:rsid w:val="00245884"/>
    <w:rsid w:val="00247DA1"/>
    <w:rsid w:val="00267E89"/>
    <w:rsid w:val="002728E9"/>
    <w:rsid w:val="00293C4A"/>
    <w:rsid w:val="002B1198"/>
    <w:rsid w:val="002C1A94"/>
    <w:rsid w:val="002E7125"/>
    <w:rsid w:val="002F32E3"/>
    <w:rsid w:val="00306A21"/>
    <w:rsid w:val="00321DAF"/>
    <w:rsid w:val="0032629F"/>
    <w:rsid w:val="003313D6"/>
    <w:rsid w:val="003315CA"/>
    <w:rsid w:val="00336193"/>
    <w:rsid w:val="003632C1"/>
    <w:rsid w:val="0036457F"/>
    <w:rsid w:val="00391616"/>
    <w:rsid w:val="003A3A6C"/>
    <w:rsid w:val="003B4699"/>
    <w:rsid w:val="003F0005"/>
    <w:rsid w:val="003F3A07"/>
    <w:rsid w:val="00400C5A"/>
    <w:rsid w:val="00405F0A"/>
    <w:rsid w:val="00407E38"/>
    <w:rsid w:val="00411D28"/>
    <w:rsid w:val="004156C8"/>
    <w:rsid w:val="004434F7"/>
    <w:rsid w:val="0044368A"/>
    <w:rsid w:val="00456299"/>
    <w:rsid w:val="004579F7"/>
    <w:rsid w:val="0046779A"/>
    <w:rsid w:val="00470970"/>
    <w:rsid w:val="00472D54"/>
    <w:rsid w:val="004A166A"/>
    <w:rsid w:val="004C5258"/>
    <w:rsid w:val="004D0866"/>
    <w:rsid w:val="004D218A"/>
    <w:rsid w:val="004D4F05"/>
    <w:rsid w:val="00500FB6"/>
    <w:rsid w:val="005125E2"/>
    <w:rsid w:val="005273DC"/>
    <w:rsid w:val="0053657F"/>
    <w:rsid w:val="00550075"/>
    <w:rsid w:val="00551C04"/>
    <w:rsid w:val="0055418B"/>
    <w:rsid w:val="00573471"/>
    <w:rsid w:val="00585F64"/>
    <w:rsid w:val="0059730C"/>
    <w:rsid w:val="00597AA4"/>
    <w:rsid w:val="005B2C1E"/>
    <w:rsid w:val="005B6BEA"/>
    <w:rsid w:val="005C05FC"/>
    <w:rsid w:val="005C3E47"/>
    <w:rsid w:val="005C72B1"/>
    <w:rsid w:val="005D289F"/>
    <w:rsid w:val="005F28BA"/>
    <w:rsid w:val="00611D8C"/>
    <w:rsid w:val="0061560D"/>
    <w:rsid w:val="00621598"/>
    <w:rsid w:val="00636B24"/>
    <w:rsid w:val="0064498B"/>
    <w:rsid w:val="00644A03"/>
    <w:rsid w:val="00653FD7"/>
    <w:rsid w:val="00661E8E"/>
    <w:rsid w:val="006637FE"/>
    <w:rsid w:val="006675BA"/>
    <w:rsid w:val="00670261"/>
    <w:rsid w:val="006736AA"/>
    <w:rsid w:val="006A2E33"/>
    <w:rsid w:val="006F375A"/>
    <w:rsid w:val="007012F3"/>
    <w:rsid w:val="00720795"/>
    <w:rsid w:val="0072429A"/>
    <w:rsid w:val="00727D78"/>
    <w:rsid w:val="00744FF3"/>
    <w:rsid w:val="00754CE5"/>
    <w:rsid w:val="007675BC"/>
    <w:rsid w:val="0076799E"/>
    <w:rsid w:val="00773406"/>
    <w:rsid w:val="00793078"/>
    <w:rsid w:val="007A2E59"/>
    <w:rsid w:val="007A4A9E"/>
    <w:rsid w:val="007D4BAA"/>
    <w:rsid w:val="007D51B5"/>
    <w:rsid w:val="007E6618"/>
    <w:rsid w:val="007F2DB8"/>
    <w:rsid w:val="008017A3"/>
    <w:rsid w:val="008049F2"/>
    <w:rsid w:val="0080793E"/>
    <w:rsid w:val="008413FE"/>
    <w:rsid w:val="00845A3B"/>
    <w:rsid w:val="0084786A"/>
    <w:rsid w:val="0085086A"/>
    <w:rsid w:val="00853713"/>
    <w:rsid w:val="00862357"/>
    <w:rsid w:val="0088476D"/>
    <w:rsid w:val="008B2D5F"/>
    <w:rsid w:val="008C4BE0"/>
    <w:rsid w:val="008D5A75"/>
    <w:rsid w:val="008F6A6A"/>
    <w:rsid w:val="00900772"/>
    <w:rsid w:val="00901614"/>
    <w:rsid w:val="00907997"/>
    <w:rsid w:val="00920817"/>
    <w:rsid w:val="009423BD"/>
    <w:rsid w:val="009468EF"/>
    <w:rsid w:val="00950769"/>
    <w:rsid w:val="00952F35"/>
    <w:rsid w:val="0096598F"/>
    <w:rsid w:val="00970C03"/>
    <w:rsid w:val="00972A03"/>
    <w:rsid w:val="00977D73"/>
    <w:rsid w:val="00982C57"/>
    <w:rsid w:val="0099485C"/>
    <w:rsid w:val="009975D2"/>
    <w:rsid w:val="009B57F0"/>
    <w:rsid w:val="009C0BD1"/>
    <w:rsid w:val="009E17EB"/>
    <w:rsid w:val="009E41AC"/>
    <w:rsid w:val="009E77A9"/>
    <w:rsid w:val="009E7FD1"/>
    <w:rsid w:val="009F2E75"/>
    <w:rsid w:val="00A02243"/>
    <w:rsid w:val="00A02E1C"/>
    <w:rsid w:val="00A314D5"/>
    <w:rsid w:val="00A516B5"/>
    <w:rsid w:val="00A61E51"/>
    <w:rsid w:val="00A6592B"/>
    <w:rsid w:val="00A65D4E"/>
    <w:rsid w:val="00A66103"/>
    <w:rsid w:val="00A66FF5"/>
    <w:rsid w:val="00A73E82"/>
    <w:rsid w:val="00A822CC"/>
    <w:rsid w:val="00A90C89"/>
    <w:rsid w:val="00AC194F"/>
    <w:rsid w:val="00AF47F7"/>
    <w:rsid w:val="00B02F49"/>
    <w:rsid w:val="00B33555"/>
    <w:rsid w:val="00B33987"/>
    <w:rsid w:val="00B35108"/>
    <w:rsid w:val="00B501AC"/>
    <w:rsid w:val="00B52911"/>
    <w:rsid w:val="00B67CEC"/>
    <w:rsid w:val="00B7492D"/>
    <w:rsid w:val="00B8641F"/>
    <w:rsid w:val="00BA4391"/>
    <w:rsid w:val="00BC3109"/>
    <w:rsid w:val="00BD517F"/>
    <w:rsid w:val="00BE30D6"/>
    <w:rsid w:val="00BE4F33"/>
    <w:rsid w:val="00BE59EE"/>
    <w:rsid w:val="00C032AC"/>
    <w:rsid w:val="00C13C4D"/>
    <w:rsid w:val="00C14066"/>
    <w:rsid w:val="00C156E1"/>
    <w:rsid w:val="00C2748D"/>
    <w:rsid w:val="00C3038A"/>
    <w:rsid w:val="00C47BCD"/>
    <w:rsid w:val="00C64687"/>
    <w:rsid w:val="00C77372"/>
    <w:rsid w:val="00C801DB"/>
    <w:rsid w:val="00C847BF"/>
    <w:rsid w:val="00CA5BBE"/>
    <w:rsid w:val="00CB4346"/>
    <w:rsid w:val="00CB5D8F"/>
    <w:rsid w:val="00CB732D"/>
    <w:rsid w:val="00CC3EF7"/>
    <w:rsid w:val="00CD2261"/>
    <w:rsid w:val="00D005F1"/>
    <w:rsid w:val="00D02B94"/>
    <w:rsid w:val="00D4062A"/>
    <w:rsid w:val="00D52DD4"/>
    <w:rsid w:val="00D73DC3"/>
    <w:rsid w:val="00D83841"/>
    <w:rsid w:val="00D85249"/>
    <w:rsid w:val="00D855A4"/>
    <w:rsid w:val="00DA172C"/>
    <w:rsid w:val="00DD01A2"/>
    <w:rsid w:val="00DE6D75"/>
    <w:rsid w:val="00E17C08"/>
    <w:rsid w:val="00E35C9F"/>
    <w:rsid w:val="00E423EA"/>
    <w:rsid w:val="00E43371"/>
    <w:rsid w:val="00E5403F"/>
    <w:rsid w:val="00E55C4D"/>
    <w:rsid w:val="00E738BC"/>
    <w:rsid w:val="00E80070"/>
    <w:rsid w:val="00E8131E"/>
    <w:rsid w:val="00EA1459"/>
    <w:rsid w:val="00EA797F"/>
    <w:rsid w:val="00EE694F"/>
    <w:rsid w:val="00F00264"/>
    <w:rsid w:val="00F014BC"/>
    <w:rsid w:val="00F2378A"/>
    <w:rsid w:val="00F463DA"/>
    <w:rsid w:val="00F63027"/>
    <w:rsid w:val="00F657A0"/>
    <w:rsid w:val="00F67D3D"/>
    <w:rsid w:val="00F751A0"/>
    <w:rsid w:val="00F77322"/>
    <w:rsid w:val="00F91168"/>
    <w:rsid w:val="00F954FA"/>
    <w:rsid w:val="00F97B65"/>
    <w:rsid w:val="00FB2386"/>
    <w:rsid w:val="00FC1A2F"/>
    <w:rsid w:val="00FD1E14"/>
    <w:rsid w:val="00FE2FBB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DE3F-C5D1-47C9-85D4-2FE89BB2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0264"/>
    <w:rPr>
      <w:sz w:val="24"/>
      <w:szCs w:val="24"/>
    </w:rPr>
  </w:style>
  <w:style w:type="character" w:styleId="a4">
    <w:name w:val="Hyperlink"/>
    <w:basedOn w:val="a0"/>
    <w:uiPriority w:val="99"/>
    <w:unhideWhenUsed/>
    <w:rsid w:val="00F00264"/>
    <w:rPr>
      <w:color w:val="0000FF"/>
      <w:u w:val="single"/>
    </w:rPr>
  </w:style>
  <w:style w:type="paragraph" w:customStyle="1" w:styleId="ConsNonformat">
    <w:name w:val="ConsNonformat"/>
    <w:rsid w:val="00F002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22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2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22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50769"/>
    <w:pPr>
      <w:ind w:left="720"/>
      <w:contextualSpacing/>
    </w:pPr>
  </w:style>
  <w:style w:type="paragraph" w:customStyle="1" w:styleId="p1">
    <w:name w:val="p1"/>
    <w:basedOn w:val="a"/>
    <w:qFormat/>
    <w:rsid w:val="001911BA"/>
    <w:pPr>
      <w:spacing w:beforeAutospacing="1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2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B58D5-156E-426F-9C66-CC8DB0A2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Галавай Наталья Юрьевна</cp:lastModifiedBy>
  <cp:revision>3</cp:revision>
  <cp:lastPrinted>2020-10-15T09:30:00Z</cp:lastPrinted>
  <dcterms:created xsi:type="dcterms:W3CDTF">2020-10-19T08:32:00Z</dcterms:created>
  <dcterms:modified xsi:type="dcterms:W3CDTF">2020-11-13T09:50:00Z</dcterms:modified>
</cp:coreProperties>
</file>