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E26" w:rsidRPr="00701E26" w:rsidRDefault="00701E26" w:rsidP="00701E26">
      <w:pPr>
        <w:spacing w:after="0" w:line="240" w:lineRule="auto"/>
        <w:ind w:right="-5"/>
        <w:jc w:val="center"/>
        <w:rPr>
          <w:rFonts w:ascii="Times New Roman" w:eastAsia="Times New Roman" w:hAnsi="Times New Roman" w:cs="Times New Roman"/>
          <w:b/>
          <w:bCs/>
          <w:sz w:val="28"/>
          <w:szCs w:val="28"/>
          <w:lang w:eastAsia="ru-RU"/>
        </w:rPr>
      </w:pPr>
    </w:p>
    <w:p w:rsidR="00701E26" w:rsidRPr="00701E26" w:rsidRDefault="002716C0" w:rsidP="00701E26">
      <w:pPr>
        <w:spacing w:after="0" w:line="240" w:lineRule="auto"/>
        <w:jc w:val="center"/>
        <w:rPr>
          <w:rFonts w:ascii="Times New Roman" w:eastAsia="Times New Roman" w:hAnsi="Times New Roman" w:cs="Times New Roman"/>
          <w:sz w:val="28"/>
          <w:szCs w:val="28"/>
          <w:lang w:eastAsia="ru-RU"/>
        </w:rPr>
      </w:pPr>
      <w:r>
        <w:rPr>
          <w:rFonts w:ascii="Tinos" w:eastAsia="Tinos" w:hAnsi="Tinos" w:cs="Tinos"/>
          <w:b/>
          <w:noProof/>
          <w:sz w:val="28"/>
          <w:szCs w:val="28"/>
          <w:lang w:eastAsia="ru-RU"/>
        </w:rPr>
        <w:drawing>
          <wp:inline distT="0" distB="0" distL="0" distR="0" wp14:anchorId="46A8B7D2" wp14:editId="51A0C290">
            <wp:extent cx="799033" cy="1026814"/>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424952696" name=""/>
                    <pic:cNvPicPr/>
                  </pic:nvPicPr>
                  <pic:blipFill>
                    <a:blip r:embed="rId7"/>
                    <a:stretch/>
                  </pic:blipFill>
                  <pic:spPr bwMode="auto">
                    <a:xfrm>
                      <a:off x="0" y="0"/>
                      <a:ext cx="799032" cy="1026813"/>
                    </a:xfrm>
                    <a:prstGeom prst="rect">
                      <a:avLst/>
                    </a:prstGeom>
                    <a:noFill/>
                    <a:ln>
                      <a:noFill/>
                    </a:ln>
                  </pic:spPr>
                </pic:pic>
              </a:graphicData>
            </a:graphic>
          </wp:inline>
        </w:drawing>
      </w:r>
    </w:p>
    <w:p w:rsidR="002716C0" w:rsidRDefault="002716C0" w:rsidP="00701E26">
      <w:pPr>
        <w:spacing w:after="0" w:line="240" w:lineRule="auto"/>
        <w:jc w:val="center"/>
        <w:rPr>
          <w:rFonts w:ascii="Times New Roman" w:eastAsia="Times New Roman" w:hAnsi="Times New Roman" w:cs="Times New Roman"/>
          <w:b/>
          <w:bCs/>
          <w:caps/>
          <w:spacing w:val="100"/>
          <w:sz w:val="28"/>
          <w:szCs w:val="28"/>
          <w:lang w:eastAsia="ru-RU"/>
        </w:rPr>
      </w:pPr>
    </w:p>
    <w:p w:rsidR="002716C0" w:rsidRDefault="002716C0" w:rsidP="002716C0">
      <w:pPr>
        <w:spacing w:line="240" w:lineRule="auto"/>
        <w:contextualSpacing/>
        <w:jc w:val="center"/>
      </w:pPr>
      <w:r>
        <w:rPr>
          <w:rFonts w:ascii="Tinos" w:eastAsia="Tinos" w:hAnsi="Tinos" w:cs="Tinos"/>
          <w:b/>
          <w:sz w:val="28"/>
          <w:szCs w:val="28"/>
        </w:rPr>
        <w:t>Белгородская область Российской Федерации</w:t>
      </w:r>
    </w:p>
    <w:p w:rsidR="002716C0" w:rsidRDefault="002716C0" w:rsidP="002716C0">
      <w:pPr>
        <w:spacing w:line="240" w:lineRule="auto"/>
        <w:contextualSpacing/>
        <w:jc w:val="center"/>
      </w:pPr>
      <w:r>
        <w:rPr>
          <w:rFonts w:ascii="Tinos" w:eastAsia="Tinos" w:hAnsi="Tinos" w:cs="Tinos"/>
          <w:b/>
          <w:caps/>
          <w:sz w:val="28"/>
          <w:szCs w:val="28"/>
        </w:rPr>
        <w:t xml:space="preserve"> совет ДЕПУТАТОВ Белгородского </w:t>
      </w:r>
      <w:proofErr w:type="gramStart"/>
      <w:r>
        <w:rPr>
          <w:rFonts w:ascii="Tinos" w:eastAsia="Tinos" w:hAnsi="Tinos" w:cs="Tinos"/>
          <w:b/>
          <w:caps/>
          <w:sz w:val="28"/>
          <w:szCs w:val="28"/>
        </w:rPr>
        <w:t>МуниципальнОГО  ОКРУГА</w:t>
      </w:r>
      <w:proofErr w:type="gramEnd"/>
      <w:r>
        <w:rPr>
          <w:rFonts w:ascii="Tinos" w:eastAsia="Tinos" w:hAnsi="Tinos" w:cs="Tinos"/>
          <w:b/>
          <w:caps/>
          <w:sz w:val="28"/>
          <w:szCs w:val="28"/>
        </w:rPr>
        <w:t xml:space="preserve"> БЕЛГОРОДСКОЙ ОБЛАСТИ</w:t>
      </w:r>
    </w:p>
    <w:p w:rsidR="002716C0" w:rsidRDefault="002716C0" w:rsidP="002716C0">
      <w:pPr>
        <w:spacing w:line="240" w:lineRule="auto"/>
        <w:contextualSpacing/>
        <w:jc w:val="center"/>
      </w:pPr>
      <w:r>
        <w:rPr>
          <w:rFonts w:ascii="Tinos" w:eastAsia="Tinos" w:hAnsi="Tinos" w:cs="Tinos"/>
          <w:b/>
          <w:sz w:val="28"/>
          <w:szCs w:val="28"/>
        </w:rPr>
        <w:t>_____________заседание совета первого созыва</w:t>
      </w:r>
    </w:p>
    <w:p w:rsidR="002716C0" w:rsidRDefault="002716C0" w:rsidP="00701E26">
      <w:pPr>
        <w:spacing w:after="0" w:line="240" w:lineRule="auto"/>
        <w:jc w:val="center"/>
        <w:rPr>
          <w:rFonts w:ascii="Times New Roman" w:eastAsia="Times New Roman" w:hAnsi="Times New Roman" w:cs="Times New Roman"/>
          <w:b/>
          <w:bCs/>
          <w:caps/>
          <w:spacing w:val="100"/>
          <w:sz w:val="28"/>
          <w:szCs w:val="28"/>
          <w:lang w:eastAsia="ru-RU"/>
        </w:rPr>
      </w:pPr>
    </w:p>
    <w:p w:rsidR="00701E26" w:rsidRPr="00701E26" w:rsidRDefault="00701E26" w:rsidP="00701E26">
      <w:pPr>
        <w:spacing w:after="0" w:line="240" w:lineRule="auto"/>
        <w:jc w:val="center"/>
        <w:rPr>
          <w:rFonts w:ascii="Times New Roman" w:eastAsia="Times New Roman" w:hAnsi="Times New Roman" w:cs="Times New Roman"/>
          <w:b/>
          <w:bCs/>
          <w:caps/>
          <w:spacing w:val="100"/>
          <w:sz w:val="28"/>
          <w:szCs w:val="28"/>
          <w:lang w:eastAsia="ru-RU"/>
        </w:rPr>
      </w:pPr>
      <w:r w:rsidRPr="00701E26">
        <w:rPr>
          <w:rFonts w:ascii="Times New Roman" w:eastAsia="Times New Roman" w:hAnsi="Times New Roman" w:cs="Times New Roman"/>
          <w:b/>
          <w:bCs/>
          <w:caps/>
          <w:spacing w:val="100"/>
          <w:sz w:val="28"/>
          <w:szCs w:val="28"/>
          <w:lang w:eastAsia="ru-RU"/>
        </w:rPr>
        <w:t>решение</w:t>
      </w:r>
    </w:p>
    <w:p w:rsidR="00701E26" w:rsidRPr="00701E26" w:rsidRDefault="00701E26" w:rsidP="00701E26">
      <w:pPr>
        <w:spacing w:after="0" w:line="240" w:lineRule="auto"/>
        <w:jc w:val="center"/>
        <w:rPr>
          <w:rFonts w:ascii="Times New Roman" w:eastAsia="Times New Roman" w:hAnsi="Times New Roman" w:cs="Times New Roman"/>
          <w:sz w:val="28"/>
          <w:szCs w:val="28"/>
          <w:lang w:eastAsia="ru-RU"/>
        </w:rPr>
      </w:pPr>
    </w:p>
    <w:p w:rsidR="00701E26" w:rsidRPr="00701E26" w:rsidRDefault="00A61AA6" w:rsidP="00701E2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 ______ 202</w:t>
      </w:r>
      <w:r w:rsidR="002716C0">
        <w:rPr>
          <w:rFonts w:ascii="Times New Roman" w:eastAsia="Times New Roman" w:hAnsi="Times New Roman" w:cs="Times New Roman"/>
          <w:sz w:val="28"/>
          <w:szCs w:val="28"/>
          <w:lang w:eastAsia="ru-RU"/>
        </w:rPr>
        <w:t>6</w:t>
      </w:r>
      <w:r w:rsidR="00701E26" w:rsidRPr="00701E26">
        <w:rPr>
          <w:rFonts w:ascii="Times New Roman" w:eastAsia="Times New Roman" w:hAnsi="Times New Roman" w:cs="Times New Roman"/>
          <w:sz w:val="28"/>
          <w:szCs w:val="28"/>
          <w:lang w:eastAsia="ru-RU"/>
        </w:rPr>
        <w:t xml:space="preserve"> года</w:t>
      </w:r>
      <w:r w:rsidR="00701E26" w:rsidRPr="00701E26">
        <w:rPr>
          <w:rFonts w:ascii="Times New Roman" w:eastAsia="Times New Roman" w:hAnsi="Times New Roman" w:cs="Times New Roman"/>
          <w:sz w:val="28"/>
          <w:szCs w:val="28"/>
          <w:lang w:eastAsia="ru-RU"/>
        </w:rPr>
        <w:tab/>
      </w:r>
      <w:r w:rsidR="00701E26" w:rsidRPr="00701E26">
        <w:rPr>
          <w:rFonts w:ascii="Times New Roman" w:eastAsia="Times New Roman" w:hAnsi="Times New Roman" w:cs="Times New Roman"/>
          <w:sz w:val="28"/>
          <w:szCs w:val="28"/>
          <w:lang w:eastAsia="ru-RU"/>
        </w:rPr>
        <w:tab/>
      </w:r>
      <w:r w:rsidR="00701E26" w:rsidRPr="00701E26">
        <w:rPr>
          <w:rFonts w:ascii="Times New Roman" w:eastAsia="Times New Roman" w:hAnsi="Times New Roman" w:cs="Times New Roman"/>
          <w:sz w:val="28"/>
          <w:szCs w:val="28"/>
          <w:lang w:eastAsia="ru-RU"/>
        </w:rPr>
        <w:tab/>
      </w:r>
      <w:r w:rsidR="00701E26" w:rsidRPr="00701E26">
        <w:rPr>
          <w:rFonts w:ascii="Times New Roman" w:eastAsia="Times New Roman" w:hAnsi="Times New Roman" w:cs="Times New Roman"/>
          <w:sz w:val="28"/>
          <w:szCs w:val="28"/>
          <w:lang w:eastAsia="ru-RU"/>
        </w:rPr>
        <w:tab/>
      </w:r>
      <w:r w:rsidR="00701E26" w:rsidRPr="00701E26">
        <w:rPr>
          <w:rFonts w:ascii="Times New Roman" w:eastAsia="Times New Roman" w:hAnsi="Times New Roman" w:cs="Times New Roman"/>
          <w:sz w:val="28"/>
          <w:szCs w:val="28"/>
          <w:lang w:eastAsia="ru-RU"/>
        </w:rPr>
        <w:tab/>
      </w:r>
      <w:r w:rsidR="00701E26" w:rsidRPr="00701E26">
        <w:rPr>
          <w:rFonts w:ascii="Times New Roman" w:eastAsia="Times New Roman" w:hAnsi="Times New Roman" w:cs="Times New Roman"/>
          <w:sz w:val="28"/>
          <w:szCs w:val="28"/>
          <w:lang w:eastAsia="ru-RU"/>
        </w:rPr>
        <w:tab/>
      </w:r>
      <w:r w:rsidR="00701E26" w:rsidRPr="00701E26">
        <w:rPr>
          <w:rFonts w:ascii="Times New Roman" w:eastAsia="Times New Roman" w:hAnsi="Times New Roman" w:cs="Times New Roman"/>
          <w:sz w:val="28"/>
          <w:szCs w:val="28"/>
          <w:lang w:eastAsia="ru-RU"/>
        </w:rPr>
        <w:tab/>
      </w:r>
      <w:r w:rsidR="00701E26" w:rsidRPr="00701E26">
        <w:rPr>
          <w:rFonts w:ascii="Times New Roman" w:eastAsia="Times New Roman" w:hAnsi="Times New Roman" w:cs="Times New Roman"/>
          <w:sz w:val="28"/>
          <w:szCs w:val="28"/>
          <w:lang w:eastAsia="ru-RU"/>
        </w:rPr>
        <w:tab/>
        <w:t xml:space="preserve">        № ___</w:t>
      </w:r>
    </w:p>
    <w:p w:rsidR="002A4058" w:rsidRDefault="002A4058" w:rsidP="00124204">
      <w:pPr>
        <w:widowControl w:val="0"/>
        <w:autoSpaceDE w:val="0"/>
        <w:autoSpaceDN w:val="0"/>
        <w:adjustRightInd w:val="0"/>
        <w:spacing w:after="0" w:line="240" w:lineRule="auto"/>
        <w:rPr>
          <w:rFonts w:ascii="Times New Roman" w:hAnsi="Times New Roman" w:cs="Times New Roman"/>
          <w:b/>
          <w:bCs/>
          <w:sz w:val="28"/>
          <w:szCs w:val="28"/>
        </w:rPr>
      </w:pPr>
    </w:p>
    <w:p w:rsidR="00DC0F79" w:rsidRDefault="00DC0F79" w:rsidP="00DC0F79">
      <w:pPr>
        <w:widowControl w:val="0"/>
        <w:autoSpaceDE w:val="0"/>
        <w:autoSpaceDN w:val="0"/>
        <w:adjustRightInd w:val="0"/>
        <w:spacing w:after="0" w:line="240" w:lineRule="auto"/>
        <w:rPr>
          <w:rFonts w:ascii="Times New Roman" w:hAnsi="Times New Roman" w:cs="Times New Roman"/>
          <w:b/>
          <w:bCs/>
          <w:sz w:val="28"/>
          <w:szCs w:val="28"/>
        </w:rPr>
      </w:pPr>
    </w:p>
    <w:p w:rsidR="006828FA" w:rsidRDefault="006828FA" w:rsidP="00DC0F79">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О внесении изменений в решение </w:t>
      </w:r>
    </w:p>
    <w:p w:rsidR="006828FA" w:rsidRDefault="006828FA" w:rsidP="00DC0F79">
      <w:pPr>
        <w:widowControl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Муниципального совета Белгородского района</w:t>
      </w:r>
    </w:p>
    <w:p w:rsidR="006828FA" w:rsidRDefault="006828FA" w:rsidP="00DC0F79">
      <w:pPr>
        <w:widowControl w:val="0"/>
        <w:autoSpaceDE w:val="0"/>
        <w:autoSpaceDN w:val="0"/>
        <w:adjustRightInd w:val="0"/>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от</w:t>
      </w:r>
      <w:proofErr w:type="gramEnd"/>
      <w:r>
        <w:rPr>
          <w:rFonts w:ascii="Times New Roman" w:hAnsi="Times New Roman" w:cs="Times New Roman"/>
          <w:b/>
          <w:bCs/>
          <w:sz w:val="28"/>
          <w:szCs w:val="28"/>
        </w:rPr>
        <w:t xml:space="preserve"> 10.08.2023 № 656 «Об утверждении</w:t>
      </w:r>
      <w:r w:rsidR="006778C4" w:rsidRPr="006778C4">
        <w:rPr>
          <w:rFonts w:ascii="Times New Roman" w:hAnsi="Times New Roman" w:cs="Times New Roman"/>
          <w:b/>
          <w:bCs/>
          <w:sz w:val="28"/>
          <w:szCs w:val="28"/>
        </w:rPr>
        <w:t xml:space="preserve"> </w:t>
      </w:r>
      <w:r>
        <w:rPr>
          <w:rFonts w:ascii="Times New Roman" w:hAnsi="Times New Roman" w:cs="Times New Roman"/>
          <w:b/>
          <w:bCs/>
          <w:sz w:val="28"/>
          <w:szCs w:val="28"/>
        </w:rPr>
        <w:br/>
      </w:r>
      <w:r w:rsidR="00124498">
        <w:rPr>
          <w:rFonts w:ascii="Times New Roman" w:hAnsi="Times New Roman" w:cs="Times New Roman"/>
          <w:b/>
          <w:bCs/>
          <w:sz w:val="28"/>
          <w:szCs w:val="28"/>
        </w:rPr>
        <w:t xml:space="preserve">местных </w:t>
      </w:r>
      <w:r w:rsidR="00A61AA6">
        <w:rPr>
          <w:rFonts w:ascii="Times New Roman" w:hAnsi="Times New Roman" w:cs="Times New Roman"/>
          <w:b/>
          <w:bCs/>
          <w:sz w:val="28"/>
          <w:szCs w:val="28"/>
        </w:rPr>
        <w:t xml:space="preserve">нормативов градостроительного </w:t>
      </w:r>
      <w:r>
        <w:rPr>
          <w:rFonts w:ascii="Times New Roman" w:hAnsi="Times New Roman" w:cs="Times New Roman"/>
          <w:b/>
          <w:bCs/>
          <w:sz w:val="28"/>
          <w:szCs w:val="28"/>
        </w:rPr>
        <w:br/>
      </w:r>
      <w:r w:rsidR="00124498">
        <w:rPr>
          <w:rFonts w:ascii="Times New Roman" w:hAnsi="Times New Roman" w:cs="Times New Roman"/>
          <w:b/>
          <w:bCs/>
          <w:sz w:val="28"/>
          <w:szCs w:val="28"/>
        </w:rPr>
        <w:t>п</w:t>
      </w:r>
      <w:r w:rsidR="00A61AA6">
        <w:rPr>
          <w:rFonts w:ascii="Times New Roman" w:hAnsi="Times New Roman" w:cs="Times New Roman"/>
          <w:b/>
          <w:bCs/>
          <w:sz w:val="28"/>
          <w:szCs w:val="28"/>
        </w:rPr>
        <w:t>роектирования</w:t>
      </w:r>
      <w:r w:rsidR="00DC0F79">
        <w:rPr>
          <w:rFonts w:ascii="Times New Roman" w:hAnsi="Times New Roman" w:cs="Times New Roman"/>
          <w:b/>
          <w:bCs/>
          <w:sz w:val="28"/>
          <w:szCs w:val="28"/>
        </w:rPr>
        <w:t xml:space="preserve"> </w:t>
      </w:r>
      <w:r w:rsidR="006778C4" w:rsidRPr="006778C4">
        <w:rPr>
          <w:rFonts w:ascii="Times New Roman" w:hAnsi="Times New Roman" w:cs="Times New Roman"/>
          <w:b/>
          <w:bCs/>
          <w:sz w:val="28"/>
          <w:szCs w:val="28"/>
        </w:rPr>
        <w:t>муниципально</w:t>
      </w:r>
      <w:r w:rsidR="00A61AA6">
        <w:rPr>
          <w:rFonts w:ascii="Times New Roman" w:hAnsi="Times New Roman" w:cs="Times New Roman"/>
          <w:b/>
          <w:bCs/>
          <w:sz w:val="28"/>
          <w:szCs w:val="28"/>
        </w:rPr>
        <w:t>го</w:t>
      </w:r>
      <w:r w:rsidR="006778C4" w:rsidRPr="006778C4">
        <w:rPr>
          <w:rFonts w:ascii="Times New Roman" w:hAnsi="Times New Roman" w:cs="Times New Roman"/>
          <w:b/>
          <w:bCs/>
          <w:sz w:val="28"/>
          <w:szCs w:val="28"/>
        </w:rPr>
        <w:t xml:space="preserve"> район</w:t>
      </w:r>
      <w:r w:rsidR="00A61AA6">
        <w:rPr>
          <w:rFonts w:ascii="Times New Roman" w:hAnsi="Times New Roman" w:cs="Times New Roman"/>
          <w:b/>
          <w:bCs/>
          <w:sz w:val="28"/>
          <w:szCs w:val="28"/>
        </w:rPr>
        <w:t>а</w:t>
      </w:r>
      <w:r w:rsidR="006778C4" w:rsidRPr="006778C4">
        <w:rPr>
          <w:rFonts w:ascii="Times New Roman" w:hAnsi="Times New Roman" w:cs="Times New Roman"/>
          <w:b/>
          <w:bCs/>
          <w:sz w:val="28"/>
          <w:szCs w:val="28"/>
        </w:rPr>
        <w:t xml:space="preserve"> </w:t>
      </w:r>
      <w:r>
        <w:rPr>
          <w:rFonts w:ascii="Times New Roman" w:hAnsi="Times New Roman" w:cs="Times New Roman"/>
          <w:b/>
          <w:bCs/>
          <w:sz w:val="28"/>
          <w:szCs w:val="28"/>
        </w:rPr>
        <w:br/>
      </w:r>
      <w:r w:rsidR="006778C4" w:rsidRPr="006778C4">
        <w:rPr>
          <w:rFonts w:ascii="Times New Roman" w:hAnsi="Times New Roman" w:cs="Times New Roman"/>
          <w:b/>
          <w:bCs/>
          <w:sz w:val="28"/>
          <w:szCs w:val="28"/>
        </w:rPr>
        <w:t>«Белгородский район»</w:t>
      </w:r>
      <w:r w:rsidR="00A61AA6">
        <w:rPr>
          <w:rFonts w:ascii="Times New Roman" w:hAnsi="Times New Roman" w:cs="Times New Roman"/>
          <w:b/>
          <w:bCs/>
          <w:sz w:val="28"/>
          <w:szCs w:val="28"/>
        </w:rPr>
        <w:t xml:space="preserve"> Белгородской области</w:t>
      </w:r>
      <w:r w:rsidR="008D6F1C">
        <w:rPr>
          <w:rFonts w:ascii="Times New Roman" w:hAnsi="Times New Roman" w:cs="Times New Roman"/>
          <w:b/>
          <w:bCs/>
          <w:sz w:val="28"/>
          <w:szCs w:val="28"/>
        </w:rPr>
        <w:t xml:space="preserve">, </w:t>
      </w:r>
      <w:r>
        <w:rPr>
          <w:rFonts w:ascii="Times New Roman" w:hAnsi="Times New Roman" w:cs="Times New Roman"/>
          <w:b/>
          <w:bCs/>
          <w:sz w:val="28"/>
          <w:szCs w:val="28"/>
        </w:rPr>
        <w:br/>
      </w:r>
      <w:r w:rsidR="008D6F1C">
        <w:rPr>
          <w:rFonts w:ascii="Times New Roman" w:hAnsi="Times New Roman" w:cs="Times New Roman"/>
          <w:b/>
          <w:bCs/>
          <w:sz w:val="28"/>
          <w:szCs w:val="28"/>
        </w:rPr>
        <w:t xml:space="preserve">городских и сельских поселений, входящих </w:t>
      </w:r>
      <w:r>
        <w:rPr>
          <w:rFonts w:ascii="Times New Roman" w:hAnsi="Times New Roman" w:cs="Times New Roman"/>
          <w:b/>
          <w:bCs/>
          <w:sz w:val="28"/>
          <w:szCs w:val="28"/>
        </w:rPr>
        <w:br/>
      </w:r>
      <w:r w:rsidR="008D6F1C">
        <w:rPr>
          <w:rFonts w:ascii="Times New Roman" w:hAnsi="Times New Roman" w:cs="Times New Roman"/>
          <w:b/>
          <w:bCs/>
          <w:sz w:val="28"/>
          <w:szCs w:val="28"/>
        </w:rPr>
        <w:t xml:space="preserve">в состав муниципального района «Белгородский </w:t>
      </w:r>
    </w:p>
    <w:p w:rsidR="00124204" w:rsidRPr="006778C4" w:rsidRDefault="008D6F1C" w:rsidP="00DC0F79">
      <w:pPr>
        <w:widowControl w:val="0"/>
        <w:autoSpaceDE w:val="0"/>
        <w:autoSpaceDN w:val="0"/>
        <w:adjustRightInd w:val="0"/>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район</w:t>
      </w:r>
      <w:proofErr w:type="gramEnd"/>
      <w:r>
        <w:rPr>
          <w:rFonts w:ascii="Times New Roman" w:hAnsi="Times New Roman" w:cs="Times New Roman"/>
          <w:b/>
          <w:bCs/>
          <w:sz w:val="28"/>
          <w:szCs w:val="28"/>
        </w:rPr>
        <w:t>» Белгородской области</w:t>
      </w:r>
      <w:r w:rsidR="00166511">
        <w:rPr>
          <w:rFonts w:ascii="Times New Roman" w:hAnsi="Times New Roman" w:cs="Times New Roman"/>
          <w:b/>
          <w:bCs/>
          <w:sz w:val="28"/>
          <w:szCs w:val="28"/>
        </w:rPr>
        <w:t>»</w:t>
      </w:r>
      <w:bookmarkStart w:id="0" w:name="_GoBack"/>
      <w:bookmarkEnd w:id="0"/>
    </w:p>
    <w:p w:rsidR="00124204" w:rsidRDefault="00124204" w:rsidP="00124204">
      <w:pPr>
        <w:widowControl w:val="0"/>
        <w:autoSpaceDE w:val="0"/>
        <w:autoSpaceDN w:val="0"/>
        <w:adjustRightInd w:val="0"/>
        <w:spacing w:after="0" w:line="240" w:lineRule="auto"/>
        <w:rPr>
          <w:rFonts w:ascii="Times New Roman" w:hAnsi="Times New Roman" w:cs="Times New Roman"/>
          <w:b/>
          <w:bCs/>
          <w:sz w:val="28"/>
          <w:szCs w:val="28"/>
        </w:rPr>
      </w:pPr>
    </w:p>
    <w:p w:rsidR="00124204" w:rsidRPr="008D6F1C" w:rsidRDefault="00124204" w:rsidP="008D6F1C">
      <w:pPr>
        <w:widowControl w:val="0"/>
        <w:autoSpaceDE w:val="0"/>
        <w:autoSpaceDN w:val="0"/>
        <w:adjustRightInd w:val="0"/>
        <w:spacing w:after="0" w:line="240" w:lineRule="auto"/>
        <w:ind w:right="3685"/>
        <w:rPr>
          <w:rFonts w:ascii="Times New Roman" w:hAnsi="Times New Roman" w:cs="Times New Roman"/>
          <w:b/>
          <w:sz w:val="28"/>
          <w:szCs w:val="28"/>
        </w:rPr>
      </w:pPr>
    </w:p>
    <w:p w:rsidR="008D6F1C" w:rsidRPr="00DC0F79" w:rsidRDefault="008D6F1C" w:rsidP="00540EF6">
      <w:pPr>
        <w:autoSpaceDE w:val="0"/>
        <w:autoSpaceDN w:val="0"/>
        <w:adjustRightInd w:val="0"/>
        <w:spacing w:after="0" w:line="240" w:lineRule="auto"/>
        <w:ind w:firstLine="708"/>
        <w:jc w:val="both"/>
        <w:rPr>
          <w:rFonts w:ascii="Times New Roman" w:hAnsi="Times New Roman" w:cs="Times New Roman"/>
          <w:sz w:val="28"/>
          <w:szCs w:val="28"/>
        </w:rPr>
      </w:pPr>
      <w:r w:rsidRPr="00DC0F79">
        <w:rPr>
          <w:rFonts w:ascii="Times New Roman" w:hAnsi="Times New Roman" w:cs="Times New Roman"/>
          <w:bCs/>
          <w:sz w:val="28"/>
          <w:szCs w:val="28"/>
        </w:rPr>
        <w:t>Руководствуясь статьями 8, 29.2, 29.4 Градостроительного кодекса Российской Федерации,</w:t>
      </w:r>
      <w:r w:rsidR="002A14F6">
        <w:rPr>
          <w:rFonts w:ascii="Times New Roman" w:hAnsi="Times New Roman" w:cs="Times New Roman"/>
          <w:bCs/>
          <w:sz w:val="28"/>
          <w:szCs w:val="28"/>
        </w:rPr>
        <w:t xml:space="preserve"> статьей 14</w:t>
      </w:r>
      <w:r w:rsidRPr="00DC0F79">
        <w:rPr>
          <w:rFonts w:ascii="Times New Roman" w:hAnsi="Times New Roman" w:cs="Times New Roman"/>
          <w:bCs/>
          <w:sz w:val="28"/>
          <w:szCs w:val="28"/>
        </w:rPr>
        <w:t xml:space="preserve"> Федеральн</w:t>
      </w:r>
      <w:r w:rsidR="002A14F6">
        <w:rPr>
          <w:rFonts w:ascii="Times New Roman" w:hAnsi="Times New Roman" w:cs="Times New Roman"/>
          <w:bCs/>
          <w:sz w:val="28"/>
          <w:szCs w:val="28"/>
        </w:rPr>
        <w:t>ого</w:t>
      </w:r>
      <w:r w:rsidRPr="00DC0F79">
        <w:rPr>
          <w:rFonts w:ascii="Times New Roman" w:hAnsi="Times New Roman" w:cs="Times New Roman"/>
          <w:bCs/>
          <w:sz w:val="28"/>
          <w:szCs w:val="28"/>
        </w:rPr>
        <w:t xml:space="preserve"> закон</w:t>
      </w:r>
      <w:r w:rsidR="002A14F6">
        <w:rPr>
          <w:rFonts w:ascii="Times New Roman" w:hAnsi="Times New Roman" w:cs="Times New Roman"/>
          <w:bCs/>
          <w:sz w:val="28"/>
          <w:szCs w:val="28"/>
        </w:rPr>
        <w:t>а</w:t>
      </w:r>
      <w:r w:rsidRPr="00DC0F79">
        <w:rPr>
          <w:rFonts w:ascii="Times New Roman" w:hAnsi="Times New Roman" w:cs="Times New Roman"/>
          <w:bCs/>
          <w:sz w:val="28"/>
          <w:szCs w:val="28"/>
        </w:rPr>
        <w:t xml:space="preserve"> от 06.10.2003 № 131-ФЗ </w:t>
      </w:r>
      <w:r w:rsidRPr="00DC0F79">
        <w:rPr>
          <w:rFonts w:ascii="Times New Roman" w:hAnsi="Times New Roman" w:cs="Times New Roman"/>
          <w:bCs/>
          <w:sz w:val="28"/>
          <w:szCs w:val="28"/>
        </w:rPr>
        <w:br/>
        <w:t xml:space="preserve">«Об общих принципах организации местного самоуправления в Российской Федерации», </w:t>
      </w:r>
      <w:r w:rsidR="0028765A">
        <w:rPr>
          <w:rFonts w:ascii="Times New Roman" w:hAnsi="Times New Roman" w:cs="Times New Roman"/>
          <w:bCs/>
          <w:sz w:val="28"/>
          <w:szCs w:val="28"/>
        </w:rPr>
        <w:t xml:space="preserve">Приказом Министерства строительства </w:t>
      </w:r>
      <w:r w:rsidR="00767526">
        <w:rPr>
          <w:rFonts w:ascii="Times New Roman" w:hAnsi="Times New Roman" w:cs="Times New Roman"/>
          <w:bCs/>
          <w:sz w:val="28"/>
          <w:szCs w:val="28"/>
        </w:rPr>
        <w:t xml:space="preserve">и жилищно-коммунального хозяйства Российской Федерации </w:t>
      </w:r>
      <w:r w:rsidR="0028765A">
        <w:rPr>
          <w:rFonts w:ascii="Times New Roman" w:hAnsi="Times New Roman" w:cs="Times New Roman"/>
          <w:sz w:val="28"/>
          <w:szCs w:val="28"/>
        </w:rPr>
        <w:t>от 30.12.2016 № 1034/</w:t>
      </w:r>
      <w:proofErr w:type="spellStart"/>
      <w:r w:rsidR="0028765A">
        <w:rPr>
          <w:rFonts w:ascii="Times New Roman" w:hAnsi="Times New Roman" w:cs="Times New Roman"/>
          <w:sz w:val="28"/>
          <w:szCs w:val="28"/>
        </w:rPr>
        <w:t>пр</w:t>
      </w:r>
      <w:proofErr w:type="spellEnd"/>
      <w:r w:rsidR="0028765A">
        <w:rPr>
          <w:rFonts w:ascii="Times New Roman" w:hAnsi="Times New Roman" w:cs="Times New Roman"/>
          <w:sz w:val="28"/>
          <w:szCs w:val="28"/>
        </w:rPr>
        <w:t xml:space="preserve"> «Об утверждении </w:t>
      </w:r>
      <w:r w:rsidR="00124498">
        <w:rPr>
          <w:rFonts w:ascii="Times New Roman" w:hAnsi="Times New Roman" w:cs="Times New Roman"/>
          <w:sz w:val="28"/>
          <w:szCs w:val="28"/>
        </w:rPr>
        <w:br/>
      </w:r>
      <w:r w:rsidR="0028765A">
        <w:rPr>
          <w:rFonts w:ascii="Times New Roman" w:hAnsi="Times New Roman" w:cs="Times New Roman"/>
          <w:sz w:val="28"/>
          <w:szCs w:val="28"/>
        </w:rPr>
        <w:t>СП</w:t>
      </w:r>
      <w:r w:rsidR="00767526">
        <w:rPr>
          <w:rFonts w:ascii="Times New Roman" w:hAnsi="Times New Roman" w:cs="Times New Roman"/>
          <w:sz w:val="28"/>
          <w:szCs w:val="28"/>
        </w:rPr>
        <w:t xml:space="preserve"> 42.13330 «СНиП 2.07.01-89 Градостроительство. Планировка и застройка городских и сельских поселений»</w:t>
      </w:r>
      <w:r w:rsidR="0028765A">
        <w:rPr>
          <w:rFonts w:ascii="Times New Roman" w:hAnsi="Times New Roman" w:cs="Times New Roman"/>
          <w:sz w:val="28"/>
          <w:szCs w:val="28"/>
        </w:rPr>
        <w:t>,</w:t>
      </w:r>
      <w:r w:rsidR="00767526">
        <w:rPr>
          <w:rFonts w:ascii="Times New Roman" w:hAnsi="Times New Roman" w:cs="Times New Roman"/>
          <w:sz w:val="28"/>
          <w:szCs w:val="28"/>
        </w:rPr>
        <w:t xml:space="preserve"> </w:t>
      </w:r>
      <w:r w:rsidRPr="00DC0F79">
        <w:rPr>
          <w:rFonts w:ascii="Times New Roman" w:hAnsi="Times New Roman" w:cs="Times New Roman"/>
          <w:bCs/>
          <w:sz w:val="28"/>
          <w:szCs w:val="28"/>
        </w:rPr>
        <w:t>постановлением Правительства Белгородской области от 25.04.2016 № 100-пп «Об утверждении региональных нормативов градостроительного проектирования Белгородской области»,</w:t>
      </w:r>
      <w:r w:rsidR="000410DD">
        <w:rPr>
          <w:rFonts w:ascii="Times New Roman" w:hAnsi="Times New Roman" w:cs="Times New Roman"/>
          <w:bCs/>
          <w:sz w:val="28"/>
          <w:szCs w:val="28"/>
        </w:rPr>
        <w:t xml:space="preserve"> </w:t>
      </w:r>
      <w:r w:rsidR="002716C0">
        <w:rPr>
          <w:rFonts w:ascii="Times New Roman" w:hAnsi="Times New Roman" w:cs="Times New Roman"/>
          <w:bCs/>
          <w:sz w:val="28"/>
          <w:szCs w:val="28"/>
        </w:rPr>
        <w:t xml:space="preserve">решением Совета депутатов Белгородского муниципального округа Белгородской области </w:t>
      </w:r>
      <w:r w:rsidR="002716C0">
        <w:rPr>
          <w:rFonts w:ascii="Times New Roman" w:hAnsi="Times New Roman" w:cs="Times New Roman"/>
          <w:bCs/>
          <w:sz w:val="28"/>
          <w:szCs w:val="28"/>
        </w:rPr>
        <w:br/>
        <w:t xml:space="preserve">от 30.09.2025 № 10 «О вопросах правопреемства», </w:t>
      </w:r>
      <w:r w:rsidRPr="00DC0F79">
        <w:rPr>
          <w:rFonts w:ascii="Times New Roman" w:hAnsi="Times New Roman" w:cs="Times New Roman"/>
          <w:sz w:val="28"/>
          <w:szCs w:val="28"/>
        </w:rPr>
        <w:t>постановлением администрации Белгородского района Белгородс</w:t>
      </w:r>
      <w:r w:rsidR="00DC0F79" w:rsidRPr="00DC0F79">
        <w:rPr>
          <w:rFonts w:ascii="Times New Roman" w:hAnsi="Times New Roman" w:cs="Times New Roman"/>
          <w:sz w:val="28"/>
          <w:szCs w:val="28"/>
        </w:rPr>
        <w:t xml:space="preserve">кой области от 13.02.2015 № 11 </w:t>
      </w:r>
      <w:r w:rsidRPr="00DC0F79">
        <w:rPr>
          <w:rFonts w:ascii="Times New Roman" w:hAnsi="Times New Roman" w:cs="Times New Roman"/>
          <w:sz w:val="28"/>
          <w:szCs w:val="28"/>
        </w:rPr>
        <w:t xml:space="preserve">«Об утверждении положения о составе, порядке подготовки и утверждения нормативов градостроительного проектирования муниципального района «Белгородский район» Белгородской области, городских и сельских поселений, входящих в состав муниципального района «Белгородский район», </w:t>
      </w:r>
      <w:r w:rsidR="005D7F9C" w:rsidRPr="00DC0F79">
        <w:rPr>
          <w:rFonts w:ascii="Times New Roman" w:hAnsi="Times New Roman" w:cs="Times New Roman"/>
          <w:sz w:val="28"/>
          <w:szCs w:val="28"/>
        </w:rPr>
        <w:t xml:space="preserve">распоряжением </w:t>
      </w:r>
      <w:r w:rsidR="009D7DF8">
        <w:rPr>
          <w:rFonts w:ascii="Times New Roman" w:hAnsi="Times New Roman" w:cs="Times New Roman"/>
          <w:sz w:val="28"/>
          <w:szCs w:val="28"/>
        </w:rPr>
        <w:t xml:space="preserve">администрации Белгородского района </w:t>
      </w:r>
      <w:r w:rsidR="005D7F9C" w:rsidRPr="009F1A5C">
        <w:rPr>
          <w:rFonts w:ascii="Times New Roman" w:hAnsi="Times New Roman" w:cs="Times New Roman"/>
          <w:sz w:val="28"/>
          <w:szCs w:val="28"/>
        </w:rPr>
        <w:t xml:space="preserve">от </w:t>
      </w:r>
      <w:r w:rsidR="002716C0" w:rsidRPr="00021175">
        <w:rPr>
          <w:rFonts w:ascii="Times New Roman" w:hAnsi="Times New Roman" w:cs="Times New Roman"/>
          <w:sz w:val="28"/>
          <w:szCs w:val="28"/>
        </w:rPr>
        <w:t>18.12.2025</w:t>
      </w:r>
      <w:r w:rsidR="009D7DF8" w:rsidRPr="00021175">
        <w:rPr>
          <w:rFonts w:ascii="Times New Roman" w:hAnsi="Times New Roman" w:cs="Times New Roman"/>
          <w:sz w:val="28"/>
          <w:szCs w:val="28"/>
        </w:rPr>
        <w:t xml:space="preserve"> </w:t>
      </w:r>
      <w:r w:rsidR="007B159F" w:rsidRPr="00021175">
        <w:rPr>
          <w:rFonts w:ascii="Times New Roman" w:hAnsi="Times New Roman" w:cs="Times New Roman"/>
          <w:sz w:val="28"/>
          <w:szCs w:val="28"/>
        </w:rPr>
        <w:t xml:space="preserve">№ </w:t>
      </w:r>
      <w:r w:rsidR="00021175" w:rsidRPr="00021175">
        <w:rPr>
          <w:rFonts w:ascii="Times New Roman" w:hAnsi="Times New Roman" w:cs="Times New Roman"/>
          <w:sz w:val="28"/>
          <w:szCs w:val="28"/>
        </w:rPr>
        <w:t>478</w:t>
      </w:r>
      <w:r w:rsidR="000410DD" w:rsidRPr="002716C0">
        <w:rPr>
          <w:rFonts w:ascii="Times New Roman" w:hAnsi="Times New Roman" w:cs="Times New Roman"/>
          <w:color w:val="FF0000"/>
          <w:sz w:val="28"/>
          <w:szCs w:val="28"/>
        </w:rPr>
        <w:br/>
      </w:r>
      <w:r w:rsidR="005D7F9C">
        <w:rPr>
          <w:rFonts w:ascii="Times New Roman" w:hAnsi="Times New Roman" w:cs="Times New Roman"/>
          <w:sz w:val="28"/>
          <w:szCs w:val="28"/>
        </w:rPr>
        <w:t>«</w:t>
      </w:r>
      <w:r w:rsidR="005D7F9C" w:rsidRPr="00DC0F79">
        <w:rPr>
          <w:rFonts w:ascii="Times New Roman" w:hAnsi="Times New Roman" w:cs="Times New Roman"/>
          <w:sz w:val="28"/>
          <w:szCs w:val="28"/>
        </w:rPr>
        <w:t xml:space="preserve">О подготовке проектов </w:t>
      </w:r>
      <w:r w:rsidR="007B159F">
        <w:rPr>
          <w:rFonts w:ascii="Times New Roman" w:hAnsi="Times New Roman" w:cs="Times New Roman"/>
          <w:sz w:val="28"/>
          <w:szCs w:val="28"/>
        </w:rPr>
        <w:t xml:space="preserve">внесения изменений в местные </w:t>
      </w:r>
      <w:r w:rsidR="005D7F9C" w:rsidRPr="00DC0F79">
        <w:rPr>
          <w:rFonts w:ascii="Times New Roman" w:hAnsi="Times New Roman" w:cs="Times New Roman"/>
          <w:bCs/>
          <w:sz w:val="28"/>
          <w:szCs w:val="28"/>
        </w:rPr>
        <w:t>норматив</w:t>
      </w:r>
      <w:r w:rsidR="007B159F">
        <w:rPr>
          <w:rFonts w:ascii="Times New Roman" w:hAnsi="Times New Roman" w:cs="Times New Roman"/>
          <w:bCs/>
          <w:sz w:val="28"/>
          <w:szCs w:val="28"/>
        </w:rPr>
        <w:t>ы</w:t>
      </w:r>
      <w:r w:rsidR="005D7F9C" w:rsidRPr="00DC0F79">
        <w:rPr>
          <w:rFonts w:ascii="Times New Roman" w:hAnsi="Times New Roman" w:cs="Times New Roman"/>
          <w:bCs/>
          <w:sz w:val="28"/>
          <w:szCs w:val="28"/>
        </w:rPr>
        <w:t xml:space="preserve"> </w:t>
      </w:r>
      <w:r w:rsidR="005D7F9C" w:rsidRPr="00DC0F79">
        <w:rPr>
          <w:rFonts w:ascii="Times New Roman" w:hAnsi="Times New Roman" w:cs="Times New Roman"/>
          <w:bCs/>
          <w:sz w:val="28"/>
          <w:szCs w:val="28"/>
        </w:rPr>
        <w:lastRenderedPageBreak/>
        <w:t xml:space="preserve">градостроительного проектирования муниципального района «Белгородский район» Белгородской области, городских и сельских поселений, входящих </w:t>
      </w:r>
      <w:r w:rsidR="007B159F">
        <w:rPr>
          <w:rFonts w:ascii="Times New Roman" w:hAnsi="Times New Roman" w:cs="Times New Roman"/>
          <w:bCs/>
          <w:sz w:val="28"/>
          <w:szCs w:val="28"/>
        </w:rPr>
        <w:br/>
      </w:r>
      <w:r w:rsidR="005D7F9C" w:rsidRPr="00DC0F79">
        <w:rPr>
          <w:rFonts w:ascii="Times New Roman" w:hAnsi="Times New Roman" w:cs="Times New Roman"/>
          <w:bCs/>
          <w:sz w:val="28"/>
          <w:szCs w:val="28"/>
        </w:rPr>
        <w:t>в состав муниципального района «Белгородский район» Белгородской области</w:t>
      </w:r>
      <w:r w:rsidR="005D7F9C">
        <w:rPr>
          <w:rFonts w:ascii="Times New Roman" w:hAnsi="Times New Roman" w:cs="Times New Roman"/>
          <w:bCs/>
          <w:sz w:val="28"/>
          <w:szCs w:val="28"/>
        </w:rPr>
        <w:t>»,</w:t>
      </w:r>
      <w:r w:rsidR="005D7F9C" w:rsidRPr="00DC0F79">
        <w:rPr>
          <w:rFonts w:ascii="Times New Roman" w:hAnsi="Times New Roman" w:cs="Times New Roman"/>
          <w:sz w:val="28"/>
          <w:szCs w:val="28"/>
        </w:rPr>
        <w:t xml:space="preserve"> </w:t>
      </w:r>
      <w:r w:rsidR="002716C0" w:rsidRPr="00DC0F79">
        <w:rPr>
          <w:rFonts w:ascii="Times New Roman" w:hAnsi="Times New Roman" w:cs="Times New Roman"/>
          <w:sz w:val="28"/>
          <w:szCs w:val="28"/>
        </w:rPr>
        <w:t xml:space="preserve">Уставом </w:t>
      </w:r>
      <w:r w:rsidR="002716C0">
        <w:rPr>
          <w:rFonts w:ascii="Times New Roman" w:hAnsi="Times New Roman" w:cs="Times New Roman"/>
          <w:sz w:val="28"/>
          <w:szCs w:val="28"/>
        </w:rPr>
        <w:t xml:space="preserve">Белгородского </w:t>
      </w:r>
      <w:r w:rsidR="002716C0" w:rsidRPr="00DC0F79">
        <w:rPr>
          <w:rFonts w:ascii="Times New Roman" w:hAnsi="Times New Roman" w:cs="Times New Roman"/>
          <w:sz w:val="28"/>
          <w:szCs w:val="28"/>
        </w:rPr>
        <w:t xml:space="preserve">муниципального </w:t>
      </w:r>
      <w:r w:rsidR="002716C0">
        <w:rPr>
          <w:rFonts w:ascii="Times New Roman" w:hAnsi="Times New Roman" w:cs="Times New Roman"/>
          <w:sz w:val="28"/>
          <w:szCs w:val="28"/>
        </w:rPr>
        <w:t>округа</w:t>
      </w:r>
      <w:r w:rsidR="002716C0" w:rsidRPr="00DC0F79">
        <w:rPr>
          <w:rFonts w:ascii="Times New Roman" w:hAnsi="Times New Roman" w:cs="Times New Roman"/>
          <w:sz w:val="28"/>
          <w:szCs w:val="28"/>
        </w:rPr>
        <w:t xml:space="preserve"> Белгородской области,</w:t>
      </w:r>
    </w:p>
    <w:p w:rsidR="00124204" w:rsidRPr="00124204" w:rsidRDefault="00124204" w:rsidP="00124204">
      <w:pPr>
        <w:spacing w:after="0" w:line="240" w:lineRule="auto"/>
        <w:ind w:firstLine="709"/>
        <w:jc w:val="both"/>
        <w:rPr>
          <w:rFonts w:ascii="Times New Roman" w:hAnsi="Times New Roman" w:cs="Times New Roman"/>
          <w:sz w:val="16"/>
          <w:szCs w:val="16"/>
        </w:rPr>
      </w:pPr>
    </w:p>
    <w:p w:rsidR="00124204" w:rsidRDefault="002716C0" w:rsidP="0012420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Совет депутатов </w:t>
      </w:r>
      <w:r w:rsidR="00124204" w:rsidRPr="0044197B">
        <w:rPr>
          <w:rFonts w:ascii="Times New Roman" w:hAnsi="Times New Roman" w:cs="Times New Roman"/>
          <w:b/>
          <w:sz w:val="28"/>
          <w:szCs w:val="28"/>
        </w:rPr>
        <w:t xml:space="preserve">Белгородского </w:t>
      </w:r>
      <w:r>
        <w:rPr>
          <w:rFonts w:ascii="Times New Roman" w:hAnsi="Times New Roman" w:cs="Times New Roman"/>
          <w:b/>
          <w:sz w:val="28"/>
          <w:szCs w:val="28"/>
        </w:rPr>
        <w:t xml:space="preserve">муниципального округа Белгородской области </w:t>
      </w:r>
      <w:r w:rsidR="00124204" w:rsidRPr="0044197B">
        <w:rPr>
          <w:rFonts w:ascii="Times New Roman" w:hAnsi="Times New Roman" w:cs="Times New Roman"/>
          <w:b/>
          <w:sz w:val="28"/>
          <w:szCs w:val="28"/>
        </w:rPr>
        <w:t>р е ш и л:</w:t>
      </w:r>
    </w:p>
    <w:p w:rsidR="00124204" w:rsidRPr="00124204" w:rsidRDefault="00124204" w:rsidP="00124204">
      <w:pPr>
        <w:spacing w:after="0" w:line="240" w:lineRule="auto"/>
        <w:ind w:firstLine="709"/>
        <w:jc w:val="center"/>
        <w:rPr>
          <w:rFonts w:ascii="Times New Roman" w:hAnsi="Times New Roman" w:cs="Times New Roman"/>
          <w:b/>
          <w:sz w:val="16"/>
          <w:szCs w:val="16"/>
        </w:rPr>
      </w:pPr>
    </w:p>
    <w:p w:rsidR="00F3132B" w:rsidRPr="00F3132B" w:rsidRDefault="006828FA" w:rsidP="00F3132B">
      <w:pPr>
        <w:pStyle w:val="a5"/>
        <w:numPr>
          <w:ilvl w:val="0"/>
          <w:numId w:val="9"/>
        </w:numPr>
        <w:ind w:left="0" w:firstLine="709"/>
        <w:jc w:val="both"/>
        <w:rPr>
          <w:sz w:val="28"/>
          <w:szCs w:val="28"/>
        </w:rPr>
      </w:pPr>
      <w:r w:rsidRPr="006828FA">
        <w:rPr>
          <w:sz w:val="28"/>
          <w:szCs w:val="28"/>
        </w:rPr>
        <w:t xml:space="preserve">Внести в решение Муниципального совета Белгородского района </w:t>
      </w:r>
      <w:r w:rsidRPr="006828FA">
        <w:rPr>
          <w:sz w:val="28"/>
          <w:szCs w:val="28"/>
        </w:rPr>
        <w:br/>
        <w:t xml:space="preserve">от </w:t>
      </w:r>
      <w:r>
        <w:rPr>
          <w:sz w:val="28"/>
          <w:szCs w:val="28"/>
        </w:rPr>
        <w:t>10.08.2023</w:t>
      </w:r>
      <w:r w:rsidRPr="006828FA">
        <w:rPr>
          <w:sz w:val="28"/>
          <w:szCs w:val="28"/>
        </w:rPr>
        <w:t xml:space="preserve"> № </w:t>
      </w:r>
      <w:r>
        <w:rPr>
          <w:sz w:val="28"/>
          <w:szCs w:val="28"/>
        </w:rPr>
        <w:t>656</w:t>
      </w:r>
      <w:r w:rsidRPr="006828FA">
        <w:rPr>
          <w:sz w:val="28"/>
          <w:szCs w:val="28"/>
        </w:rPr>
        <w:t xml:space="preserve"> «Об утверждении</w:t>
      </w:r>
      <w:r>
        <w:rPr>
          <w:sz w:val="28"/>
          <w:szCs w:val="28"/>
        </w:rPr>
        <w:t xml:space="preserve"> местных нормативов градостроительного проектирования муниципального района «Белгородский район» Белгородской области, городских и сельских поселений, входящих в состав муниципального района «Белгородский район» Белгородской области</w:t>
      </w:r>
      <w:r w:rsidRPr="006828FA">
        <w:rPr>
          <w:sz w:val="28"/>
          <w:szCs w:val="28"/>
        </w:rPr>
        <w:t>» (далее – Решение) следующие изменени</w:t>
      </w:r>
      <w:r w:rsidR="00F3132B">
        <w:rPr>
          <w:sz w:val="28"/>
          <w:szCs w:val="28"/>
        </w:rPr>
        <w:t>я:</w:t>
      </w:r>
    </w:p>
    <w:p w:rsidR="006828FA" w:rsidRPr="00D45328" w:rsidRDefault="00D45328" w:rsidP="00D45328">
      <w:pPr>
        <w:pStyle w:val="ad"/>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М</w:t>
      </w:r>
      <w:r w:rsidR="00B60CC5">
        <w:rPr>
          <w:rFonts w:ascii="Times New Roman" w:hAnsi="Times New Roman" w:cs="Times New Roman"/>
          <w:sz w:val="28"/>
          <w:szCs w:val="28"/>
        </w:rPr>
        <w:t>естны</w:t>
      </w:r>
      <w:r w:rsidR="00465927">
        <w:rPr>
          <w:rFonts w:ascii="Times New Roman" w:hAnsi="Times New Roman" w:cs="Times New Roman"/>
          <w:sz w:val="28"/>
          <w:szCs w:val="28"/>
        </w:rPr>
        <w:t>е</w:t>
      </w:r>
      <w:r w:rsidR="0086129C">
        <w:rPr>
          <w:rFonts w:ascii="Times New Roman" w:hAnsi="Times New Roman" w:cs="Times New Roman"/>
          <w:sz w:val="28"/>
          <w:szCs w:val="28"/>
        </w:rPr>
        <w:t xml:space="preserve"> </w:t>
      </w:r>
      <w:r w:rsidR="0086129C" w:rsidRPr="0086129C">
        <w:rPr>
          <w:rFonts w:ascii="Times New Roman" w:hAnsi="Times New Roman" w:cs="Times New Roman"/>
          <w:sz w:val="28"/>
          <w:szCs w:val="28"/>
        </w:rPr>
        <w:t>норматив</w:t>
      </w:r>
      <w:r w:rsidR="00465927">
        <w:rPr>
          <w:rFonts w:ascii="Times New Roman" w:hAnsi="Times New Roman" w:cs="Times New Roman"/>
          <w:sz w:val="28"/>
          <w:szCs w:val="28"/>
        </w:rPr>
        <w:t>ы</w:t>
      </w:r>
      <w:r w:rsidR="0086129C" w:rsidRPr="0086129C">
        <w:rPr>
          <w:rFonts w:ascii="Times New Roman" w:hAnsi="Times New Roman" w:cs="Times New Roman"/>
          <w:sz w:val="28"/>
          <w:szCs w:val="28"/>
        </w:rPr>
        <w:t xml:space="preserve"> градостроительного проектирования муниципального района «Белгородский район» Белгородской области</w:t>
      </w:r>
      <w:r w:rsidR="000F348B">
        <w:rPr>
          <w:rFonts w:ascii="Times New Roman" w:hAnsi="Times New Roman" w:cs="Times New Roman"/>
          <w:sz w:val="28"/>
          <w:szCs w:val="28"/>
        </w:rPr>
        <w:t>, утвержденны</w:t>
      </w:r>
      <w:r w:rsidR="00465927">
        <w:rPr>
          <w:rFonts w:ascii="Times New Roman" w:hAnsi="Times New Roman" w:cs="Times New Roman"/>
          <w:sz w:val="28"/>
          <w:szCs w:val="28"/>
        </w:rPr>
        <w:t>е подпунктом 1.1</w:t>
      </w:r>
      <w:proofErr w:type="gramStart"/>
      <w:r w:rsidR="00465927">
        <w:rPr>
          <w:rFonts w:ascii="Times New Roman" w:hAnsi="Times New Roman" w:cs="Times New Roman"/>
          <w:sz w:val="28"/>
          <w:szCs w:val="28"/>
        </w:rPr>
        <w:t>. пункта</w:t>
      </w:r>
      <w:proofErr w:type="gramEnd"/>
      <w:r w:rsidR="00465927">
        <w:rPr>
          <w:rFonts w:ascii="Times New Roman" w:hAnsi="Times New Roman" w:cs="Times New Roman"/>
          <w:sz w:val="28"/>
          <w:szCs w:val="28"/>
        </w:rPr>
        <w:t xml:space="preserve"> 1</w:t>
      </w:r>
      <w:r w:rsidR="000F348B">
        <w:rPr>
          <w:rFonts w:ascii="Times New Roman" w:hAnsi="Times New Roman" w:cs="Times New Roman"/>
          <w:sz w:val="28"/>
          <w:szCs w:val="28"/>
        </w:rPr>
        <w:t xml:space="preserve"> Решени</w:t>
      </w:r>
      <w:r w:rsidR="00465927">
        <w:rPr>
          <w:rFonts w:ascii="Times New Roman" w:hAnsi="Times New Roman" w:cs="Times New Roman"/>
          <w:sz w:val="28"/>
          <w:szCs w:val="28"/>
        </w:rPr>
        <w:t>я</w:t>
      </w:r>
      <w:r>
        <w:rPr>
          <w:rFonts w:ascii="Times New Roman" w:hAnsi="Times New Roman" w:cs="Times New Roman"/>
          <w:sz w:val="28"/>
          <w:szCs w:val="28"/>
        </w:rPr>
        <w:t>, изложить в новой редакции</w:t>
      </w:r>
      <w:r w:rsidR="006425FF" w:rsidRPr="00D45328">
        <w:rPr>
          <w:rFonts w:ascii="Times New Roman" w:hAnsi="Times New Roman" w:cs="Times New Roman"/>
          <w:sz w:val="28"/>
          <w:szCs w:val="28"/>
        </w:rPr>
        <w:t xml:space="preserve"> (прилагается).</w:t>
      </w:r>
    </w:p>
    <w:p w:rsidR="00F52F51" w:rsidRPr="00BA6BA1" w:rsidRDefault="00F52F51" w:rsidP="002D7CEC">
      <w:pPr>
        <w:pStyle w:val="a5"/>
        <w:numPr>
          <w:ilvl w:val="0"/>
          <w:numId w:val="8"/>
        </w:numPr>
        <w:ind w:left="0" w:firstLine="709"/>
        <w:jc w:val="both"/>
        <w:rPr>
          <w:sz w:val="28"/>
          <w:szCs w:val="28"/>
        </w:rPr>
      </w:pPr>
      <w:r w:rsidRPr="00BA6BA1">
        <w:rPr>
          <w:sz w:val="28"/>
          <w:szCs w:val="28"/>
        </w:rPr>
        <w:t xml:space="preserve">Опубликовать настоящее решение в газете «Знамя» и разместить </w:t>
      </w:r>
      <w:r w:rsidR="000158A1" w:rsidRPr="00BA6BA1">
        <w:rPr>
          <w:sz w:val="28"/>
          <w:szCs w:val="28"/>
        </w:rPr>
        <w:t xml:space="preserve">                  </w:t>
      </w:r>
      <w:r w:rsidRPr="00BA6BA1">
        <w:rPr>
          <w:sz w:val="28"/>
          <w:szCs w:val="28"/>
        </w:rPr>
        <w:t>на официальном сайте органов местног</w:t>
      </w:r>
      <w:r w:rsidR="00377DE3" w:rsidRPr="00BA6BA1">
        <w:rPr>
          <w:sz w:val="28"/>
          <w:szCs w:val="28"/>
        </w:rPr>
        <w:t xml:space="preserve">о самоуправления муниципального </w:t>
      </w:r>
      <w:r w:rsidRPr="00BA6BA1">
        <w:rPr>
          <w:sz w:val="28"/>
          <w:szCs w:val="28"/>
        </w:rPr>
        <w:t xml:space="preserve">района «Белгородский район» Белгородской области </w:t>
      </w:r>
      <w:r w:rsidR="00C92B5A" w:rsidRPr="00BA6BA1">
        <w:rPr>
          <w:sz w:val="28"/>
          <w:szCs w:val="28"/>
        </w:rPr>
        <w:t>(</w:t>
      </w:r>
      <w:r w:rsidR="002D7CEC" w:rsidRPr="002D7CEC">
        <w:rPr>
          <w:sz w:val="28"/>
          <w:szCs w:val="28"/>
        </w:rPr>
        <w:t>www.</w:t>
      </w:r>
      <w:r w:rsidR="000410DD" w:rsidRPr="00D10D04">
        <w:rPr>
          <w:color w:val="000000"/>
          <w:sz w:val="28"/>
          <w:szCs w:val="28"/>
        </w:rPr>
        <w:t>belgorodskij-r31.gosweb.gosuslugi.ru</w:t>
      </w:r>
      <w:r w:rsidR="00C92B5A" w:rsidRPr="00BA6BA1">
        <w:rPr>
          <w:rStyle w:val="a4"/>
          <w:color w:val="auto"/>
          <w:sz w:val="28"/>
          <w:szCs w:val="28"/>
          <w:u w:val="none"/>
        </w:rPr>
        <w:t>)</w:t>
      </w:r>
      <w:r w:rsidRPr="00BA6BA1">
        <w:rPr>
          <w:sz w:val="28"/>
          <w:szCs w:val="28"/>
        </w:rPr>
        <w:t>.</w:t>
      </w:r>
    </w:p>
    <w:p w:rsidR="00F52F51" w:rsidRPr="00D45328" w:rsidRDefault="000158A1" w:rsidP="002A14F6">
      <w:pPr>
        <w:pStyle w:val="a5"/>
        <w:numPr>
          <w:ilvl w:val="0"/>
          <w:numId w:val="8"/>
        </w:numPr>
        <w:ind w:left="0" w:firstLine="709"/>
        <w:jc w:val="both"/>
        <w:rPr>
          <w:sz w:val="28"/>
          <w:szCs w:val="28"/>
        </w:rPr>
      </w:pPr>
      <w:r w:rsidRPr="00D45328">
        <w:rPr>
          <w:sz w:val="28"/>
          <w:szCs w:val="28"/>
        </w:rPr>
        <w:t>Контроль за исполнение</w:t>
      </w:r>
      <w:r w:rsidR="00BA6BA1" w:rsidRPr="00D45328">
        <w:rPr>
          <w:sz w:val="28"/>
          <w:szCs w:val="28"/>
        </w:rPr>
        <w:t xml:space="preserve">м настоящего решения возложить </w:t>
      </w:r>
      <w:r w:rsidR="00BA6BA1" w:rsidRPr="00D45328">
        <w:rPr>
          <w:sz w:val="28"/>
          <w:szCs w:val="28"/>
        </w:rPr>
        <w:br/>
      </w:r>
      <w:r w:rsidRPr="00D45328">
        <w:rPr>
          <w:sz w:val="28"/>
          <w:szCs w:val="28"/>
        </w:rPr>
        <w:t xml:space="preserve">на постоянную комиссию </w:t>
      </w:r>
      <w:r w:rsidR="00D45328" w:rsidRPr="00D45328">
        <w:rPr>
          <w:sz w:val="28"/>
          <w:szCs w:val="28"/>
        </w:rPr>
        <w:t>С</w:t>
      </w:r>
      <w:r w:rsidRPr="00D45328">
        <w:rPr>
          <w:sz w:val="28"/>
          <w:szCs w:val="28"/>
        </w:rPr>
        <w:t xml:space="preserve">овета </w:t>
      </w:r>
      <w:r w:rsidR="00D45328" w:rsidRPr="00D45328">
        <w:rPr>
          <w:sz w:val="28"/>
          <w:szCs w:val="28"/>
        </w:rPr>
        <w:t xml:space="preserve">депутатов Белгородского муниципального округа Белгородской области </w:t>
      </w:r>
      <w:r w:rsidRPr="00D45328">
        <w:rPr>
          <w:sz w:val="28"/>
          <w:szCs w:val="28"/>
        </w:rPr>
        <w:t xml:space="preserve">по вопросам жизнеобеспечения муниципального </w:t>
      </w:r>
      <w:r w:rsidR="00D45328" w:rsidRPr="00D45328">
        <w:rPr>
          <w:sz w:val="28"/>
          <w:szCs w:val="28"/>
        </w:rPr>
        <w:t>округа</w:t>
      </w:r>
      <w:r w:rsidRPr="00D45328">
        <w:rPr>
          <w:sz w:val="28"/>
          <w:szCs w:val="28"/>
        </w:rPr>
        <w:t>, градостроительству и жилищно-коммунально</w:t>
      </w:r>
      <w:r w:rsidR="00D45328" w:rsidRPr="00D45328">
        <w:rPr>
          <w:sz w:val="28"/>
          <w:szCs w:val="28"/>
        </w:rPr>
        <w:t>му</w:t>
      </w:r>
      <w:r w:rsidRPr="00D45328">
        <w:rPr>
          <w:sz w:val="28"/>
          <w:szCs w:val="28"/>
        </w:rPr>
        <w:t xml:space="preserve"> хозяйств</w:t>
      </w:r>
      <w:r w:rsidR="00D45328" w:rsidRPr="00D45328">
        <w:rPr>
          <w:sz w:val="28"/>
          <w:szCs w:val="28"/>
        </w:rPr>
        <w:t>у</w:t>
      </w:r>
      <w:r w:rsidRPr="00D45328">
        <w:rPr>
          <w:sz w:val="28"/>
          <w:szCs w:val="28"/>
        </w:rPr>
        <w:t xml:space="preserve"> (Амельченко Ю.И.).</w:t>
      </w:r>
    </w:p>
    <w:p w:rsidR="005F72EC" w:rsidRDefault="005F72EC" w:rsidP="002A14F6">
      <w:pPr>
        <w:spacing w:after="0"/>
        <w:ind w:firstLine="709"/>
        <w:jc w:val="both"/>
        <w:rPr>
          <w:rFonts w:ascii="Times New Roman" w:hAnsi="Times New Roman" w:cs="Times New Roman"/>
          <w:sz w:val="28"/>
          <w:szCs w:val="28"/>
        </w:rPr>
      </w:pPr>
    </w:p>
    <w:p w:rsidR="00D45328" w:rsidRDefault="00D45328" w:rsidP="002A14F6">
      <w:pPr>
        <w:spacing w:after="0"/>
        <w:ind w:firstLine="709"/>
        <w:jc w:val="both"/>
        <w:rPr>
          <w:rFonts w:ascii="Times New Roman" w:hAnsi="Times New Roman" w:cs="Times New Roman"/>
          <w:sz w:val="28"/>
          <w:szCs w:val="28"/>
        </w:rPr>
      </w:pPr>
    </w:p>
    <w:tbl>
      <w:tblPr>
        <w:tblStyle w:val="af"/>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D45328" w:rsidTr="00D45328">
        <w:tc>
          <w:tcPr>
            <w:tcW w:w="5103" w:type="dxa"/>
          </w:tcPr>
          <w:p w:rsidR="00D45328" w:rsidRPr="005F72EC" w:rsidRDefault="00D45328" w:rsidP="00D45328">
            <w:pPr>
              <w:ind w:left="-108"/>
              <w:jc w:val="center"/>
              <w:rPr>
                <w:rFonts w:ascii="Times New Roman" w:hAnsi="Times New Roman" w:cs="Times New Roman"/>
                <w:b/>
                <w:sz w:val="28"/>
                <w:szCs w:val="28"/>
              </w:rPr>
            </w:pPr>
            <w:r w:rsidRPr="005F72EC">
              <w:rPr>
                <w:rFonts w:ascii="Times New Roman" w:hAnsi="Times New Roman" w:cs="Times New Roman"/>
                <w:b/>
                <w:sz w:val="28"/>
                <w:szCs w:val="28"/>
              </w:rPr>
              <w:t xml:space="preserve">Председатель </w:t>
            </w:r>
            <w:r>
              <w:rPr>
                <w:rFonts w:ascii="Times New Roman" w:hAnsi="Times New Roman" w:cs="Times New Roman"/>
                <w:b/>
                <w:sz w:val="28"/>
                <w:szCs w:val="28"/>
              </w:rPr>
              <w:t>С</w:t>
            </w:r>
            <w:r w:rsidRPr="005F72EC">
              <w:rPr>
                <w:rFonts w:ascii="Times New Roman" w:hAnsi="Times New Roman" w:cs="Times New Roman"/>
                <w:b/>
                <w:sz w:val="28"/>
                <w:szCs w:val="28"/>
              </w:rPr>
              <w:t>овета</w:t>
            </w:r>
            <w:r>
              <w:rPr>
                <w:rFonts w:ascii="Times New Roman" w:hAnsi="Times New Roman" w:cs="Times New Roman"/>
                <w:b/>
                <w:sz w:val="28"/>
                <w:szCs w:val="28"/>
              </w:rPr>
              <w:t xml:space="preserve"> депутатов</w:t>
            </w:r>
          </w:p>
          <w:p w:rsidR="00D45328" w:rsidRDefault="00D45328" w:rsidP="00D45328">
            <w:pPr>
              <w:tabs>
                <w:tab w:val="left" w:pos="7710"/>
              </w:tabs>
              <w:ind w:left="-108" w:right="-109"/>
              <w:jc w:val="center"/>
              <w:rPr>
                <w:rFonts w:ascii="Times New Roman" w:hAnsi="Times New Roman" w:cs="Times New Roman"/>
                <w:sz w:val="28"/>
                <w:szCs w:val="28"/>
              </w:rPr>
            </w:pPr>
            <w:r w:rsidRPr="005F72EC">
              <w:rPr>
                <w:rFonts w:ascii="Times New Roman" w:hAnsi="Times New Roman" w:cs="Times New Roman"/>
                <w:b/>
                <w:sz w:val="28"/>
                <w:szCs w:val="28"/>
              </w:rPr>
              <w:t xml:space="preserve">Белгородского </w:t>
            </w:r>
            <w:r>
              <w:rPr>
                <w:rFonts w:ascii="Times New Roman" w:hAnsi="Times New Roman" w:cs="Times New Roman"/>
                <w:b/>
                <w:sz w:val="28"/>
                <w:szCs w:val="28"/>
              </w:rPr>
              <w:t>муниципального округа Белгородской области</w:t>
            </w:r>
          </w:p>
        </w:tc>
        <w:tc>
          <w:tcPr>
            <w:tcW w:w="4678" w:type="dxa"/>
          </w:tcPr>
          <w:p w:rsidR="00D45328" w:rsidRDefault="00D45328" w:rsidP="00F52F51">
            <w:pPr>
              <w:jc w:val="both"/>
              <w:rPr>
                <w:rFonts w:ascii="Times New Roman" w:hAnsi="Times New Roman" w:cs="Times New Roman"/>
                <w:b/>
                <w:sz w:val="28"/>
                <w:szCs w:val="28"/>
              </w:rPr>
            </w:pPr>
          </w:p>
          <w:p w:rsidR="00D45328" w:rsidRDefault="00D45328" w:rsidP="00F52F51">
            <w:pPr>
              <w:jc w:val="both"/>
              <w:rPr>
                <w:rFonts w:ascii="Times New Roman" w:hAnsi="Times New Roman" w:cs="Times New Roman"/>
                <w:b/>
                <w:sz w:val="28"/>
                <w:szCs w:val="28"/>
              </w:rPr>
            </w:pPr>
          </w:p>
          <w:p w:rsidR="00D45328" w:rsidRDefault="00D45328" w:rsidP="00F52F51">
            <w:pPr>
              <w:jc w:val="both"/>
              <w:rPr>
                <w:rFonts w:ascii="Times New Roman" w:hAnsi="Times New Roman" w:cs="Times New Roman"/>
                <w:sz w:val="28"/>
                <w:szCs w:val="28"/>
              </w:rPr>
            </w:pPr>
            <w:r>
              <w:rPr>
                <w:rFonts w:ascii="Times New Roman" w:hAnsi="Times New Roman" w:cs="Times New Roman"/>
                <w:b/>
                <w:sz w:val="28"/>
                <w:szCs w:val="28"/>
              </w:rPr>
              <w:t xml:space="preserve">                                         С.И. Тишин</w:t>
            </w:r>
          </w:p>
        </w:tc>
      </w:tr>
    </w:tbl>
    <w:p w:rsidR="005F72EC" w:rsidRDefault="005F72EC" w:rsidP="00F52F51">
      <w:pPr>
        <w:spacing w:after="0"/>
        <w:jc w:val="both"/>
        <w:rPr>
          <w:rFonts w:ascii="Times New Roman" w:hAnsi="Times New Roman" w:cs="Times New Roman"/>
          <w:sz w:val="28"/>
          <w:szCs w:val="28"/>
        </w:rPr>
      </w:pPr>
    </w:p>
    <w:p w:rsidR="00417A8B" w:rsidRDefault="00417A8B" w:rsidP="00D45328">
      <w:pPr>
        <w:tabs>
          <w:tab w:val="left" w:pos="7710"/>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1C2639">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6425FF" w:rsidRDefault="006425FF" w:rsidP="000F227E">
      <w:pPr>
        <w:tabs>
          <w:tab w:val="left" w:pos="7710"/>
        </w:tabs>
        <w:spacing w:after="0"/>
        <w:jc w:val="both"/>
        <w:rPr>
          <w:rFonts w:ascii="Times New Roman" w:hAnsi="Times New Roman" w:cs="Times New Roman"/>
          <w:b/>
          <w:sz w:val="28"/>
          <w:szCs w:val="28"/>
        </w:rPr>
      </w:pPr>
    </w:p>
    <w:p w:rsidR="006425FF" w:rsidRDefault="006425FF" w:rsidP="000F227E">
      <w:pPr>
        <w:tabs>
          <w:tab w:val="left" w:pos="7710"/>
        </w:tabs>
        <w:spacing w:after="0"/>
        <w:jc w:val="both"/>
        <w:rPr>
          <w:rFonts w:ascii="Times New Roman" w:hAnsi="Times New Roman" w:cs="Times New Roman"/>
          <w:b/>
          <w:sz w:val="28"/>
          <w:szCs w:val="28"/>
        </w:rPr>
      </w:pPr>
    </w:p>
    <w:p w:rsidR="006425FF" w:rsidRDefault="006425FF" w:rsidP="000F227E">
      <w:pPr>
        <w:tabs>
          <w:tab w:val="left" w:pos="7710"/>
        </w:tabs>
        <w:spacing w:after="0"/>
        <w:jc w:val="both"/>
        <w:rPr>
          <w:rFonts w:ascii="Times New Roman" w:hAnsi="Times New Roman" w:cs="Times New Roman"/>
          <w:b/>
          <w:sz w:val="28"/>
          <w:szCs w:val="28"/>
        </w:rPr>
      </w:pPr>
    </w:p>
    <w:p w:rsidR="006425FF" w:rsidRDefault="006425FF" w:rsidP="000F227E">
      <w:pPr>
        <w:tabs>
          <w:tab w:val="left" w:pos="7710"/>
        </w:tabs>
        <w:spacing w:after="0"/>
        <w:jc w:val="both"/>
        <w:rPr>
          <w:rFonts w:ascii="Times New Roman" w:hAnsi="Times New Roman" w:cs="Times New Roman"/>
          <w:b/>
          <w:sz w:val="28"/>
          <w:szCs w:val="28"/>
        </w:rPr>
      </w:pPr>
    </w:p>
    <w:p w:rsidR="006425FF" w:rsidRDefault="006425FF" w:rsidP="000F227E">
      <w:pPr>
        <w:tabs>
          <w:tab w:val="left" w:pos="7710"/>
        </w:tabs>
        <w:spacing w:after="0"/>
        <w:jc w:val="both"/>
        <w:rPr>
          <w:rFonts w:ascii="Times New Roman" w:hAnsi="Times New Roman" w:cs="Times New Roman"/>
          <w:b/>
          <w:sz w:val="28"/>
          <w:szCs w:val="28"/>
        </w:rPr>
      </w:pPr>
    </w:p>
    <w:p w:rsidR="006425FF" w:rsidRDefault="006425FF" w:rsidP="000F227E">
      <w:pPr>
        <w:tabs>
          <w:tab w:val="left" w:pos="7710"/>
        </w:tabs>
        <w:spacing w:after="0"/>
        <w:jc w:val="both"/>
        <w:rPr>
          <w:rFonts w:ascii="Times New Roman" w:hAnsi="Times New Roman" w:cs="Times New Roman"/>
          <w:b/>
          <w:sz w:val="28"/>
          <w:szCs w:val="28"/>
        </w:rPr>
      </w:pPr>
    </w:p>
    <w:p w:rsidR="006425FF" w:rsidRDefault="006425FF" w:rsidP="006425FF">
      <w:pPr>
        <w:tabs>
          <w:tab w:val="left" w:pos="7710"/>
        </w:tabs>
        <w:spacing w:after="0"/>
        <w:ind w:left="3540"/>
        <w:jc w:val="center"/>
        <w:rPr>
          <w:rFonts w:ascii="Times New Roman" w:hAnsi="Times New Roman" w:cs="Times New Roman"/>
          <w:b/>
          <w:sz w:val="28"/>
          <w:szCs w:val="28"/>
        </w:rPr>
        <w:sectPr w:rsidR="006425FF" w:rsidSect="00624066">
          <w:headerReference w:type="default" r:id="rId8"/>
          <w:pgSz w:w="11906" w:h="16838"/>
          <w:pgMar w:top="851" w:right="566" w:bottom="851" w:left="1701" w:header="709" w:footer="709" w:gutter="0"/>
          <w:cols w:space="708"/>
          <w:titlePg/>
          <w:docGrid w:linePitch="360"/>
        </w:sectPr>
      </w:pPr>
    </w:p>
    <w:p w:rsidR="006425FF" w:rsidRDefault="006425FF" w:rsidP="007E698F">
      <w:pPr>
        <w:tabs>
          <w:tab w:val="left" w:pos="7710"/>
        </w:tabs>
        <w:spacing w:after="0"/>
        <w:ind w:left="424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br/>
        <w:t>к решению Совета депутатов</w:t>
      </w:r>
    </w:p>
    <w:p w:rsidR="006425FF" w:rsidRDefault="006425FF" w:rsidP="007E698F">
      <w:pPr>
        <w:tabs>
          <w:tab w:val="left" w:pos="7710"/>
        </w:tabs>
        <w:spacing w:after="0"/>
        <w:ind w:left="4248"/>
        <w:jc w:val="center"/>
        <w:rPr>
          <w:rFonts w:ascii="Times New Roman" w:hAnsi="Times New Roman" w:cs="Times New Roman"/>
          <w:b/>
          <w:sz w:val="28"/>
          <w:szCs w:val="28"/>
        </w:rPr>
      </w:pPr>
      <w:r>
        <w:rPr>
          <w:rFonts w:ascii="Times New Roman" w:hAnsi="Times New Roman" w:cs="Times New Roman"/>
          <w:b/>
          <w:sz w:val="28"/>
          <w:szCs w:val="28"/>
        </w:rPr>
        <w:t>Белгородского муниципального округа</w:t>
      </w:r>
    </w:p>
    <w:p w:rsidR="006425FF" w:rsidRDefault="006425FF" w:rsidP="007E698F">
      <w:pPr>
        <w:tabs>
          <w:tab w:val="left" w:pos="7710"/>
        </w:tabs>
        <w:spacing w:after="0"/>
        <w:ind w:left="4248"/>
        <w:jc w:val="center"/>
        <w:rPr>
          <w:rFonts w:ascii="Times New Roman" w:hAnsi="Times New Roman" w:cs="Times New Roman"/>
          <w:b/>
          <w:sz w:val="28"/>
          <w:szCs w:val="28"/>
        </w:rPr>
      </w:pPr>
      <w:r>
        <w:rPr>
          <w:rFonts w:ascii="Times New Roman" w:hAnsi="Times New Roman" w:cs="Times New Roman"/>
          <w:b/>
          <w:sz w:val="28"/>
          <w:szCs w:val="28"/>
        </w:rPr>
        <w:t>Белгородской области</w:t>
      </w:r>
    </w:p>
    <w:p w:rsidR="006425FF" w:rsidRDefault="006425FF" w:rsidP="007E698F">
      <w:pPr>
        <w:tabs>
          <w:tab w:val="left" w:pos="7710"/>
        </w:tabs>
        <w:spacing w:after="0"/>
        <w:ind w:left="4248"/>
        <w:jc w:val="center"/>
        <w:rPr>
          <w:rFonts w:ascii="Times New Roman" w:hAnsi="Times New Roman" w:cs="Times New Roman"/>
          <w:b/>
          <w:sz w:val="28"/>
          <w:szCs w:val="28"/>
        </w:rPr>
      </w:pPr>
      <w:proofErr w:type="gramStart"/>
      <w:r>
        <w:rPr>
          <w:rFonts w:ascii="Times New Roman" w:hAnsi="Times New Roman" w:cs="Times New Roman"/>
          <w:b/>
          <w:sz w:val="28"/>
          <w:szCs w:val="28"/>
        </w:rPr>
        <w:t>от</w:t>
      </w:r>
      <w:proofErr w:type="gramEnd"/>
      <w:r>
        <w:rPr>
          <w:rFonts w:ascii="Times New Roman" w:hAnsi="Times New Roman" w:cs="Times New Roman"/>
          <w:b/>
          <w:sz w:val="28"/>
          <w:szCs w:val="28"/>
        </w:rPr>
        <w:t xml:space="preserve"> «____» _______ 2025 г. № ______</w:t>
      </w:r>
    </w:p>
    <w:p w:rsidR="0044784A" w:rsidRDefault="0044784A" w:rsidP="00573E52">
      <w:pPr>
        <w:tabs>
          <w:tab w:val="left" w:pos="7710"/>
        </w:tabs>
        <w:spacing w:after="0"/>
        <w:ind w:left="5387"/>
        <w:jc w:val="both"/>
        <w:rPr>
          <w:rFonts w:ascii="Times New Roman" w:hAnsi="Times New Roman" w:cs="Times New Roman"/>
          <w:b/>
          <w:sz w:val="28"/>
          <w:szCs w:val="28"/>
        </w:rPr>
      </w:pPr>
    </w:p>
    <w:p w:rsidR="00573E52" w:rsidRDefault="00573E52" w:rsidP="00573E52">
      <w:pPr>
        <w:tabs>
          <w:tab w:val="left" w:pos="7710"/>
        </w:tabs>
        <w:spacing w:after="0"/>
        <w:ind w:left="5387"/>
        <w:jc w:val="center"/>
        <w:rPr>
          <w:rFonts w:ascii="Times New Roman" w:hAnsi="Times New Roman" w:cs="Times New Roman"/>
          <w:b/>
          <w:sz w:val="24"/>
          <w:szCs w:val="24"/>
        </w:rPr>
      </w:pPr>
    </w:p>
    <w:p w:rsidR="00573E52" w:rsidRDefault="00573E52" w:rsidP="00573E52">
      <w:pPr>
        <w:rPr>
          <w:rFonts w:ascii="Times New Roman" w:hAnsi="Times New Roman" w:cs="Times New Roman"/>
          <w:sz w:val="24"/>
          <w:szCs w:val="24"/>
        </w:rPr>
      </w:pPr>
    </w:p>
    <w:p w:rsidR="007E698F" w:rsidRPr="00573E52" w:rsidRDefault="007E698F" w:rsidP="00573E52">
      <w:pPr>
        <w:rPr>
          <w:rFonts w:ascii="Times New Roman" w:hAnsi="Times New Roman" w:cs="Times New Roman"/>
          <w:sz w:val="24"/>
          <w:szCs w:val="24"/>
        </w:rPr>
      </w:pPr>
    </w:p>
    <w:p w:rsidR="00573E52" w:rsidRPr="002B7740" w:rsidRDefault="00573E52" w:rsidP="00573E52">
      <w:pPr>
        <w:spacing w:after="0" w:line="240" w:lineRule="auto"/>
        <w:jc w:val="center"/>
        <w:rPr>
          <w:rFonts w:ascii="Times New Roman" w:eastAsia="Calibri" w:hAnsi="Times New Roman" w:cs="Times New Roman"/>
          <w:b/>
          <w:sz w:val="48"/>
          <w:szCs w:val="48"/>
          <w:lang w:eastAsia="ru-RU"/>
        </w:rPr>
      </w:pPr>
      <w:r>
        <w:rPr>
          <w:rFonts w:ascii="Times New Roman" w:hAnsi="Times New Roman" w:cs="Times New Roman"/>
          <w:sz w:val="24"/>
          <w:szCs w:val="24"/>
        </w:rPr>
        <w:tab/>
      </w:r>
      <w:r w:rsidRPr="002B7740">
        <w:rPr>
          <w:rFonts w:ascii="Times New Roman" w:eastAsia="Calibri" w:hAnsi="Times New Roman" w:cs="Times New Roman"/>
          <w:b/>
          <w:sz w:val="48"/>
          <w:szCs w:val="48"/>
          <w:lang w:eastAsia="ru-RU"/>
        </w:rPr>
        <w:t>Местные нормативы градостроительного проектирования муниципального района</w:t>
      </w:r>
    </w:p>
    <w:p w:rsidR="00573E52" w:rsidRPr="002B7740" w:rsidRDefault="00573E52" w:rsidP="00573E52">
      <w:pPr>
        <w:spacing w:after="0" w:line="240" w:lineRule="auto"/>
        <w:jc w:val="center"/>
        <w:rPr>
          <w:rFonts w:ascii="Times New Roman" w:eastAsia="Calibri" w:hAnsi="Times New Roman" w:cs="Times New Roman"/>
          <w:b/>
          <w:sz w:val="48"/>
          <w:szCs w:val="48"/>
          <w:lang w:eastAsia="ru-RU"/>
        </w:rPr>
      </w:pPr>
      <w:r w:rsidRPr="002B7740">
        <w:rPr>
          <w:rFonts w:ascii="Times New Roman" w:eastAsia="Calibri" w:hAnsi="Times New Roman" w:cs="Times New Roman"/>
          <w:b/>
          <w:sz w:val="48"/>
          <w:szCs w:val="48"/>
          <w:lang w:eastAsia="ru-RU"/>
        </w:rPr>
        <w:t>«Белгородский район» Белгородской области</w:t>
      </w:r>
    </w:p>
    <w:p w:rsidR="00573E52" w:rsidRPr="002B7740" w:rsidRDefault="00573E52" w:rsidP="00573E52">
      <w:pPr>
        <w:spacing w:after="0" w:line="240" w:lineRule="auto"/>
        <w:ind w:firstLine="1418"/>
        <w:jc w:val="both"/>
        <w:rPr>
          <w:rFonts w:ascii="Times New Roman" w:eastAsia="Calibri" w:hAnsi="Times New Roman" w:cs="Times New Roman"/>
          <w:sz w:val="48"/>
          <w:szCs w:val="48"/>
          <w:lang w:eastAsia="ru-RU"/>
        </w:rPr>
      </w:pPr>
    </w:p>
    <w:p w:rsidR="00573E52" w:rsidRPr="002B7740" w:rsidRDefault="00573E52" w:rsidP="00573E52">
      <w:pPr>
        <w:spacing w:after="0" w:line="240" w:lineRule="auto"/>
        <w:ind w:firstLine="1418"/>
        <w:jc w:val="both"/>
        <w:rPr>
          <w:rFonts w:ascii="Times New Roman" w:eastAsia="Calibri" w:hAnsi="Times New Roman" w:cs="Times New Roman"/>
          <w:sz w:val="48"/>
          <w:szCs w:val="48"/>
          <w:lang w:eastAsia="ru-RU"/>
        </w:rPr>
      </w:pPr>
    </w:p>
    <w:p w:rsidR="00573E52" w:rsidRPr="002B7740" w:rsidRDefault="00573E52" w:rsidP="00573E52">
      <w:pPr>
        <w:spacing w:after="0" w:line="240" w:lineRule="auto"/>
        <w:ind w:firstLine="1418"/>
        <w:jc w:val="both"/>
        <w:rPr>
          <w:rFonts w:ascii="Times New Roman" w:eastAsia="Calibri" w:hAnsi="Times New Roman" w:cs="Times New Roman"/>
          <w:sz w:val="48"/>
          <w:szCs w:val="48"/>
          <w:lang w:eastAsia="ru-RU"/>
        </w:rPr>
      </w:pPr>
    </w:p>
    <w:p w:rsidR="00573E52" w:rsidRPr="002B7740" w:rsidRDefault="00573E52" w:rsidP="00573E52">
      <w:pPr>
        <w:spacing w:after="0" w:line="240" w:lineRule="auto"/>
        <w:ind w:firstLine="1418"/>
        <w:jc w:val="both"/>
        <w:rPr>
          <w:rFonts w:ascii="Times New Roman" w:eastAsia="Calibri" w:hAnsi="Times New Roman" w:cs="Times New Roman"/>
          <w:sz w:val="48"/>
          <w:szCs w:val="48"/>
          <w:lang w:eastAsia="ru-RU"/>
        </w:rPr>
      </w:pPr>
    </w:p>
    <w:p w:rsidR="00573E52" w:rsidRPr="002B7740" w:rsidRDefault="00573E52" w:rsidP="00573E52">
      <w:pPr>
        <w:spacing w:after="0" w:line="240" w:lineRule="auto"/>
        <w:ind w:firstLine="1418"/>
        <w:jc w:val="both"/>
        <w:rPr>
          <w:rFonts w:ascii="Times New Roman" w:eastAsia="Calibri" w:hAnsi="Times New Roman" w:cs="Times New Roman"/>
          <w:sz w:val="48"/>
          <w:szCs w:val="48"/>
          <w:lang w:eastAsia="ru-RU"/>
        </w:rPr>
      </w:pPr>
    </w:p>
    <w:p w:rsidR="00573E52" w:rsidRPr="002B7740" w:rsidRDefault="00573E52" w:rsidP="00573E52">
      <w:pPr>
        <w:spacing w:after="0" w:line="240" w:lineRule="auto"/>
        <w:ind w:firstLine="1418"/>
        <w:jc w:val="both"/>
        <w:rPr>
          <w:rFonts w:ascii="Times New Roman" w:eastAsia="Calibri" w:hAnsi="Times New Roman" w:cs="Times New Roman"/>
          <w:sz w:val="48"/>
          <w:szCs w:val="48"/>
          <w:lang w:eastAsia="ru-RU"/>
        </w:rPr>
      </w:pPr>
    </w:p>
    <w:p w:rsidR="00573E52" w:rsidRPr="002B7740" w:rsidRDefault="00573E52" w:rsidP="00573E52">
      <w:pPr>
        <w:spacing w:after="0" w:line="240" w:lineRule="auto"/>
        <w:ind w:firstLine="1418"/>
        <w:jc w:val="both"/>
        <w:rPr>
          <w:rFonts w:ascii="Times New Roman" w:eastAsia="Calibri" w:hAnsi="Times New Roman" w:cs="Times New Roman"/>
          <w:sz w:val="48"/>
          <w:szCs w:val="48"/>
          <w:lang w:eastAsia="ru-RU"/>
        </w:rPr>
      </w:pPr>
    </w:p>
    <w:p w:rsidR="00573E52" w:rsidRPr="002B7740" w:rsidRDefault="00573E52" w:rsidP="00573E52">
      <w:pPr>
        <w:spacing w:after="0" w:line="240" w:lineRule="auto"/>
        <w:ind w:firstLine="1418"/>
        <w:jc w:val="both"/>
        <w:rPr>
          <w:rFonts w:ascii="Times New Roman" w:eastAsia="Calibri" w:hAnsi="Times New Roman" w:cs="Times New Roman"/>
          <w:sz w:val="48"/>
          <w:szCs w:val="48"/>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7E698F" w:rsidRDefault="007E698F"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7E698F" w:rsidRDefault="007E698F"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7E698F" w:rsidRDefault="007E698F"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7E698F" w:rsidRDefault="007E698F"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7E698F" w:rsidRDefault="007E698F"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7E698F" w:rsidRDefault="007E698F"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7E698F" w:rsidRDefault="007E698F"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7E698F" w:rsidRDefault="007E698F"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t>1. ОСНОВНАЯ ЧАСТЬ</w:t>
      </w: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t>1.1.</w:t>
      </w:r>
      <w:r w:rsidRPr="002B7740">
        <w:rPr>
          <w:rFonts w:ascii="Times New Roman" w:eastAsia="Times New Roman" w:hAnsi="Times New Roman" w:cs="Times New Roman"/>
          <w:b/>
          <w:sz w:val="24"/>
          <w:szCs w:val="24"/>
          <w:lang w:val="en-US" w:eastAsia="ru-RU"/>
        </w:rPr>
        <w:t> </w:t>
      </w:r>
      <w:r w:rsidRPr="002B7740">
        <w:rPr>
          <w:rFonts w:ascii="Times New Roman" w:eastAsia="Times New Roman" w:hAnsi="Times New Roman" w:cs="Times New Roman"/>
          <w:b/>
          <w:sz w:val="24"/>
          <w:szCs w:val="24"/>
          <w:lang w:eastAsia="ru-RU"/>
        </w:rPr>
        <w:t>Общие положения</w:t>
      </w:r>
    </w:p>
    <w:p w:rsidR="00573E52" w:rsidRPr="002B7740" w:rsidRDefault="00573E52" w:rsidP="00573E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 Местные нормативы градостроительного проектирования муниципального района «Белгородский район» Белгородской области разработаны в соответствии с законодательством Российской Федерации и Белгородской области, нормативными правовыми актами муниципального района, содержат совокупность расчетных показателей минимально допустимого уровня обеспеченности объектами местного значения, относящимися к областям, указанным в </w:t>
      </w:r>
      <w:hyperlink r:id="rId9" w:history="1">
        <w:r w:rsidRPr="002B7740">
          <w:rPr>
            <w:rFonts w:ascii="Times New Roman" w:eastAsia="Calibri" w:hAnsi="Times New Roman" w:cs="Times New Roman"/>
            <w:sz w:val="24"/>
            <w:szCs w:val="24"/>
            <w:lang w:eastAsia="ru-RU"/>
          </w:rPr>
          <w:t>части 3 статьи 2</w:t>
        </w:r>
      </w:hyperlink>
      <w:r w:rsidRPr="002B7740">
        <w:rPr>
          <w:rFonts w:ascii="Times New Roman" w:eastAsia="Calibri" w:hAnsi="Times New Roman" w:cs="Times New Roman"/>
          <w:sz w:val="24"/>
          <w:szCs w:val="24"/>
          <w:lang w:eastAsia="ru-RU"/>
        </w:rPr>
        <w:t xml:space="preserve">9.2 </w:t>
      </w:r>
      <w:r w:rsidRPr="002B7740">
        <w:rPr>
          <w:rFonts w:ascii="Times New Roman" w:eastAsia="Times New Roman" w:hAnsi="Times New Roman" w:cs="Times New Roman"/>
          <w:sz w:val="24"/>
          <w:szCs w:val="24"/>
          <w:lang w:eastAsia="ru-RU"/>
        </w:rPr>
        <w:t>Градостроительного кодекса Российской Федерации, объектами благоустройства территории, иными объектами муниципального района,</w:t>
      </w:r>
      <w:r w:rsidRPr="002B7740">
        <w:rPr>
          <w:rFonts w:ascii="Times New Roman" w:eastAsia="Times New Roman" w:hAnsi="Times New Roman" w:cs="Times New Roman"/>
          <w:i/>
          <w:sz w:val="24"/>
          <w:szCs w:val="24"/>
          <w:lang w:eastAsia="ru-RU"/>
        </w:rPr>
        <w:t xml:space="preserve"> </w:t>
      </w:r>
      <w:r w:rsidRPr="002B7740">
        <w:rPr>
          <w:rFonts w:ascii="Times New Roman" w:eastAsia="Times New Roman" w:hAnsi="Times New Roman" w:cs="Times New Roman"/>
          <w:sz w:val="24"/>
          <w:szCs w:val="24"/>
          <w:lang w:eastAsia="ru-RU"/>
        </w:rPr>
        <w:t>и расчетных показателей максимально допустимого уровня территориальной доступности таких объектов для населения муниципальный район.</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 Местные нормативы градостроительного проектирования муниципального района разработаны для использования их в процессе подготовки документов территориального планирования, правил землепользования и застройки, документации по планировке территорий.</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Times New Roman" w:hAnsi="Times New Roman" w:cs="Times New Roman"/>
          <w:sz w:val="24"/>
          <w:szCs w:val="24"/>
          <w:lang w:eastAsia="ru-RU"/>
        </w:rPr>
        <w:t>3. Местные нормативы градостроительного проектирования муниципального района разработаны с учетом с</w:t>
      </w:r>
      <w:r w:rsidRPr="002B7740">
        <w:rPr>
          <w:rFonts w:ascii="Times New Roman" w:eastAsia="Calibri" w:hAnsi="Times New Roman" w:cs="Times New Roman"/>
          <w:sz w:val="24"/>
          <w:szCs w:val="24"/>
          <w:lang w:eastAsia="ru-RU"/>
        </w:rPr>
        <w:t xml:space="preserve">оциально-демографического состава и плотности населения на территории </w:t>
      </w:r>
      <w:r w:rsidRPr="002B7740">
        <w:rPr>
          <w:rFonts w:ascii="Times New Roman" w:eastAsia="Times New Roman" w:hAnsi="Times New Roman" w:cs="Times New Roman"/>
          <w:sz w:val="24"/>
          <w:szCs w:val="24"/>
          <w:lang w:eastAsia="ru-RU"/>
        </w:rPr>
        <w:t>городского округа</w:t>
      </w:r>
      <w:r w:rsidRPr="002B7740">
        <w:rPr>
          <w:rFonts w:ascii="Times New Roman" w:eastAsia="Calibri" w:hAnsi="Times New Roman" w:cs="Times New Roman"/>
          <w:sz w:val="24"/>
          <w:szCs w:val="24"/>
          <w:lang w:eastAsia="ru-RU"/>
        </w:rPr>
        <w:t>; предложений органов местного самоуправления и заинтересованных лиц</w:t>
      </w:r>
      <w:r w:rsidRPr="002B7740">
        <w:rPr>
          <w:rFonts w:ascii="Times New Roman" w:eastAsia="Times New Roman" w:hAnsi="Times New Roman" w:cs="Times New Roman"/>
          <w:sz w:val="24"/>
          <w:szCs w:val="24"/>
          <w:lang w:eastAsia="ru-RU"/>
        </w:rPr>
        <w:t>.</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 Местные нормативы градостроительного муниципального района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муниципальный район, определяющими и содержащими цели и задачи социально-экономического развития территории муниципальный район.</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 Местные нормативы градостроительного проектирования муниципального района включают в себя: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 основную часть (расчетные показатели минимально допустимого уровня обеспеченности объектами, предусмотренными частями 1, 3 и 4 статьи 2</w:t>
      </w:r>
      <w:r w:rsidRPr="002B7740">
        <w:rPr>
          <w:rFonts w:ascii="Times New Roman" w:eastAsia="Calibri" w:hAnsi="Times New Roman" w:cs="Times New Roman"/>
          <w:sz w:val="24"/>
          <w:szCs w:val="24"/>
          <w:lang w:eastAsia="ru-RU"/>
        </w:rPr>
        <w:t xml:space="preserve">9.2 </w:t>
      </w:r>
      <w:r w:rsidRPr="002B7740">
        <w:rPr>
          <w:rFonts w:ascii="Times New Roman" w:eastAsia="Times New Roman" w:hAnsi="Times New Roman" w:cs="Times New Roman"/>
          <w:sz w:val="24"/>
          <w:szCs w:val="24"/>
          <w:lang w:eastAsia="ru-RU"/>
        </w:rPr>
        <w:t>Градостроительного кодекса Российской Федерации, объектами благоустройства территории, иными объектами местного значения городского округа</w:t>
      </w:r>
      <w:r w:rsidRPr="002B7740">
        <w:rPr>
          <w:rFonts w:ascii="Times New Roman" w:eastAsia="Times New Roman" w:hAnsi="Times New Roman" w:cs="Times New Roman"/>
          <w:i/>
          <w:sz w:val="24"/>
          <w:szCs w:val="24"/>
          <w:lang w:eastAsia="ru-RU"/>
        </w:rPr>
        <w:t xml:space="preserve">, </w:t>
      </w:r>
      <w:r w:rsidRPr="002B7740">
        <w:rPr>
          <w:rFonts w:ascii="Times New Roman" w:eastAsia="Times New Roman" w:hAnsi="Times New Roman" w:cs="Times New Roman"/>
          <w:sz w:val="24"/>
          <w:szCs w:val="24"/>
          <w:lang w:eastAsia="ru-RU"/>
        </w:rPr>
        <w:t>и расчетные показатели максимально допустимого уровня территориальной доступности таких объектов для населения муниципального района);</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 материалы по обоснованию расчетных показателей, содержащихся в основной части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 правила и область применения расчетных показателей, содержащихся в основной части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bookmarkStart w:id="1" w:name="Par42"/>
      <w:bookmarkEnd w:id="1"/>
    </w:p>
    <w:p w:rsidR="00573E52" w:rsidRPr="002B7740" w:rsidRDefault="00573E52" w:rsidP="00573E52">
      <w:pPr>
        <w:widowControl w:val="0"/>
        <w:autoSpaceDE w:val="0"/>
        <w:autoSpaceDN w:val="0"/>
        <w:adjustRightInd w:val="0"/>
        <w:spacing w:after="0" w:line="240" w:lineRule="auto"/>
        <w:ind w:left="709"/>
        <w:jc w:val="center"/>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t>1.2. Перечень используемых сокращений</w:t>
      </w:r>
    </w:p>
    <w:p w:rsidR="00573E52" w:rsidRPr="002B7740" w:rsidRDefault="00573E52" w:rsidP="00573E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Par46"/>
      <w:bookmarkEnd w:id="2"/>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6845"/>
      </w:tblGrid>
      <w:tr w:rsidR="00573E52" w:rsidRPr="002B7740" w:rsidTr="006323C7">
        <w:tc>
          <w:tcPr>
            <w:tcW w:w="5000" w:type="pct"/>
            <w:gridSpan w:val="2"/>
            <w:shd w:val="clear" w:color="auto" w:fill="auto"/>
          </w:tcPr>
          <w:p w:rsidR="00573E52" w:rsidRPr="002B7740" w:rsidRDefault="00573E52" w:rsidP="00632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Сокращения слов и словосочетаний</w:t>
            </w:r>
          </w:p>
        </w:tc>
      </w:tr>
      <w:tr w:rsidR="00573E52" w:rsidRPr="002B7740" w:rsidTr="006323C7">
        <w:tc>
          <w:tcPr>
            <w:tcW w:w="1472" w:type="pct"/>
            <w:shd w:val="clear" w:color="auto" w:fill="auto"/>
          </w:tcPr>
          <w:p w:rsidR="00573E52" w:rsidRPr="002B7740" w:rsidRDefault="00573E52" w:rsidP="00632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Сокращение</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Слово/словосочетание</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гг.</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годы</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ГП</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Генеральный план</w:t>
            </w:r>
          </w:p>
        </w:tc>
      </w:tr>
      <w:tr w:rsidR="00573E52" w:rsidRPr="002B7740" w:rsidTr="006323C7">
        <w:trPr>
          <w:trHeight w:val="323"/>
        </w:trPr>
        <w:tc>
          <w:tcPr>
            <w:tcW w:w="1472" w:type="pct"/>
            <w:shd w:val="clear" w:color="auto" w:fill="auto"/>
          </w:tcPr>
          <w:p w:rsidR="00573E52" w:rsidRPr="002B7740" w:rsidRDefault="00166511"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hyperlink r:id="rId10" w:tooltip="&quot;Градостроительный кодекс Российской Федерации&quot; от 29.12.2004 N 190-ФЗ (ред. от 31.12.2014) (с изм. и доп., вступ. в силу с 22.01.2015){КонсультантПлюс}" w:history="1">
              <w:proofErr w:type="spellStart"/>
              <w:r w:rsidR="00573E52" w:rsidRPr="002B7740">
                <w:rPr>
                  <w:rFonts w:ascii="Times New Roman" w:eastAsia="Times New Roman" w:hAnsi="Times New Roman" w:cs="Times New Roman"/>
                  <w:sz w:val="24"/>
                  <w:szCs w:val="24"/>
                  <w:lang w:eastAsia="ru-RU"/>
                </w:rPr>
                <w:t>ГрК</w:t>
              </w:r>
              <w:proofErr w:type="spellEnd"/>
            </w:hyperlink>
            <w:r w:rsidR="00573E52" w:rsidRPr="002B7740">
              <w:rPr>
                <w:rFonts w:ascii="Times New Roman" w:eastAsia="Times New Roman" w:hAnsi="Times New Roman" w:cs="Times New Roman"/>
                <w:sz w:val="24"/>
                <w:szCs w:val="24"/>
                <w:lang w:eastAsia="ru-RU"/>
              </w:rPr>
              <w:t xml:space="preserve"> РФ</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Градостроительный </w:t>
            </w:r>
            <w:hyperlink r:id="rId11" w:tooltip="&quot;Градостроительный кодекс Российской Федерации&quot; от 29.12.2004 N 190-ФЗ (ред. от 31.12.2014) (с изм. и доп., вступ. в силу с 22.01.2015){КонсультантПлюс}" w:history="1">
              <w:r w:rsidRPr="002B7740">
                <w:rPr>
                  <w:rFonts w:ascii="Times New Roman" w:eastAsia="Times New Roman" w:hAnsi="Times New Roman" w:cs="Times New Roman"/>
                  <w:sz w:val="24"/>
                  <w:szCs w:val="24"/>
                  <w:lang w:eastAsia="ru-RU"/>
                </w:rPr>
                <w:t>кодекс</w:t>
              </w:r>
            </w:hyperlink>
            <w:r w:rsidRPr="002B7740">
              <w:rPr>
                <w:rFonts w:ascii="Times New Roman" w:eastAsia="Times New Roman" w:hAnsi="Times New Roman" w:cs="Times New Roman"/>
                <w:sz w:val="24"/>
                <w:szCs w:val="24"/>
                <w:lang w:eastAsia="ru-RU"/>
              </w:rPr>
              <w:t xml:space="preserve"> Российской Федерации</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др.</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другие</w:t>
            </w:r>
            <w:proofErr w:type="gramEnd"/>
          </w:p>
        </w:tc>
      </w:tr>
      <w:tr w:rsidR="00573E52" w:rsidRPr="002B7740" w:rsidTr="006323C7">
        <w:trPr>
          <w:trHeight w:val="323"/>
        </w:trPr>
        <w:tc>
          <w:tcPr>
            <w:tcW w:w="1472" w:type="pct"/>
            <w:shd w:val="clear" w:color="auto" w:fill="auto"/>
          </w:tcPr>
          <w:p w:rsidR="00573E52" w:rsidRPr="002B7740" w:rsidRDefault="00166511"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hyperlink r:id="rId12" w:tooltip="&quot;Земельный кодекс Российской Федерации&quot; от 25.10.2001 N 136-ФЗ (ред. от 29.12.2014) (с изм. и доп., вступ. в силу с 22.01.2015){КонсультантПлюс}" w:history="1">
              <w:r w:rsidR="00573E52" w:rsidRPr="002B7740">
                <w:rPr>
                  <w:rFonts w:ascii="Times New Roman" w:eastAsia="Times New Roman" w:hAnsi="Times New Roman" w:cs="Times New Roman"/>
                  <w:sz w:val="24"/>
                  <w:szCs w:val="24"/>
                  <w:lang w:eastAsia="ru-RU"/>
                </w:rPr>
                <w:t>ЗК</w:t>
              </w:r>
            </w:hyperlink>
            <w:r w:rsidR="00573E52" w:rsidRPr="002B7740">
              <w:rPr>
                <w:rFonts w:ascii="Times New Roman" w:eastAsia="Times New Roman" w:hAnsi="Times New Roman" w:cs="Times New Roman"/>
                <w:sz w:val="24"/>
                <w:szCs w:val="24"/>
                <w:lang w:eastAsia="ru-RU"/>
              </w:rPr>
              <w:t xml:space="preserve"> РФ</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Земельный </w:t>
            </w:r>
            <w:hyperlink r:id="rId13" w:tooltip="&quot;Земельный кодекс Российской Федерации&quot; от 25.10.2001 N 136-ФЗ (ред. от 29.12.2014) (с изм. и доп., вступ. в силу с 22.01.2015){КонсультантПлюс}" w:history="1">
              <w:r w:rsidRPr="002B7740">
                <w:rPr>
                  <w:rFonts w:ascii="Times New Roman" w:eastAsia="Times New Roman" w:hAnsi="Times New Roman" w:cs="Times New Roman"/>
                  <w:sz w:val="24"/>
                  <w:szCs w:val="24"/>
                  <w:lang w:eastAsia="ru-RU"/>
                </w:rPr>
                <w:t>кодекс</w:t>
              </w:r>
            </w:hyperlink>
            <w:r w:rsidRPr="002B7740">
              <w:rPr>
                <w:rFonts w:ascii="Times New Roman" w:eastAsia="Times New Roman" w:hAnsi="Times New Roman" w:cs="Times New Roman"/>
                <w:sz w:val="24"/>
                <w:szCs w:val="24"/>
                <w:lang w:eastAsia="ru-RU"/>
              </w:rPr>
              <w:t xml:space="preserve"> Российской Федерации</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МНГП </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Местные нормативы градостроительного проектирования </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ОМЗ</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 местного значения</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пункт</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ПЗЗ</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Правила землепользования и застройки</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пп</w:t>
            </w:r>
            <w:proofErr w:type="spellEnd"/>
            <w:r w:rsidRPr="002B7740">
              <w:rPr>
                <w:rFonts w:ascii="Times New Roman" w:eastAsia="Times New Roman" w:hAnsi="Times New Roman" w:cs="Times New Roman"/>
                <w:sz w:val="24"/>
                <w:szCs w:val="24"/>
                <w:lang w:eastAsia="ru-RU"/>
              </w:rPr>
              <w:t>.</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подпункт</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РНГП Белгородской области</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Региональные нормативы градостроительного проектирования Белгородской области</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статья</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ст.ст</w:t>
            </w:r>
            <w:proofErr w:type="spellEnd"/>
            <w:r w:rsidRPr="002B7740">
              <w:rPr>
                <w:rFonts w:ascii="Times New Roman" w:eastAsia="Times New Roman" w:hAnsi="Times New Roman" w:cs="Times New Roman"/>
                <w:sz w:val="24"/>
                <w:szCs w:val="24"/>
                <w:lang w:eastAsia="ru-RU"/>
              </w:rPr>
              <w:t>.</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статьи</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ч.</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часть</w:t>
            </w:r>
            <w:proofErr w:type="gramEnd"/>
          </w:p>
        </w:tc>
      </w:tr>
      <w:tr w:rsidR="00573E52" w:rsidRPr="002B7740" w:rsidTr="006323C7">
        <w:trPr>
          <w:trHeight w:val="322"/>
        </w:trPr>
        <w:tc>
          <w:tcPr>
            <w:tcW w:w="5000" w:type="pct"/>
            <w:gridSpan w:val="2"/>
            <w:shd w:val="clear" w:color="auto" w:fill="auto"/>
          </w:tcPr>
          <w:p w:rsidR="00573E52" w:rsidRPr="002B7740" w:rsidRDefault="00573E52" w:rsidP="00632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Сокращения единиц измерений</w:t>
            </w:r>
          </w:p>
        </w:tc>
      </w:tr>
      <w:tr w:rsidR="00573E52" w:rsidRPr="002B7740" w:rsidTr="006323C7">
        <w:trPr>
          <w:trHeight w:val="322"/>
        </w:trPr>
        <w:tc>
          <w:tcPr>
            <w:tcW w:w="1472" w:type="pct"/>
            <w:shd w:val="clear" w:color="auto" w:fill="auto"/>
          </w:tcPr>
          <w:p w:rsidR="00573E52" w:rsidRPr="002B7740" w:rsidRDefault="00573E52" w:rsidP="00632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Обозначение</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Наименование единицы измерения</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га</w:t>
            </w:r>
            <w:proofErr w:type="gramEnd"/>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гектар</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кВ</w:t>
            </w:r>
            <w:proofErr w:type="spellEnd"/>
            <w:proofErr w:type="gramEnd"/>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киловольт</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кв.м</w:t>
            </w:r>
            <w:proofErr w:type="spellEnd"/>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квадратный</w:t>
            </w:r>
            <w:proofErr w:type="gramEnd"/>
            <w:r w:rsidRPr="002B7740">
              <w:rPr>
                <w:rFonts w:ascii="Times New Roman" w:eastAsia="Times New Roman" w:hAnsi="Times New Roman" w:cs="Times New Roman"/>
                <w:sz w:val="24"/>
                <w:szCs w:val="24"/>
                <w:lang w:eastAsia="ru-RU"/>
              </w:rPr>
              <w:t xml:space="preserve"> метр</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/тыс. человек</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квадратных</w:t>
            </w:r>
            <w:proofErr w:type="gramEnd"/>
            <w:r w:rsidRPr="002B7740">
              <w:rPr>
                <w:rFonts w:ascii="Times New Roman" w:eastAsia="Times New Roman" w:hAnsi="Times New Roman" w:cs="Times New Roman"/>
                <w:sz w:val="24"/>
                <w:szCs w:val="24"/>
                <w:lang w:eastAsia="ru-RU"/>
              </w:rPr>
              <w:t xml:space="preserve"> метров на тысячу человек</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км</w:t>
            </w:r>
            <w:proofErr w:type="gramEnd"/>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километр</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км</w:t>
            </w:r>
            <w:proofErr w:type="gramEnd"/>
            <w:r w:rsidRPr="002B7740">
              <w:rPr>
                <w:rFonts w:ascii="Times New Roman" w:eastAsia="Times New Roman" w:hAnsi="Times New Roman" w:cs="Times New Roman"/>
                <w:sz w:val="24"/>
                <w:szCs w:val="24"/>
                <w:lang w:eastAsia="ru-RU"/>
              </w:rPr>
              <w:t>/час</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километр</w:t>
            </w:r>
            <w:proofErr w:type="gramEnd"/>
            <w:r w:rsidRPr="002B7740">
              <w:rPr>
                <w:rFonts w:ascii="Times New Roman" w:eastAsia="Times New Roman" w:hAnsi="Times New Roman" w:cs="Times New Roman"/>
                <w:sz w:val="24"/>
                <w:szCs w:val="24"/>
                <w:lang w:eastAsia="ru-RU"/>
              </w:rPr>
              <w:t xml:space="preserve"> в час</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куб. м</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кубический</w:t>
            </w:r>
            <w:proofErr w:type="gramEnd"/>
            <w:r w:rsidRPr="002B7740">
              <w:rPr>
                <w:rFonts w:ascii="Times New Roman" w:eastAsia="Times New Roman" w:hAnsi="Times New Roman" w:cs="Times New Roman"/>
                <w:sz w:val="24"/>
                <w:szCs w:val="24"/>
                <w:lang w:eastAsia="ru-RU"/>
              </w:rPr>
              <w:t xml:space="preserve"> метр</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w:t>
            </w:r>
            <w:proofErr w:type="gramEnd"/>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метр</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мин.</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минуты</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тыс. </w:t>
            </w:r>
            <w:proofErr w:type="spellStart"/>
            <w:r w:rsidRPr="002B7740">
              <w:rPr>
                <w:rFonts w:ascii="Times New Roman" w:eastAsia="Times New Roman" w:hAnsi="Times New Roman" w:cs="Times New Roman"/>
                <w:sz w:val="24"/>
                <w:szCs w:val="24"/>
                <w:lang w:eastAsia="ru-RU"/>
              </w:rPr>
              <w:t>кв.м</w:t>
            </w:r>
            <w:proofErr w:type="spellEnd"/>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тысяча</w:t>
            </w:r>
            <w:proofErr w:type="gramEnd"/>
            <w:r w:rsidRPr="002B7740">
              <w:rPr>
                <w:rFonts w:ascii="Times New Roman" w:eastAsia="Times New Roman" w:hAnsi="Times New Roman" w:cs="Times New Roman"/>
                <w:sz w:val="24"/>
                <w:szCs w:val="24"/>
                <w:lang w:eastAsia="ru-RU"/>
              </w:rPr>
              <w:t xml:space="preserve"> квадратных метров</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тыс. куб. м/</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тысяча</w:t>
            </w:r>
            <w:proofErr w:type="gramEnd"/>
            <w:r w:rsidRPr="002B7740">
              <w:rPr>
                <w:rFonts w:ascii="Times New Roman" w:eastAsia="Times New Roman" w:hAnsi="Times New Roman" w:cs="Times New Roman"/>
                <w:sz w:val="24"/>
                <w:szCs w:val="24"/>
                <w:lang w:eastAsia="ru-RU"/>
              </w:rPr>
              <w:t xml:space="preserve"> кубических метров в сутки</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тыс. т/год</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тысяча</w:t>
            </w:r>
            <w:proofErr w:type="gramEnd"/>
            <w:r w:rsidRPr="002B7740">
              <w:rPr>
                <w:rFonts w:ascii="Times New Roman" w:eastAsia="Times New Roman" w:hAnsi="Times New Roman" w:cs="Times New Roman"/>
                <w:sz w:val="24"/>
                <w:szCs w:val="24"/>
                <w:lang w:eastAsia="ru-RU"/>
              </w:rPr>
              <w:t xml:space="preserve"> тонн в год</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тыс. человек</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тысяча</w:t>
            </w:r>
            <w:proofErr w:type="gramEnd"/>
            <w:r w:rsidRPr="002B7740">
              <w:rPr>
                <w:rFonts w:ascii="Times New Roman" w:eastAsia="Times New Roman" w:hAnsi="Times New Roman" w:cs="Times New Roman"/>
                <w:sz w:val="24"/>
                <w:szCs w:val="24"/>
                <w:lang w:eastAsia="ru-RU"/>
              </w:rPr>
              <w:t xml:space="preserve"> человек</w:t>
            </w:r>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чел.</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человек</w:t>
            </w:r>
            <w:proofErr w:type="gramEnd"/>
          </w:p>
        </w:tc>
      </w:tr>
      <w:tr w:rsidR="00573E52" w:rsidRPr="002B7740" w:rsidTr="006323C7">
        <w:trPr>
          <w:trHeight w:val="323"/>
        </w:trPr>
        <w:tc>
          <w:tcPr>
            <w:tcW w:w="1472"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чел./га</w:t>
            </w:r>
          </w:p>
        </w:tc>
        <w:tc>
          <w:tcPr>
            <w:tcW w:w="3528" w:type="pct"/>
            <w:shd w:val="clear" w:color="auto" w:fill="auto"/>
          </w:tcPr>
          <w:p w:rsidR="00573E52" w:rsidRPr="002B7740" w:rsidRDefault="00573E52" w:rsidP="006323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человек</w:t>
            </w:r>
            <w:proofErr w:type="gramEnd"/>
            <w:r w:rsidRPr="002B7740">
              <w:rPr>
                <w:rFonts w:ascii="Times New Roman" w:eastAsia="Times New Roman" w:hAnsi="Times New Roman" w:cs="Times New Roman"/>
                <w:sz w:val="24"/>
                <w:szCs w:val="24"/>
                <w:lang w:eastAsia="ru-RU"/>
              </w:rPr>
              <w:t xml:space="preserve"> на гектар</w:t>
            </w:r>
          </w:p>
        </w:tc>
      </w:tr>
    </w:tbl>
    <w:p w:rsidR="00573E52" w:rsidRPr="002B7740" w:rsidRDefault="00573E52" w:rsidP="00573E52">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bookmarkStart w:id="3" w:name="Par113"/>
      <w:bookmarkStart w:id="4" w:name="Par160"/>
      <w:bookmarkStart w:id="5" w:name="Par162"/>
      <w:bookmarkStart w:id="6" w:name="Par241"/>
      <w:bookmarkEnd w:id="3"/>
      <w:bookmarkEnd w:id="4"/>
      <w:bookmarkEnd w:id="5"/>
      <w:bookmarkEnd w:id="6"/>
    </w:p>
    <w:p w:rsidR="00573E52" w:rsidRPr="002B7740" w:rsidRDefault="00573E52" w:rsidP="00573E52">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t>1.3. Термины и определения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настоящих местных нормативах градостроительного проектирования приведенные понятия применяются в следующем значении:</w:t>
      </w:r>
    </w:p>
    <w:p w:rsidR="00573E52" w:rsidRPr="002B7740" w:rsidRDefault="00573E52" w:rsidP="00573E52">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B7740">
        <w:rPr>
          <w:rFonts w:ascii="Times New Roman" w:hAnsi="Times New Roman" w:cs="Times New Roman"/>
          <w:sz w:val="24"/>
          <w:szCs w:val="24"/>
        </w:rPr>
        <w:t>дом</w:t>
      </w:r>
      <w:proofErr w:type="gramEnd"/>
      <w:r w:rsidRPr="002B7740">
        <w:rPr>
          <w:rFonts w:ascii="Times New Roman" w:hAnsi="Times New Roman" w:cs="Times New Roman"/>
          <w:sz w:val="24"/>
          <w:szCs w:val="24"/>
        </w:rPr>
        <w:t xml:space="preserve"> блокированной застройки - жилой дом, блокированный с другим жилым домом (другими жилыми домами) в одном ряду общей боковой стеной (общими боковыми стенами) </w:t>
      </w:r>
      <w:r w:rsidRPr="002B7740">
        <w:rPr>
          <w:rFonts w:ascii="Times New Roman" w:hAnsi="Times New Roman" w:cs="Times New Roman"/>
          <w:sz w:val="24"/>
          <w:szCs w:val="24"/>
        </w:rPr>
        <w:br/>
        <w:t>без проемов и имеющий отдельный выход на земельный участок.</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водопроводные</w:t>
      </w:r>
      <w:proofErr w:type="gramEnd"/>
      <w:r w:rsidRPr="002B7740">
        <w:rPr>
          <w:rFonts w:ascii="Times New Roman" w:eastAsia="Times New Roman" w:hAnsi="Times New Roman" w:cs="Times New Roman"/>
          <w:sz w:val="24"/>
          <w:szCs w:val="24"/>
          <w:lang w:eastAsia="ru-RU"/>
        </w:rPr>
        <w:t xml:space="preserve"> очистные сооружения - комплекс зданий, сооружений и устройств </w:t>
      </w:r>
      <w:r w:rsidRPr="002B7740">
        <w:rPr>
          <w:rFonts w:ascii="Times New Roman" w:eastAsia="Times New Roman" w:hAnsi="Times New Roman" w:cs="Times New Roman"/>
          <w:sz w:val="24"/>
          <w:szCs w:val="24"/>
          <w:lang w:eastAsia="ru-RU"/>
        </w:rPr>
        <w:br/>
        <w:t>для очистки воды (термин вводится для целей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вокзал</w:t>
      </w:r>
      <w:proofErr w:type="gramEnd"/>
      <w:r w:rsidRPr="002B7740">
        <w:rPr>
          <w:rFonts w:ascii="Times New Roman" w:eastAsia="Times New Roman" w:hAnsi="Times New Roman" w:cs="Times New Roman"/>
          <w:sz w:val="24"/>
          <w:szCs w:val="24"/>
          <w:lang w:eastAsia="ru-RU"/>
        </w:rPr>
        <w:t xml:space="preserve"> - здание (или группа зданий), предназначенное для обслуживания пассажиров железнодорожного, речного, автомобильного и воздушного транспорта. Вокзальный комплекс включает кроме вокзала сооружения и устройства, связанные с обслуживанием пассажиров </w:t>
      </w:r>
      <w:r w:rsidRPr="002B7740">
        <w:rPr>
          <w:rFonts w:ascii="Times New Roman" w:eastAsia="Times New Roman" w:hAnsi="Times New Roman" w:cs="Times New Roman"/>
          <w:sz w:val="24"/>
          <w:szCs w:val="24"/>
          <w:lang w:eastAsia="ru-RU"/>
        </w:rPr>
        <w:br/>
        <w:t>на привокзальной площади и перроне;</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Calibri" w:hAnsi="Times New Roman" w:cs="Times New Roman"/>
          <w:sz w:val="24"/>
          <w:szCs w:val="24"/>
          <w:lang w:eastAsia="ru-RU"/>
        </w:rPr>
        <w:t>высококомфортное</w:t>
      </w:r>
      <w:proofErr w:type="spellEnd"/>
      <w:proofErr w:type="gramEnd"/>
      <w:r w:rsidRPr="002B7740">
        <w:rPr>
          <w:rFonts w:ascii="Times New Roman" w:eastAsia="Calibri" w:hAnsi="Times New Roman" w:cs="Times New Roman"/>
          <w:sz w:val="24"/>
          <w:szCs w:val="24"/>
          <w:lang w:eastAsia="ru-RU"/>
        </w:rPr>
        <w:t xml:space="preserve"> жилье - тип жилого помещения, отвечающий </w:t>
      </w:r>
      <w:r w:rsidRPr="002B7740">
        <w:rPr>
          <w:rFonts w:ascii="Times New Roman" w:eastAsia="Calibri" w:hAnsi="Times New Roman" w:cs="Times New Roman"/>
          <w:bCs/>
          <w:sz w:val="24"/>
          <w:szCs w:val="24"/>
          <w:lang w:eastAsia="ru-RU"/>
        </w:rPr>
        <w:t xml:space="preserve">комплексу санитарно-гигиенических, эргономических и экологических требований, а так же </w:t>
      </w:r>
      <w:r w:rsidRPr="002B7740">
        <w:rPr>
          <w:rFonts w:ascii="Times New Roman" w:eastAsia="Calibri" w:hAnsi="Times New Roman" w:cs="Times New Roman"/>
          <w:sz w:val="24"/>
          <w:szCs w:val="24"/>
          <w:lang w:eastAsia="ru-RU"/>
        </w:rPr>
        <w:t xml:space="preserve">уровню требований </w:t>
      </w:r>
      <w:r w:rsidRPr="002B7740">
        <w:rPr>
          <w:rFonts w:ascii="Times New Roman" w:eastAsia="Calibri" w:hAnsi="Times New Roman" w:cs="Times New Roman"/>
          <w:sz w:val="24"/>
          <w:szCs w:val="24"/>
          <w:lang w:eastAsia="ru-RU"/>
        </w:rPr>
        <w:br/>
        <w:t xml:space="preserve">к габаритам и площади помещений не менее 40 </w:t>
      </w:r>
      <w:proofErr w:type="spellStart"/>
      <w:r w:rsidRPr="002B7740">
        <w:rPr>
          <w:rFonts w:ascii="Times New Roman" w:eastAsia="Calibri" w:hAnsi="Times New Roman" w:cs="Times New Roman"/>
          <w:sz w:val="24"/>
          <w:szCs w:val="24"/>
          <w:lang w:eastAsia="ru-RU"/>
        </w:rPr>
        <w:t>кв.м</w:t>
      </w:r>
      <w:proofErr w:type="spellEnd"/>
      <w:r w:rsidRPr="002B7740">
        <w:rPr>
          <w:rFonts w:ascii="Times New Roman" w:eastAsia="Calibri" w:hAnsi="Times New Roman" w:cs="Times New Roman"/>
          <w:sz w:val="24"/>
          <w:szCs w:val="24"/>
          <w:lang w:eastAsia="ru-RU"/>
        </w:rPr>
        <w:t xml:space="preserve"> на одного человека </w:t>
      </w:r>
      <w:r w:rsidRPr="002B7740">
        <w:rPr>
          <w:rFonts w:ascii="Times New Roman" w:eastAsia="Times New Roman" w:hAnsi="Times New Roman" w:cs="Times New Roman"/>
          <w:sz w:val="24"/>
          <w:szCs w:val="24"/>
          <w:lang w:eastAsia="ru-RU"/>
        </w:rPr>
        <w:t xml:space="preserve">(термин вводится </w:t>
      </w:r>
      <w:r w:rsidRPr="002B7740">
        <w:rPr>
          <w:rFonts w:ascii="Times New Roman" w:eastAsia="Times New Roman" w:hAnsi="Times New Roman" w:cs="Times New Roman"/>
          <w:sz w:val="24"/>
          <w:szCs w:val="24"/>
          <w:lang w:eastAsia="ru-RU"/>
        </w:rPr>
        <w:br/>
        <w:t>для целей местных нормативов градостроительного проектирования)</w:t>
      </w:r>
      <w:r w:rsidRPr="002B7740">
        <w:rPr>
          <w:rFonts w:ascii="Times New Roman" w:eastAsia="Calibri" w:hAnsi="Times New Roman" w:cs="Times New Roman"/>
          <w:sz w:val="24"/>
          <w:szCs w:val="24"/>
          <w:lang w:eastAsia="ru-RU"/>
        </w:rPr>
        <w:t>;</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газонаполнительные</w:t>
      </w:r>
      <w:proofErr w:type="gramEnd"/>
      <w:r w:rsidRPr="002B7740">
        <w:rPr>
          <w:rFonts w:ascii="Times New Roman" w:eastAsia="Times New Roman" w:hAnsi="Times New Roman" w:cs="Times New Roman"/>
          <w:sz w:val="24"/>
          <w:szCs w:val="24"/>
          <w:lang w:eastAsia="ru-RU"/>
        </w:rPr>
        <w:t xml:space="preserve"> станции (ГНС) - предприятия, предназначенные для приема, хранения и отпуска сжиженных углеводородных газов потребителям в автоцистернах и бытовых баллонах, ремонта и переосвидетельствования газовых баллонов;</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газораспределительная</w:t>
      </w:r>
      <w:proofErr w:type="gramEnd"/>
      <w:r w:rsidRPr="002B7740">
        <w:rPr>
          <w:rFonts w:ascii="Times New Roman" w:eastAsia="Times New Roman" w:hAnsi="Times New Roman" w:cs="Times New Roman"/>
          <w:sz w:val="24"/>
          <w:szCs w:val="24"/>
          <w:lang w:eastAsia="ru-RU"/>
        </w:rPr>
        <w:t xml:space="preserve"> станция - комплекс сооружений газопровода, предназначенный для снижения давления, очистки, </w:t>
      </w:r>
      <w:proofErr w:type="spellStart"/>
      <w:r w:rsidRPr="002B7740">
        <w:rPr>
          <w:rFonts w:ascii="Times New Roman" w:eastAsia="Times New Roman" w:hAnsi="Times New Roman" w:cs="Times New Roman"/>
          <w:sz w:val="24"/>
          <w:szCs w:val="24"/>
          <w:lang w:eastAsia="ru-RU"/>
        </w:rPr>
        <w:t>одоризации</w:t>
      </w:r>
      <w:proofErr w:type="spellEnd"/>
      <w:r w:rsidRPr="002B7740">
        <w:rPr>
          <w:rFonts w:ascii="Times New Roman" w:eastAsia="Times New Roman" w:hAnsi="Times New Roman" w:cs="Times New Roman"/>
          <w:sz w:val="24"/>
          <w:szCs w:val="24"/>
          <w:lang w:eastAsia="ru-RU"/>
        </w:rPr>
        <w:t xml:space="preserve"> и учета расхода газа перед подачей </w:t>
      </w:r>
      <w:r w:rsidRPr="002B7740">
        <w:rPr>
          <w:rFonts w:ascii="Times New Roman" w:eastAsia="Times New Roman" w:hAnsi="Times New Roman" w:cs="Times New Roman"/>
          <w:sz w:val="24"/>
          <w:szCs w:val="24"/>
          <w:lang w:eastAsia="ru-RU"/>
        </w:rPr>
        <w:br/>
        <w:t>его потребителю (термин вводится для целей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гараж</w:t>
      </w:r>
      <w:proofErr w:type="gramEnd"/>
      <w:r w:rsidRPr="002B7740">
        <w:rPr>
          <w:rFonts w:ascii="Times New Roman" w:eastAsia="Times New Roman" w:hAnsi="Times New Roman" w:cs="Times New Roman"/>
          <w:sz w:val="24"/>
          <w:szCs w:val="24"/>
          <w:lang w:eastAsia="ru-RU"/>
        </w:rPr>
        <w:t xml:space="preserve"> - здание или сооружение, предназначенное для постоянного или временного хранения, а также технического обслуживания автомобилей</w:t>
      </w:r>
      <w:r w:rsidRPr="002B7740">
        <w:rPr>
          <w:rFonts w:ascii="Times New Roman" w:eastAsia="Calibri" w:hAnsi="Times New Roman" w:cs="Times New Roman"/>
          <w:sz w:val="24"/>
          <w:szCs w:val="24"/>
          <w:lang w:eastAsia="ru-RU"/>
        </w:rPr>
        <w:t xml:space="preserve"> </w:t>
      </w:r>
      <w:r w:rsidRPr="002B7740">
        <w:rPr>
          <w:rFonts w:ascii="Times New Roman" w:eastAsia="Times New Roman" w:hAnsi="Times New Roman" w:cs="Times New Roman"/>
          <w:sz w:val="24"/>
          <w:szCs w:val="24"/>
          <w:lang w:eastAsia="ru-RU"/>
        </w:rPr>
        <w:t>(термин вводится для целей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градостроительная</w:t>
      </w:r>
      <w:proofErr w:type="gramEnd"/>
      <w:r w:rsidRPr="002B7740">
        <w:rPr>
          <w:rFonts w:ascii="Times New Roman" w:eastAsia="Times New Roman" w:hAnsi="Times New Roman" w:cs="Times New Roman"/>
          <w:sz w:val="24"/>
          <w:szCs w:val="24"/>
          <w:lang w:eastAsia="ru-RU"/>
        </w:rPr>
        <w:t xml:space="preserve"> документация - документы территориального планирования, документы градостроительного зонирования, документация по планировке территории (термин вводится для целей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индивидуальный</w:t>
      </w:r>
      <w:proofErr w:type="gramEnd"/>
      <w:r w:rsidRPr="002B7740">
        <w:rPr>
          <w:rFonts w:ascii="Times New Roman" w:eastAsia="Times New Roman" w:hAnsi="Times New Roman" w:cs="Times New Roman"/>
          <w:sz w:val="24"/>
          <w:szCs w:val="24"/>
          <w:lang w:eastAsia="ru-RU"/>
        </w:rPr>
        <w:t xml:space="preserve"> жилой дом - отдельно стоящий жилой дом, предназначенный </w:t>
      </w:r>
      <w:r w:rsidRPr="002B7740">
        <w:rPr>
          <w:rFonts w:ascii="Times New Roman" w:eastAsia="Times New Roman" w:hAnsi="Times New Roman" w:cs="Times New Roman"/>
          <w:sz w:val="24"/>
          <w:szCs w:val="24"/>
          <w:lang w:eastAsia="ru-RU"/>
        </w:rPr>
        <w:br/>
        <w:t>для проживания одной семьи;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жилой</w:t>
      </w:r>
      <w:proofErr w:type="gramEnd"/>
      <w:r w:rsidRPr="002B7740">
        <w:rPr>
          <w:rFonts w:ascii="Times New Roman" w:eastAsia="Times New Roman" w:hAnsi="Times New Roman" w:cs="Times New Roman"/>
          <w:sz w:val="24"/>
          <w:szCs w:val="24"/>
          <w:lang w:eastAsia="ru-RU"/>
        </w:rPr>
        <w:t xml:space="preserve"> район - территория, в границах которой размещены жилые микрорайоны </w:t>
      </w:r>
      <w:r w:rsidRPr="002B7740">
        <w:rPr>
          <w:rFonts w:ascii="Times New Roman" w:eastAsia="Times New Roman" w:hAnsi="Times New Roman" w:cs="Times New Roman"/>
          <w:sz w:val="24"/>
          <w:szCs w:val="24"/>
          <w:lang w:eastAsia="ru-RU"/>
        </w:rPr>
        <w:br/>
        <w:t>или кварталы. Обслуживается комплексом культурно-бытовых учреждений периодического пользования (термин вводится для целей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канализационные</w:t>
      </w:r>
      <w:proofErr w:type="gramEnd"/>
      <w:r w:rsidRPr="002B7740">
        <w:rPr>
          <w:rFonts w:ascii="Times New Roman" w:eastAsia="Times New Roman" w:hAnsi="Times New Roman" w:cs="Times New Roman"/>
          <w:sz w:val="24"/>
          <w:szCs w:val="24"/>
          <w:lang w:eastAsia="ru-RU"/>
        </w:rPr>
        <w:t xml:space="preserve"> очистные сооружения - комплекс зданий, сооружений и устройств </w:t>
      </w:r>
      <w:r w:rsidRPr="002B7740">
        <w:rPr>
          <w:rFonts w:ascii="Times New Roman" w:eastAsia="Times New Roman" w:hAnsi="Times New Roman" w:cs="Times New Roman"/>
          <w:sz w:val="24"/>
          <w:szCs w:val="24"/>
          <w:lang w:eastAsia="ru-RU"/>
        </w:rPr>
        <w:br/>
        <w:t>для очистки сточных вод и обработки осадка (термин вводится для целей местных нормативов градостроительного проектирования);</w:t>
      </w:r>
    </w:p>
    <w:p w:rsidR="00573E52" w:rsidRPr="002B7740" w:rsidRDefault="00573E52" w:rsidP="00573E5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квартал</w:t>
      </w:r>
      <w:proofErr w:type="gramEnd"/>
      <w:r w:rsidRPr="002B7740">
        <w:rPr>
          <w:rFonts w:ascii="Times New Roman" w:eastAsia="Times New Roman" w:hAnsi="Times New Roman" w:cs="Times New Roman"/>
          <w:sz w:val="24"/>
          <w:szCs w:val="24"/>
          <w:lang w:eastAsia="ru-RU"/>
        </w:rPr>
        <w:t xml:space="preserve"> (микрорайон) - элемент планировочной структуры </w:t>
      </w:r>
      <w:r w:rsidRPr="002B7740">
        <w:rPr>
          <w:rFonts w:ascii="Times New Roman" w:eastAsia="Calibri" w:hAnsi="Times New Roman" w:cs="Times New Roman"/>
          <w:sz w:val="24"/>
          <w:szCs w:val="24"/>
          <w:lang w:eastAsia="ru-RU"/>
        </w:rPr>
        <w:t>в границах красных линий</w:t>
      </w:r>
      <w:r w:rsidRPr="002B7740">
        <w:rPr>
          <w:rFonts w:ascii="Times New Roman" w:eastAsia="Times New Roman" w:hAnsi="Times New Roman" w:cs="Times New Roman"/>
          <w:sz w:val="24"/>
          <w:szCs w:val="24"/>
          <w:lang w:eastAsia="ru-RU"/>
        </w:rPr>
        <w:t xml:space="preserve">. </w:t>
      </w:r>
      <w:r w:rsidRPr="002B7740">
        <w:rPr>
          <w:rFonts w:ascii="Times New Roman" w:eastAsia="Times New Roman" w:hAnsi="Times New Roman" w:cs="Times New Roman"/>
          <w:sz w:val="24"/>
          <w:szCs w:val="24"/>
          <w:lang w:eastAsia="ru-RU"/>
        </w:rPr>
        <w:br/>
        <w:t xml:space="preserve">В границах жилого квартала (микрорайона) могут выделяться земельные участки </w:t>
      </w:r>
      <w:r w:rsidRPr="002B7740">
        <w:rPr>
          <w:rFonts w:ascii="Times New Roman" w:eastAsia="Times New Roman" w:hAnsi="Times New Roman" w:cs="Times New Roman"/>
          <w:sz w:val="24"/>
          <w:szCs w:val="24"/>
          <w:lang w:eastAsia="ru-RU"/>
        </w:rPr>
        <w:br/>
        <w:t>для размещения отдельных домов, группы жилых домов, объектов повседневного, периодического пользования. Размер территории квартала (микрорайона) определяется с учетом: климатических условий, радиусов доступности объектов повседневного пользования, требований к проектированию улично-дорожной сети, типам застройки;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Calibri" w:hAnsi="Times New Roman" w:cs="Times New Roman"/>
          <w:bCs/>
          <w:sz w:val="24"/>
          <w:szCs w:val="24"/>
          <w:lang w:eastAsia="ru-RU"/>
        </w:rPr>
        <w:t>комфортное</w:t>
      </w:r>
      <w:proofErr w:type="gramEnd"/>
      <w:r w:rsidRPr="002B7740">
        <w:rPr>
          <w:rFonts w:ascii="Times New Roman" w:eastAsia="Calibri" w:hAnsi="Times New Roman" w:cs="Times New Roman"/>
          <w:bCs/>
          <w:sz w:val="24"/>
          <w:szCs w:val="24"/>
          <w:lang w:eastAsia="ru-RU"/>
        </w:rPr>
        <w:t xml:space="preserve"> жилье - </w:t>
      </w:r>
      <w:r w:rsidRPr="002B7740">
        <w:rPr>
          <w:rFonts w:ascii="Times New Roman" w:eastAsia="Calibri" w:hAnsi="Times New Roman" w:cs="Times New Roman"/>
          <w:sz w:val="24"/>
          <w:szCs w:val="24"/>
          <w:lang w:eastAsia="ru-RU"/>
        </w:rPr>
        <w:t xml:space="preserve">тип жилого помещения, отвечающий </w:t>
      </w:r>
      <w:r w:rsidRPr="002B7740">
        <w:rPr>
          <w:rFonts w:ascii="Times New Roman" w:eastAsia="Calibri" w:hAnsi="Times New Roman" w:cs="Times New Roman"/>
          <w:bCs/>
          <w:sz w:val="24"/>
          <w:szCs w:val="24"/>
          <w:lang w:eastAsia="ru-RU"/>
        </w:rPr>
        <w:t xml:space="preserve">комплексу санитарно-гигиенических, эргономических и экологических требований, а так же </w:t>
      </w:r>
      <w:r w:rsidRPr="002B7740">
        <w:rPr>
          <w:rFonts w:ascii="Times New Roman" w:eastAsia="Calibri" w:hAnsi="Times New Roman" w:cs="Times New Roman"/>
          <w:sz w:val="24"/>
          <w:szCs w:val="24"/>
          <w:lang w:eastAsia="ru-RU"/>
        </w:rPr>
        <w:t xml:space="preserve">уровню требований </w:t>
      </w:r>
      <w:r w:rsidRPr="002B7740">
        <w:rPr>
          <w:rFonts w:ascii="Times New Roman" w:eastAsia="Calibri" w:hAnsi="Times New Roman" w:cs="Times New Roman"/>
          <w:sz w:val="24"/>
          <w:szCs w:val="24"/>
          <w:lang w:eastAsia="ru-RU"/>
        </w:rPr>
        <w:br/>
        <w:t xml:space="preserve">к габаритам и площади помещений не менее 30, но не более 40 </w:t>
      </w:r>
      <w:proofErr w:type="spellStart"/>
      <w:r w:rsidRPr="002B7740">
        <w:rPr>
          <w:rFonts w:ascii="Times New Roman" w:eastAsia="Calibri" w:hAnsi="Times New Roman" w:cs="Times New Roman"/>
          <w:sz w:val="24"/>
          <w:szCs w:val="24"/>
          <w:lang w:eastAsia="ru-RU"/>
        </w:rPr>
        <w:t>кв.м</w:t>
      </w:r>
      <w:proofErr w:type="spellEnd"/>
      <w:r w:rsidRPr="002B7740">
        <w:rPr>
          <w:rFonts w:ascii="Times New Roman" w:eastAsia="Calibri" w:hAnsi="Times New Roman" w:cs="Times New Roman"/>
          <w:sz w:val="24"/>
          <w:szCs w:val="24"/>
          <w:lang w:eastAsia="ru-RU"/>
        </w:rPr>
        <w:t xml:space="preserve"> на одного человека </w:t>
      </w:r>
      <w:r w:rsidRPr="002B7740">
        <w:rPr>
          <w:rFonts w:ascii="Times New Roman" w:eastAsia="Times New Roman" w:hAnsi="Times New Roman" w:cs="Times New Roman"/>
          <w:sz w:val="24"/>
          <w:szCs w:val="24"/>
          <w:lang w:eastAsia="ru-RU"/>
        </w:rPr>
        <w:t>(термин вводится для целей местных нормативов градостроительного проектирования)</w:t>
      </w:r>
      <w:r w:rsidRPr="002B7740">
        <w:rPr>
          <w:rFonts w:ascii="Times New Roman" w:eastAsia="Calibri" w:hAnsi="Times New Roman" w:cs="Times New Roman"/>
          <w:sz w:val="24"/>
          <w:szCs w:val="24"/>
          <w:lang w:eastAsia="ru-RU"/>
        </w:rPr>
        <w:t>;</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коэффициент</w:t>
      </w:r>
      <w:proofErr w:type="gramEnd"/>
      <w:r w:rsidRPr="002B7740">
        <w:rPr>
          <w:rFonts w:ascii="Times New Roman" w:eastAsia="Times New Roman" w:hAnsi="Times New Roman" w:cs="Times New Roman"/>
          <w:sz w:val="24"/>
          <w:szCs w:val="24"/>
          <w:lang w:eastAsia="ru-RU"/>
        </w:rPr>
        <w:t xml:space="preserve"> застройки - отношение площади, занятой под зданиями и сооружениями, </w:t>
      </w:r>
      <w:r w:rsidRPr="002B7740">
        <w:rPr>
          <w:rFonts w:ascii="Times New Roman" w:eastAsia="Times New Roman" w:hAnsi="Times New Roman" w:cs="Times New Roman"/>
          <w:sz w:val="24"/>
          <w:szCs w:val="24"/>
          <w:lang w:eastAsia="ru-RU"/>
        </w:rPr>
        <w:br/>
        <w:t>к площади участка;</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коэффициент</w:t>
      </w:r>
      <w:proofErr w:type="gramEnd"/>
      <w:r w:rsidRPr="002B7740">
        <w:rPr>
          <w:rFonts w:ascii="Times New Roman" w:eastAsia="Times New Roman" w:hAnsi="Times New Roman" w:cs="Times New Roman"/>
          <w:sz w:val="24"/>
          <w:szCs w:val="24"/>
          <w:lang w:eastAsia="ru-RU"/>
        </w:rPr>
        <w:t xml:space="preserve"> плотности застройки --отношение площади всех этажей зданий </w:t>
      </w:r>
      <w:r w:rsidRPr="002B7740">
        <w:rPr>
          <w:rFonts w:ascii="Times New Roman" w:eastAsia="Times New Roman" w:hAnsi="Times New Roman" w:cs="Times New Roman"/>
          <w:sz w:val="24"/>
          <w:szCs w:val="24"/>
          <w:lang w:eastAsia="ru-RU"/>
        </w:rPr>
        <w:br/>
        <w:t>и сооружений к площади участка;</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линия</w:t>
      </w:r>
      <w:proofErr w:type="gramEnd"/>
      <w:r w:rsidRPr="002B7740">
        <w:rPr>
          <w:rFonts w:ascii="Times New Roman" w:eastAsia="Times New Roman" w:hAnsi="Times New Roman" w:cs="Times New Roman"/>
          <w:sz w:val="24"/>
          <w:szCs w:val="24"/>
          <w:lang w:eastAsia="ru-RU"/>
        </w:rPr>
        <w:t xml:space="preserve"> электропередач - электрическая линия, выходящая за пределы электростанции </w:t>
      </w:r>
      <w:r w:rsidRPr="002B7740">
        <w:rPr>
          <w:rFonts w:ascii="Times New Roman" w:eastAsia="Times New Roman" w:hAnsi="Times New Roman" w:cs="Times New Roman"/>
          <w:sz w:val="24"/>
          <w:szCs w:val="24"/>
          <w:lang w:eastAsia="ru-RU"/>
        </w:rPr>
        <w:br/>
        <w:t>или подстанции и предназначенная для передачи электрической энергии;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Calibri" w:hAnsi="Times New Roman" w:cs="Times New Roman"/>
          <w:bCs/>
          <w:sz w:val="24"/>
          <w:szCs w:val="24"/>
          <w:lang w:eastAsia="ru-RU"/>
        </w:rPr>
        <w:t>массовое</w:t>
      </w:r>
      <w:proofErr w:type="gramEnd"/>
      <w:r w:rsidRPr="002B7740">
        <w:rPr>
          <w:rFonts w:ascii="Times New Roman" w:eastAsia="Calibri" w:hAnsi="Times New Roman" w:cs="Times New Roman"/>
          <w:bCs/>
          <w:sz w:val="24"/>
          <w:szCs w:val="24"/>
          <w:lang w:eastAsia="ru-RU"/>
        </w:rPr>
        <w:t xml:space="preserve"> жилье - </w:t>
      </w:r>
      <w:r w:rsidRPr="002B7740">
        <w:rPr>
          <w:rFonts w:ascii="Times New Roman" w:eastAsia="Calibri" w:hAnsi="Times New Roman" w:cs="Times New Roman"/>
          <w:sz w:val="24"/>
          <w:szCs w:val="24"/>
          <w:lang w:eastAsia="ru-RU"/>
        </w:rPr>
        <w:t xml:space="preserve">тип жилого помещения, отвечающий </w:t>
      </w:r>
      <w:r w:rsidRPr="002B7740">
        <w:rPr>
          <w:rFonts w:ascii="Times New Roman" w:eastAsia="Calibri" w:hAnsi="Times New Roman" w:cs="Times New Roman"/>
          <w:bCs/>
          <w:sz w:val="24"/>
          <w:szCs w:val="24"/>
          <w:lang w:eastAsia="ru-RU"/>
        </w:rPr>
        <w:t xml:space="preserve">комплексу санитарно-гигиенических, эргономических и экологических требований, а так же </w:t>
      </w:r>
      <w:r w:rsidRPr="002B7740">
        <w:rPr>
          <w:rFonts w:ascii="Times New Roman" w:eastAsia="Calibri" w:hAnsi="Times New Roman" w:cs="Times New Roman"/>
          <w:sz w:val="24"/>
          <w:szCs w:val="24"/>
          <w:lang w:eastAsia="ru-RU"/>
        </w:rPr>
        <w:t xml:space="preserve">уровню требований </w:t>
      </w:r>
      <w:r w:rsidRPr="002B7740">
        <w:rPr>
          <w:rFonts w:ascii="Times New Roman" w:eastAsia="Calibri" w:hAnsi="Times New Roman" w:cs="Times New Roman"/>
          <w:sz w:val="24"/>
          <w:szCs w:val="24"/>
          <w:lang w:eastAsia="ru-RU"/>
        </w:rPr>
        <w:br/>
        <w:t xml:space="preserve">к габаритам и площади помещений не менее 24, но не более 30 </w:t>
      </w:r>
      <w:proofErr w:type="spellStart"/>
      <w:r w:rsidRPr="002B7740">
        <w:rPr>
          <w:rFonts w:ascii="Times New Roman" w:eastAsia="Calibri" w:hAnsi="Times New Roman" w:cs="Times New Roman"/>
          <w:sz w:val="24"/>
          <w:szCs w:val="24"/>
          <w:lang w:eastAsia="ru-RU"/>
        </w:rPr>
        <w:t>кв.м</w:t>
      </w:r>
      <w:proofErr w:type="spellEnd"/>
      <w:r w:rsidRPr="002B7740">
        <w:rPr>
          <w:rFonts w:ascii="Times New Roman" w:eastAsia="Calibri" w:hAnsi="Times New Roman" w:cs="Times New Roman"/>
          <w:sz w:val="24"/>
          <w:szCs w:val="24"/>
          <w:lang w:eastAsia="ru-RU"/>
        </w:rPr>
        <w:t xml:space="preserve"> на одного человека </w:t>
      </w:r>
      <w:r w:rsidRPr="002B7740">
        <w:rPr>
          <w:rFonts w:ascii="Times New Roman" w:eastAsia="Times New Roman" w:hAnsi="Times New Roman" w:cs="Times New Roman"/>
          <w:sz w:val="24"/>
          <w:szCs w:val="24"/>
          <w:lang w:eastAsia="ru-RU"/>
        </w:rPr>
        <w:t>(термин вводится для целей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место</w:t>
      </w:r>
      <w:proofErr w:type="gramEnd"/>
      <w:r w:rsidRPr="002B7740">
        <w:rPr>
          <w:rFonts w:ascii="Times New Roman" w:eastAsia="Times New Roman" w:hAnsi="Times New Roman" w:cs="Times New Roman"/>
          <w:sz w:val="24"/>
          <w:szCs w:val="24"/>
          <w:lang w:eastAsia="ru-RU"/>
        </w:rPr>
        <w:t xml:space="preserve"> погребения - часть пространства объекта похоронного назначения, предназначенная для захоронения останков или праха умерших или погибших;</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14" w:tooltip="&quot;Градостроительный кодекс Российской Федерации&quot; от 29.12.2004 N 190-ФЗ (ред. от 31.12.2014) (с изм. и доп., вступ. в силу с 22.01.2015){КонсультантПлюс}" w:history="1">
        <w:r w:rsidRPr="002B7740">
          <w:rPr>
            <w:rFonts w:ascii="Times New Roman" w:eastAsia="Times New Roman" w:hAnsi="Times New Roman" w:cs="Times New Roman"/>
            <w:sz w:val="24"/>
            <w:szCs w:val="24"/>
            <w:lang w:eastAsia="ru-RU"/>
          </w:rPr>
          <w:t>частями 1</w:t>
        </w:r>
      </w:hyperlink>
      <w:r w:rsidRPr="002B7740">
        <w:rPr>
          <w:rFonts w:ascii="Times New Roman" w:eastAsia="Times New Roman" w:hAnsi="Times New Roman" w:cs="Times New Roman"/>
          <w:sz w:val="24"/>
          <w:szCs w:val="24"/>
          <w:lang w:eastAsia="ru-RU"/>
        </w:rPr>
        <w:t xml:space="preserve">, </w:t>
      </w:r>
      <w:hyperlink r:id="rId15" w:tooltip="&quot;Градостроительный кодекс Российской Федерации&quot; от 29.12.2004 N 190-ФЗ (ред. от 31.12.2014) (с изм. и доп., вступ. в силу с 22.01.2015){КонсультантПлюс}" w:history="1">
        <w:r w:rsidRPr="002B7740">
          <w:rPr>
            <w:rFonts w:ascii="Times New Roman" w:eastAsia="Times New Roman" w:hAnsi="Times New Roman" w:cs="Times New Roman"/>
            <w:sz w:val="24"/>
            <w:szCs w:val="24"/>
            <w:lang w:eastAsia="ru-RU"/>
          </w:rPr>
          <w:t>3</w:t>
        </w:r>
      </w:hyperlink>
      <w:r w:rsidRPr="002B7740">
        <w:rPr>
          <w:rFonts w:ascii="Times New Roman" w:eastAsia="Times New Roman" w:hAnsi="Times New Roman" w:cs="Times New Roman"/>
          <w:sz w:val="24"/>
          <w:szCs w:val="24"/>
          <w:lang w:eastAsia="ru-RU"/>
        </w:rPr>
        <w:t xml:space="preserve"> </w:t>
      </w:r>
      <w:r w:rsidRPr="002B7740">
        <w:rPr>
          <w:rFonts w:ascii="Times New Roman" w:eastAsia="Times New Roman" w:hAnsi="Times New Roman" w:cs="Times New Roman"/>
          <w:sz w:val="24"/>
          <w:szCs w:val="24"/>
          <w:lang w:eastAsia="ru-RU"/>
        </w:rPr>
        <w:br/>
        <w:t xml:space="preserve">и </w:t>
      </w:r>
      <w:hyperlink r:id="rId16" w:tooltip="&quot;Градостроительный кодекс Российской Федерации&quot; от 29.12.2004 N 190-ФЗ (ред. от 31.12.2014) (с изм. и доп., вступ. в силу с 22.01.2015){КонсультантПлюс}" w:history="1">
        <w:r w:rsidRPr="002B7740">
          <w:rPr>
            <w:rFonts w:ascii="Times New Roman" w:eastAsia="Times New Roman" w:hAnsi="Times New Roman" w:cs="Times New Roman"/>
            <w:sz w:val="24"/>
            <w:szCs w:val="24"/>
            <w:lang w:eastAsia="ru-RU"/>
          </w:rPr>
          <w:t>4 статьи 29.2</w:t>
        </w:r>
      </w:hyperlink>
      <w:r w:rsidRPr="002B7740">
        <w:rPr>
          <w:rFonts w:ascii="Times New Roman" w:eastAsia="Times New Roman" w:hAnsi="Times New Roman" w:cs="Times New Roman"/>
          <w:sz w:val="24"/>
          <w:szCs w:val="24"/>
          <w:lang w:eastAsia="ru-RU"/>
        </w:rPr>
        <w:t xml:space="preserve"> Градостроительного кодекса Российской Федерации, населения Белгородской области, муниципальных образований Белгородской области и расчетных показателей максимально допустимого уровня территориальной доступности таких объектов для населения Белгородской области, муниципальных образований </w:t>
      </w:r>
      <w:r w:rsidRPr="002B7740">
        <w:rPr>
          <w:rFonts w:ascii="Times New Roman" w:eastAsia="Calibri" w:hAnsi="Times New Roman" w:cs="Times New Roman"/>
          <w:sz w:val="24"/>
          <w:szCs w:val="24"/>
          <w:lang w:eastAsia="ru-RU"/>
        </w:rPr>
        <w:t>Белгородской области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объекты</w:t>
      </w:r>
      <w:proofErr w:type="gramEnd"/>
      <w:r w:rsidRPr="002B7740">
        <w:rPr>
          <w:rFonts w:ascii="Times New Roman" w:eastAsia="Times New Roman" w:hAnsi="Times New Roman" w:cs="Times New Roman"/>
          <w:sz w:val="24"/>
          <w:szCs w:val="24"/>
          <w:lang w:eastAsia="ru-RU"/>
        </w:rPr>
        <w:t xml:space="preserve">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Белгородской области </w:t>
      </w:r>
      <w:r w:rsidRPr="002B7740">
        <w:rPr>
          <w:rFonts w:ascii="Times New Roman" w:eastAsia="Times New Roman" w:hAnsi="Times New Roman" w:cs="Times New Roman"/>
          <w:sz w:val="24"/>
          <w:szCs w:val="24"/>
          <w:lang w:eastAsia="ru-RU"/>
        </w:rPr>
        <w:br/>
        <w:t xml:space="preserve">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w:t>
      </w:r>
      <w:r w:rsidRPr="002B7740">
        <w:rPr>
          <w:rFonts w:ascii="Times New Roman" w:eastAsia="Calibri" w:hAnsi="Times New Roman" w:cs="Times New Roman"/>
          <w:sz w:val="24"/>
          <w:szCs w:val="24"/>
          <w:lang w:eastAsia="ru-RU"/>
        </w:rPr>
        <w:t>муниципальный район</w:t>
      </w:r>
      <w:r w:rsidRPr="002B7740">
        <w:rPr>
          <w:rFonts w:ascii="Times New Roman" w:eastAsia="Times New Roman" w:hAnsi="Times New Roman" w:cs="Times New Roman"/>
          <w:sz w:val="24"/>
          <w:szCs w:val="24"/>
          <w:lang w:eastAsia="ru-RU"/>
        </w:rPr>
        <w:t xml:space="preserve">  указанных в </w:t>
      </w:r>
      <w:hyperlink r:id="rId17" w:tooltip="&quot;Градостроительный кодекс Российской Федерации&quot; от 29.12.2004 N 190-ФЗ (ред. от 31.12.2014) (с изм. и доп., вступ. в силу с 22.01.2015){КонсультантПлюс}" w:history="1">
        <w:r w:rsidRPr="002B7740">
          <w:rPr>
            <w:rFonts w:ascii="Times New Roman" w:eastAsia="Times New Roman" w:hAnsi="Times New Roman" w:cs="Times New Roman"/>
            <w:sz w:val="24"/>
            <w:szCs w:val="24"/>
            <w:lang w:eastAsia="ru-RU"/>
          </w:rPr>
          <w:t xml:space="preserve"> части 2, 3,4 статьи </w:t>
        </w:r>
      </w:hyperlink>
      <w:r w:rsidRPr="002B7740">
        <w:rPr>
          <w:rFonts w:ascii="Times New Roman" w:eastAsia="Times New Roman" w:hAnsi="Times New Roman" w:cs="Times New Roman"/>
          <w:sz w:val="24"/>
          <w:szCs w:val="24"/>
          <w:lang w:eastAsia="ru-RU"/>
        </w:rPr>
        <w:t xml:space="preserve">29.2 Градостроительного кодекса Российской Федерации областях, подлежащих отображению в генеральных планах поселений </w:t>
      </w:r>
      <w:r w:rsidRPr="002B7740">
        <w:rPr>
          <w:rFonts w:ascii="Times New Roman" w:eastAsia="Calibri" w:hAnsi="Times New Roman" w:cs="Times New Roman"/>
          <w:sz w:val="24"/>
          <w:szCs w:val="24"/>
          <w:lang w:eastAsia="ru-RU"/>
        </w:rPr>
        <w:t>муниципального района</w:t>
      </w:r>
      <w:r w:rsidRPr="002B7740">
        <w:rPr>
          <w:rFonts w:ascii="Times New Roman" w:eastAsia="Times New Roman" w:hAnsi="Times New Roman" w:cs="Times New Roman"/>
          <w:sz w:val="24"/>
          <w:szCs w:val="24"/>
          <w:lang w:eastAsia="ru-RU"/>
        </w:rPr>
        <w:t>, определяются законом Белгородской области;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объекты</w:t>
      </w:r>
      <w:proofErr w:type="gramEnd"/>
      <w:r w:rsidRPr="002B7740">
        <w:rPr>
          <w:rFonts w:ascii="Times New Roman" w:eastAsia="Times New Roman" w:hAnsi="Times New Roman" w:cs="Times New Roman"/>
          <w:sz w:val="24"/>
          <w:szCs w:val="24"/>
          <w:lang w:eastAsia="ru-RU"/>
        </w:rPr>
        <w:t xml:space="preserve"> озеленения общего пользования - парки культуры и отдыха,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озелененные участки </w:t>
      </w:r>
      <w:r w:rsidRPr="002B7740">
        <w:rPr>
          <w:rFonts w:ascii="Times New Roman" w:eastAsia="Times New Roman" w:hAnsi="Times New Roman" w:cs="Times New Roman"/>
          <w:sz w:val="24"/>
          <w:szCs w:val="24"/>
          <w:lang w:eastAsia="ru-RU"/>
        </w:rPr>
        <w:br/>
        <w:t xml:space="preserve">при общегородских торговых и административных центрах, лесопарки (термин вводится </w:t>
      </w:r>
      <w:r w:rsidRPr="002B7740">
        <w:rPr>
          <w:rFonts w:ascii="Times New Roman" w:eastAsia="Times New Roman" w:hAnsi="Times New Roman" w:cs="Times New Roman"/>
          <w:sz w:val="24"/>
          <w:szCs w:val="24"/>
          <w:lang w:eastAsia="ru-RU"/>
        </w:rPr>
        <w:br/>
        <w:t>для целей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парк</w:t>
      </w:r>
      <w:proofErr w:type="gramEnd"/>
      <w:r w:rsidRPr="002B7740">
        <w:rPr>
          <w:rFonts w:ascii="Times New Roman" w:eastAsia="Times New Roman" w:hAnsi="Times New Roman" w:cs="Times New Roman"/>
          <w:sz w:val="24"/>
          <w:szCs w:val="24"/>
          <w:lang w:eastAsia="ru-RU"/>
        </w:rPr>
        <w:t xml:space="preserve"> - озелененная территория общего пользования, представляющая собой самостоятельный архитектурно-ландшафтный объект;</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w:t>
      </w:r>
      <w:r w:rsidRPr="002B7740">
        <w:rPr>
          <w:rFonts w:ascii="Times New Roman" w:eastAsia="Times New Roman" w:hAnsi="Times New Roman" w:cs="Times New Roman"/>
          <w:sz w:val="24"/>
          <w:szCs w:val="24"/>
          <w:lang w:eastAsia="ru-RU"/>
        </w:rPr>
        <w:br/>
        <w:t xml:space="preserve">и (или) примыкающее к проезжей части и (или) тротуару, обочине, эстакаде или мосту либо являющееся частью </w:t>
      </w:r>
      <w:proofErr w:type="spellStart"/>
      <w:r w:rsidRPr="002B7740">
        <w:rPr>
          <w:rFonts w:ascii="Times New Roman" w:eastAsia="Times New Roman" w:hAnsi="Times New Roman" w:cs="Times New Roman"/>
          <w:sz w:val="24"/>
          <w:szCs w:val="24"/>
          <w:lang w:eastAsia="ru-RU"/>
        </w:rPr>
        <w:t>подэстакадных</w:t>
      </w:r>
      <w:proofErr w:type="spellEnd"/>
      <w:r w:rsidRPr="002B7740">
        <w:rPr>
          <w:rFonts w:ascii="Times New Roman" w:eastAsia="Times New Roman" w:hAnsi="Times New Roman" w:cs="Times New Roman"/>
          <w:sz w:val="24"/>
          <w:szCs w:val="24"/>
          <w:lang w:eastAsia="ru-RU"/>
        </w:rPr>
        <w:t xml:space="preserve"> или </w:t>
      </w:r>
      <w:proofErr w:type="spellStart"/>
      <w:r w:rsidRPr="002B7740">
        <w:rPr>
          <w:rFonts w:ascii="Times New Roman" w:eastAsia="Times New Roman" w:hAnsi="Times New Roman" w:cs="Times New Roman"/>
          <w:sz w:val="24"/>
          <w:szCs w:val="24"/>
          <w:lang w:eastAsia="ru-RU"/>
        </w:rPr>
        <w:t>подмостовых</w:t>
      </w:r>
      <w:proofErr w:type="spellEnd"/>
      <w:r w:rsidRPr="002B7740">
        <w:rPr>
          <w:rFonts w:ascii="Times New Roman" w:eastAsia="Times New Roman" w:hAnsi="Times New Roman" w:cs="Times New Roman"/>
          <w:sz w:val="24"/>
          <w:szCs w:val="24"/>
          <w:lang w:eastAsia="ru-RU"/>
        </w:rPr>
        <w:t xml:space="preserve"> пространств, площадей и иных объектов улично-дорожной сети, зданий, строений или сооружений и предназначенное </w:t>
      </w:r>
      <w:r w:rsidRPr="002B7740">
        <w:rPr>
          <w:rFonts w:ascii="Times New Roman" w:eastAsia="Times New Roman" w:hAnsi="Times New Roman" w:cs="Times New Roman"/>
          <w:sz w:val="24"/>
          <w:szCs w:val="24"/>
          <w:lang w:eastAsia="ru-RU"/>
        </w:rPr>
        <w:br/>
        <w:t>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переработка</w:t>
      </w:r>
      <w:proofErr w:type="gramEnd"/>
      <w:r w:rsidRPr="002B7740">
        <w:rPr>
          <w:rFonts w:ascii="Times New Roman" w:eastAsia="Times New Roman" w:hAnsi="Times New Roman" w:cs="Times New Roman"/>
          <w:sz w:val="24"/>
          <w:szCs w:val="24"/>
          <w:lang w:eastAsia="ru-RU"/>
        </w:rPr>
        <w:t xml:space="preserve"> отходов - деятельность,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 энергии, изделий и материалов;</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подстанция</w:t>
      </w:r>
      <w:proofErr w:type="gramEnd"/>
      <w:r w:rsidRPr="002B7740">
        <w:rPr>
          <w:rFonts w:ascii="Times New Roman" w:eastAsia="Times New Roman" w:hAnsi="Times New Roman" w:cs="Times New Roman"/>
          <w:sz w:val="24"/>
          <w:szCs w:val="24"/>
          <w:lang w:eastAsia="ru-RU"/>
        </w:rPr>
        <w:t xml:space="preserve"> - электроустановка, служащая для преобразования и распределения электроэнергии и состоящая из трансформаторов или других преобразователей энергии, распределительных устройств, устройств управления и вспомогательных сооружений;</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природный</w:t>
      </w:r>
      <w:proofErr w:type="gramEnd"/>
      <w:r w:rsidRPr="002B7740">
        <w:rPr>
          <w:rFonts w:ascii="Times New Roman" w:eastAsia="Times New Roman" w:hAnsi="Times New Roman" w:cs="Times New Roman"/>
          <w:sz w:val="24"/>
          <w:szCs w:val="24"/>
          <w:lang w:eastAsia="ru-RU"/>
        </w:rPr>
        <w:t xml:space="preserve"> газ - горючая газообразная смесь углеводородов с преобладающим содержанием метана, предназначенная в качестве сырья и топлива для промышленного </w:t>
      </w:r>
      <w:r w:rsidRPr="002B7740">
        <w:rPr>
          <w:rFonts w:ascii="Times New Roman" w:eastAsia="Times New Roman" w:hAnsi="Times New Roman" w:cs="Times New Roman"/>
          <w:sz w:val="24"/>
          <w:szCs w:val="24"/>
          <w:lang w:eastAsia="ru-RU"/>
        </w:rPr>
        <w:br/>
        <w:t>и коммунально-бытового использования;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пункт</w:t>
      </w:r>
      <w:proofErr w:type="gramEnd"/>
      <w:r w:rsidRPr="002B7740">
        <w:rPr>
          <w:rFonts w:ascii="Times New Roman" w:eastAsia="Times New Roman" w:hAnsi="Times New Roman" w:cs="Times New Roman"/>
          <w:sz w:val="24"/>
          <w:szCs w:val="24"/>
          <w:lang w:eastAsia="ru-RU"/>
        </w:rPr>
        <w:t xml:space="preserve"> редуцирования газа - технологическое устройство сетей газораспределения </w:t>
      </w:r>
      <w:r w:rsidRPr="002B7740">
        <w:rPr>
          <w:rFonts w:ascii="Times New Roman" w:eastAsia="Times New Roman" w:hAnsi="Times New Roman" w:cs="Times New Roman"/>
          <w:sz w:val="24"/>
          <w:szCs w:val="24"/>
          <w:lang w:eastAsia="ru-RU"/>
        </w:rPr>
        <w:br/>
        <w:t xml:space="preserve">и </w:t>
      </w:r>
      <w:proofErr w:type="spellStart"/>
      <w:r w:rsidRPr="002B7740">
        <w:rPr>
          <w:rFonts w:ascii="Times New Roman" w:eastAsia="Times New Roman" w:hAnsi="Times New Roman" w:cs="Times New Roman"/>
          <w:sz w:val="24"/>
          <w:szCs w:val="24"/>
          <w:lang w:eastAsia="ru-RU"/>
        </w:rPr>
        <w:t>газопотребления</w:t>
      </w:r>
      <w:proofErr w:type="spellEnd"/>
      <w:r w:rsidRPr="002B7740">
        <w:rPr>
          <w:rFonts w:ascii="Times New Roman" w:eastAsia="Times New Roman" w:hAnsi="Times New Roman" w:cs="Times New Roman"/>
          <w:sz w:val="24"/>
          <w:szCs w:val="24"/>
          <w:lang w:eastAsia="ru-RU"/>
        </w:rPr>
        <w:t>, предназначенное для снижения давления газа и поддержания его в заданных пределах независимо от расхода газа;</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распределительный</w:t>
      </w:r>
      <w:proofErr w:type="gramEnd"/>
      <w:r w:rsidRPr="002B7740">
        <w:rPr>
          <w:rFonts w:ascii="Times New Roman" w:eastAsia="Times New Roman" w:hAnsi="Times New Roman" w:cs="Times New Roman"/>
          <w:sz w:val="24"/>
          <w:szCs w:val="24"/>
          <w:lang w:eastAsia="ru-RU"/>
        </w:rPr>
        <w:t xml:space="preserve"> пункт - распределительное устройство, предназначенное для приема и распределения электроэнергии на одном напряжении без преобразования и трансформации, </w:t>
      </w:r>
      <w:r w:rsidRPr="002B7740">
        <w:rPr>
          <w:rFonts w:ascii="Times New Roman" w:eastAsia="Times New Roman" w:hAnsi="Times New Roman" w:cs="Times New Roman"/>
          <w:sz w:val="24"/>
          <w:szCs w:val="24"/>
          <w:lang w:eastAsia="ru-RU"/>
        </w:rPr>
        <w:br/>
        <w:t>не входящее в состав подстанции;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расчетные</w:t>
      </w:r>
      <w:proofErr w:type="gramEnd"/>
      <w:r w:rsidRPr="002B7740">
        <w:rPr>
          <w:rFonts w:ascii="Times New Roman" w:eastAsia="Times New Roman" w:hAnsi="Times New Roman" w:cs="Times New Roman"/>
          <w:sz w:val="24"/>
          <w:szCs w:val="24"/>
          <w:lang w:eastAsia="ru-RU"/>
        </w:rPr>
        <w:t xml:space="preserve"> показатели объектов местного значения -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объектов местного значения для населения муниципальных образований;</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сад</w:t>
      </w:r>
      <w:proofErr w:type="gramEnd"/>
      <w:r w:rsidRPr="002B7740">
        <w:rPr>
          <w:rFonts w:ascii="Times New Roman" w:eastAsia="Times New Roman" w:hAnsi="Times New Roman" w:cs="Times New Roman"/>
          <w:sz w:val="24"/>
          <w:szCs w:val="24"/>
          <w:lang w:eastAsia="ru-RU"/>
        </w:rPr>
        <w:t xml:space="preserve"> - посаженные человеком на ограниченной территории плодовые или декоративные деревья и кустарники;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сельский</w:t>
      </w:r>
      <w:proofErr w:type="gramEnd"/>
      <w:r w:rsidRPr="002B7740">
        <w:rPr>
          <w:rFonts w:ascii="Times New Roman" w:eastAsia="Times New Roman" w:hAnsi="Times New Roman" w:cs="Times New Roman"/>
          <w:sz w:val="24"/>
          <w:szCs w:val="24"/>
          <w:lang w:eastAsia="ru-RU"/>
        </w:rPr>
        <w:t xml:space="preserve"> населенный пункт - населенный пункт, население которого преимущественно занято в сельском хозяйстве, в сфере аграрно-промышленного комплекса, а также </w:t>
      </w:r>
      <w:r w:rsidRPr="002B7740">
        <w:rPr>
          <w:rFonts w:ascii="Times New Roman" w:eastAsia="Times New Roman" w:hAnsi="Times New Roman" w:cs="Times New Roman"/>
          <w:sz w:val="24"/>
          <w:szCs w:val="24"/>
          <w:lang w:eastAsia="ru-RU"/>
        </w:rPr>
        <w:br/>
        <w:t>в традиционной хозяйственной деятельности (термин вводится для целей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сквер</w:t>
      </w:r>
      <w:proofErr w:type="gramEnd"/>
      <w:r w:rsidRPr="002B7740">
        <w:rPr>
          <w:rFonts w:ascii="Times New Roman" w:eastAsia="Times New Roman" w:hAnsi="Times New Roman" w:cs="Times New Roman"/>
          <w:sz w:val="24"/>
          <w:szCs w:val="24"/>
          <w:lang w:eastAsia="ru-RU"/>
        </w:rPr>
        <w:t xml:space="preserve"> -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w:t>
      </w:r>
      <w:r w:rsidRPr="002B7740">
        <w:rPr>
          <w:rFonts w:ascii="Times New Roman" w:eastAsia="Times New Roman" w:hAnsi="Times New Roman" w:cs="Times New Roman"/>
          <w:sz w:val="24"/>
          <w:szCs w:val="24"/>
          <w:lang w:eastAsia="ru-RU"/>
        </w:rPr>
        <w:br/>
        <w:t>и пешеходного транзитного движения;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трансформаторная</w:t>
      </w:r>
      <w:proofErr w:type="gramEnd"/>
      <w:r w:rsidRPr="002B7740">
        <w:rPr>
          <w:rFonts w:ascii="Times New Roman" w:eastAsia="Times New Roman" w:hAnsi="Times New Roman" w:cs="Times New Roman"/>
          <w:sz w:val="24"/>
          <w:szCs w:val="24"/>
          <w:lang w:eastAsia="ru-RU"/>
        </w:rPr>
        <w:t xml:space="preserve"> подстанция - электрическая подстанция, предназначенная </w:t>
      </w:r>
      <w:r w:rsidRPr="002B7740">
        <w:rPr>
          <w:rFonts w:ascii="Times New Roman" w:eastAsia="Times New Roman" w:hAnsi="Times New Roman" w:cs="Times New Roman"/>
          <w:sz w:val="24"/>
          <w:szCs w:val="24"/>
          <w:lang w:eastAsia="ru-RU"/>
        </w:rPr>
        <w:br/>
        <w:t>для преобразования электрической энергии одного напряжения в электрическую энергию другого напряжения с помощью трансформаторов;</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улица</w:t>
      </w:r>
      <w:proofErr w:type="gramEnd"/>
      <w:r w:rsidRPr="002B7740">
        <w:rPr>
          <w:rFonts w:ascii="Times New Roman" w:eastAsia="Times New Roman" w:hAnsi="Times New Roman" w:cs="Times New Roman"/>
          <w:sz w:val="24"/>
          <w:szCs w:val="24"/>
          <w:lang w:eastAsia="ru-RU"/>
        </w:rPr>
        <w:t>, площадь - территории общего пользования, ограниченные красными линиями улично-дорожной сети населенного пункта;</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централизованная</w:t>
      </w:r>
      <w:proofErr w:type="gramEnd"/>
      <w:r w:rsidRPr="002B7740">
        <w:rPr>
          <w:rFonts w:ascii="Times New Roman" w:eastAsia="Times New Roman" w:hAnsi="Times New Roman" w:cs="Times New Roman"/>
          <w:sz w:val="24"/>
          <w:szCs w:val="24"/>
          <w:lang w:eastAsia="ru-RU"/>
        </w:rPr>
        <w:t xml:space="preserve"> система водоотведения (канализации) - комплекс технологически связанных между собой инженерных сооружений, предназначенных для водоотведения (термин вводится для целей местных нормативов градостроительного проектирования);</w:t>
      </w:r>
    </w:p>
    <w:p w:rsidR="00573E52" w:rsidRPr="002B7740" w:rsidRDefault="00573E52" w:rsidP="00573E52">
      <w:pPr>
        <w:pStyle w:val="ConsPlusNormal"/>
        <w:ind w:firstLine="540"/>
        <w:jc w:val="both"/>
        <w:rPr>
          <w:rFonts w:ascii="Times New Roman" w:hAnsi="Times New Roman" w:cs="Times New Roman"/>
        </w:rPr>
      </w:pPr>
      <w:r w:rsidRPr="002B7740">
        <w:rPr>
          <w:rFonts w:ascii="Times New Roman" w:hAnsi="Times New Roman" w:cs="Times New Roman"/>
        </w:rPr>
        <w:t>стандарт комплексного развития территорий - методическое руководство по развитию застроенных и освоению новых территорий Российской Федерации, определяющее основные подходы к строительству жилья и обустройству территорий жилой и многофункциональной застройки, предлагая готовые решения по планированию кварталов, жилых комплексов, общественных пространств, квартир с целью усовершенствования нормативно-правовой базы в области градостроительного регулирования и архитектурного проектирования в Российской Федерации (далее - Стандарт). Стандартом определяются целевые модели городской среды:</w:t>
      </w:r>
    </w:p>
    <w:p w:rsidR="00573E52" w:rsidRPr="002B7740" w:rsidRDefault="00573E52" w:rsidP="00573E52">
      <w:pPr>
        <w:pStyle w:val="ConsPlusNormal"/>
        <w:ind w:firstLine="540"/>
        <w:jc w:val="both"/>
        <w:rPr>
          <w:rFonts w:ascii="Times New Roman" w:hAnsi="Times New Roman" w:cs="Times New Roman"/>
        </w:rPr>
      </w:pPr>
    </w:p>
    <w:p w:rsidR="00573E52" w:rsidRPr="002B7740" w:rsidRDefault="00573E52" w:rsidP="00573E52">
      <w:pPr>
        <w:pStyle w:val="ConsPlusNormal"/>
        <w:ind w:firstLine="540"/>
        <w:jc w:val="both"/>
        <w:rPr>
          <w:rFonts w:ascii="Times New Roman" w:hAnsi="Times New Roman" w:cs="Times New Roman"/>
        </w:rPr>
      </w:pPr>
    </w:p>
    <w:p w:rsidR="00573E52" w:rsidRPr="002B7740" w:rsidRDefault="00573E52" w:rsidP="00573E52">
      <w:pPr>
        <w:pStyle w:val="ConsPlusNormal"/>
        <w:ind w:firstLine="540"/>
        <w:jc w:val="both"/>
        <w:rPr>
          <w:rFonts w:ascii="Times New Roman" w:hAnsi="Times New Roman" w:cs="Times New Roman"/>
        </w:rPr>
      </w:pPr>
      <w:r w:rsidRPr="002B7740">
        <w:rPr>
          <w:rFonts w:ascii="Times New Roman" w:hAnsi="Times New Roman" w:cs="Times New Roman"/>
        </w:rPr>
        <w:t>1) целевые модели городской среды - совокупность обязательных целевых параметров застройки, установленных Стандартом комплексного развития территорий. Стандартом определены три целевые модели развития городской среды:</w:t>
      </w:r>
    </w:p>
    <w:p w:rsidR="00573E52" w:rsidRPr="002B7740" w:rsidRDefault="00573E52" w:rsidP="00573E52">
      <w:pPr>
        <w:pStyle w:val="ConsPlusNormal"/>
        <w:ind w:firstLine="540"/>
        <w:jc w:val="both"/>
        <w:rPr>
          <w:rFonts w:ascii="Times New Roman" w:hAnsi="Times New Roman" w:cs="Times New Roman"/>
        </w:rPr>
      </w:pPr>
      <w:r w:rsidRPr="002B7740">
        <w:rPr>
          <w:rFonts w:ascii="Times New Roman" w:hAnsi="Times New Roman" w:cs="Times New Roman"/>
        </w:rPr>
        <w:t>2) малоэтажная модель (индивидуальная и блокированная жилая застройка, многоквартирные дома до 4 этажей);</w:t>
      </w:r>
    </w:p>
    <w:p w:rsidR="00573E52" w:rsidRPr="002B7740" w:rsidRDefault="00573E52" w:rsidP="00573E52">
      <w:pPr>
        <w:pStyle w:val="ConsPlusNormal"/>
        <w:ind w:firstLine="540"/>
        <w:jc w:val="both"/>
        <w:rPr>
          <w:rFonts w:ascii="Times New Roman" w:hAnsi="Times New Roman" w:cs="Times New Roman"/>
        </w:rPr>
      </w:pPr>
      <w:r w:rsidRPr="002B7740">
        <w:rPr>
          <w:rFonts w:ascii="Times New Roman" w:hAnsi="Times New Roman" w:cs="Times New Roman"/>
        </w:rPr>
        <w:t xml:space="preserve">3) </w:t>
      </w:r>
      <w:proofErr w:type="spellStart"/>
      <w:r w:rsidRPr="002B7740">
        <w:rPr>
          <w:rFonts w:ascii="Times New Roman" w:hAnsi="Times New Roman" w:cs="Times New Roman"/>
        </w:rPr>
        <w:t>среднеэтажная</w:t>
      </w:r>
      <w:proofErr w:type="spellEnd"/>
      <w:r w:rsidRPr="002B7740">
        <w:rPr>
          <w:rFonts w:ascii="Times New Roman" w:hAnsi="Times New Roman" w:cs="Times New Roman"/>
        </w:rPr>
        <w:t xml:space="preserve"> модель (многоквартирные дома до 8 этажей + высотные акценты);</w:t>
      </w:r>
    </w:p>
    <w:p w:rsidR="00573E52" w:rsidRPr="002B7740" w:rsidRDefault="00573E52" w:rsidP="00573E52">
      <w:pPr>
        <w:pStyle w:val="ConsPlusNormal"/>
        <w:ind w:firstLine="540"/>
        <w:jc w:val="both"/>
        <w:rPr>
          <w:rFonts w:ascii="Times New Roman" w:hAnsi="Times New Roman" w:cs="Times New Roman"/>
        </w:rPr>
      </w:pPr>
      <w:r w:rsidRPr="002B7740">
        <w:rPr>
          <w:rFonts w:ascii="Times New Roman" w:hAnsi="Times New Roman" w:cs="Times New Roman"/>
        </w:rPr>
        <w:t>4) центральная модель (многоквартирные дома до 9 этажей + высотные акценты);</w:t>
      </w:r>
    </w:p>
    <w:p w:rsidR="00573E52" w:rsidRPr="002B7740" w:rsidRDefault="00573E52" w:rsidP="00573E52">
      <w:pPr>
        <w:pStyle w:val="ConsPlusNormal"/>
        <w:ind w:firstLine="540"/>
        <w:jc w:val="both"/>
        <w:rPr>
          <w:rFonts w:ascii="Times New Roman" w:hAnsi="Times New Roman" w:cs="Times New Roman"/>
        </w:rPr>
      </w:pPr>
      <w:r w:rsidRPr="002B7740">
        <w:rPr>
          <w:rFonts w:ascii="Times New Roman" w:hAnsi="Times New Roman" w:cs="Times New Roman"/>
        </w:rPr>
        <w:t>5) иные понятия, используемые в настоящих МНГП, употребляются в значениях в соответствии с федеральным законодательством и законодательством Белгородской области.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иные</w:t>
      </w:r>
      <w:proofErr w:type="gramEnd"/>
      <w:r w:rsidRPr="002B7740">
        <w:rPr>
          <w:rFonts w:ascii="Times New Roman" w:eastAsia="Times New Roman" w:hAnsi="Times New Roman" w:cs="Times New Roman"/>
          <w:sz w:val="24"/>
          <w:szCs w:val="24"/>
          <w:lang w:eastAsia="ru-RU"/>
        </w:rPr>
        <w:t xml:space="preserve"> понятия, используемые в настоящих МНГП, употребляются в значениях </w:t>
      </w:r>
      <w:r w:rsidRPr="002B7740">
        <w:rPr>
          <w:rFonts w:ascii="Times New Roman" w:eastAsia="Times New Roman" w:hAnsi="Times New Roman" w:cs="Times New Roman"/>
          <w:sz w:val="24"/>
          <w:szCs w:val="24"/>
          <w:lang w:eastAsia="ru-RU"/>
        </w:rPr>
        <w:br/>
        <w:t>в соответствии с федеральным законодательством и законодательством Белгородской области.</w:t>
      </w:r>
      <w:bookmarkStart w:id="7" w:name="_Toc444506568"/>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2B7740">
        <w:rPr>
          <w:rFonts w:ascii="Times New Roman" w:eastAsia="Calibri" w:hAnsi="Times New Roman" w:cs="Times New Roman"/>
          <w:b/>
          <w:sz w:val="24"/>
          <w:szCs w:val="24"/>
          <w:lang w:eastAsia="ru-RU"/>
        </w:rPr>
        <w:t xml:space="preserve">1.4. Перечень нормативных правовых актов и иных документов, использованных при разработке местных нормативов градостроительного проектирования </w:t>
      </w:r>
      <w:r w:rsidRPr="002B7740">
        <w:rPr>
          <w:rFonts w:ascii="Times New Roman" w:eastAsia="Calibri" w:hAnsi="Times New Roman" w:cs="Times New Roman"/>
          <w:b/>
          <w:sz w:val="24"/>
          <w:szCs w:val="24"/>
          <w:lang w:eastAsia="ru-RU"/>
        </w:rPr>
        <w:br/>
        <w:t>Белгородского района</w:t>
      </w:r>
      <w:bookmarkEnd w:id="7"/>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2B7740">
        <w:rPr>
          <w:rFonts w:ascii="Times New Roman" w:eastAsia="Calibri" w:hAnsi="Times New Roman" w:cs="Times New Roman"/>
          <w:b/>
          <w:sz w:val="24"/>
          <w:szCs w:val="24"/>
          <w:lang w:eastAsia="ru-RU"/>
        </w:rPr>
        <w:t>Федеральные законы</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Градостроительный кодекс Российской Федерации;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Водный кодекс Российской Федерации;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Лесной кодекс Российской Федерации;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Федерального закона от 21.12.1994 № 68-ФЗ «О защите населения и территорий </w:t>
      </w:r>
      <w:r w:rsidRPr="002B7740">
        <w:rPr>
          <w:rFonts w:ascii="Times New Roman" w:eastAsia="Calibri" w:hAnsi="Times New Roman" w:cs="Times New Roman"/>
          <w:sz w:val="24"/>
          <w:szCs w:val="24"/>
          <w:lang w:eastAsia="ru-RU"/>
        </w:rPr>
        <w:br/>
        <w:t>от чрезвычайных ситуаций природного и техногенного характера»;</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14.03.1995 № 33-ФЗ «Об особо охраняемых природных территориях»;</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Федеральный закон от 22.08.1995 № 151-ФЗ «Об аварийно-спасательных службах </w:t>
      </w:r>
      <w:r w:rsidRPr="002B7740">
        <w:rPr>
          <w:rFonts w:ascii="Times New Roman" w:eastAsia="Calibri" w:hAnsi="Times New Roman" w:cs="Times New Roman"/>
          <w:sz w:val="24"/>
          <w:szCs w:val="24"/>
          <w:lang w:eastAsia="ru-RU"/>
        </w:rPr>
        <w:br/>
        <w:t>и статусе спасателей»;</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12.02.1998 № 28-ФЗ «О гражданской обороне»;</w:t>
      </w:r>
    </w:p>
    <w:p w:rsidR="00573E52" w:rsidRPr="002B7740" w:rsidRDefault="00573E52" w:rsidP="00573E52">
      <w:pPr>
        <w:autoSpaceDE w:val="0"/>
        <w:autoSpaceDN w:val="0"/>
        <w:adjustRightInd w:val="0"/>
        <w:spacing w:after="0" w:line="240" w:lineRule="auto"/>
        <w:ind w:firstLine="708"/>
        <w:jc w:val="both"/>
        <w:rPr>
          <w:rFonts w:ascii="Times New Roman" w:hAnsi="Times New Roman" w:cs="Times New Roman"/>
          <w:sz w:val="24"/>
          <w:szCs w:val="24"/>
        </w:rPr>
      </w:pPr>
      <w:r w:rsidRPr="002B7740">
        <w:rPr>
          <w:rFonts w:ascii="Times New Roman" w:hAnsi="Times New Roman" w:cs="Times New Roman"/>
          <w:sz w:val="24"/>
          <w:szCs w:val="24"/>
        </w:rPr>
        <w:t xml:space="preserve">Федеральный </w:t>
      </w:r>
      <w:hyperlink r:id="rId18" w:history="1">
        <w:r w:rsidRPr="002B7740">
          <w:rPr>
            <w:rFonts w:ascii="Times New Roman" w:hAnsi="Times New Roman" w:cs="Times New Roman"/>
            <w:color w:val="000000" w:themeColor="text1"/>
            <w:sz w:val="24"/>
            <w:szCs w:val="24"/>
          </w:rPr>
          <w:t>закон</w:t>
        </w:r>
      </w:hyperlink>
      <w:r w:rsidRPr="002B7740">
        <w:rPr>
          <w:rFonts w:ascii="Times New Roman" w:hAnsi="Times New Roman" w:cs="Times New Roman"/>
          <w:color w:val="000000" w:themeColor="text1"/>
          <w:sz w:val="24"/>
          <w:szCs w:val="24"/>
        </w:rPr>
        <w:t xml:space="preserve"> </w:t>
      </w:r>
      <w:r w:rsidRPr="002B7740">
        <w:rPr>
          <w:rFonts w:ascii="Times New Roman" w:hAnsi="Times New Roman" w:cs="Times New Roman"/>
          <w:sz w:val="24"/>
          <w:szCs w:val="24"/>
        </w:rPr>
        <w:t xml:space="preserve">от 24.06.1998 г. № 89-ФЗ «Об отходах производства </w:t>
      </w:r>
      <w:r w:rsidRPr="002B7740">
        <w:rPr>
          <w:rFonts w:ascii="Times New Roman" w:hAnsi="Times New Roman" w:cs="Times New Roman"/>
          <w:sz w:val="24"/>
          <w:szCs w:val="24"/>
        </w:rPr>
        <w:br/>
        <w:t>и потребления»;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31.03.1999 № 69-ФЗ «О газоснабжении в Российской Федерации»;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04.05.1999 № 96-ФЗ «Об охране атмосферного воздуха»;</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26.03.2003 № 35-ФЗ «Об электроэнергетике»;</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07.07.2003 № 126-ФЗ «О связи»;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22.10.2004 № 125-ФЗ «Об архивном деле в Российской Федерации»;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22.07.2008 № 123-ФЗ «Технический регламент о требованиях пожарной безопасности»;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27.07.2010 № 190-ФЗ «О теплоснабжении»;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Федеральный закон от 07.12.2011 № 416-ФЗ «О водоснабжении и водоотведении»;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Закон Российской Федерации от 21.02.1992 № 2395-1 «О недрах».</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2B7740">
        <w:rPr>
          <w:rFonts w:ascii="Times New Roman" w:eastAsia="Calibri" w:hAnsi="Times New Roman" w:cs="Times New Roman"/>
          <w:b/>
          <w:sz w:val="24"/>
          <w:szCs w:val="24"/>
          <w:lang w:eastAsia="ru-RU"/>
        </w:rPr>
        <w:t>Иные нормативные правовые акты Российской Федерации</w:t>
      </w:r>
    </w:p>
    <w:p w:rsidR="00573E52" w:rsidRPr="002B7740" w:rsidRDefault="00573E52" w:rsidP="00573E52">
      <w:pPr>
        <w:autoSpaceDE w:val="0"/>
        <w:autoSpaceDN w:val="0"/>
        <w:adjustRightInd w:val="0"/>
        <w:spacing w:after="0" w:line="240" w:lineRule="auto"/>
        <w:ind w:firstLine="709"/>
        <w:jc w:val="both"/>
      </w:pPr>
    </w:p>
    <w:p w:rsidR="00573E52" w:rsidRPr="002B7740" w:rsidRDefault="00166511" w:rsidP="00573E5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19" w:history="1">
        <w:r w:rsidR="00573E52" w:rsidRPr="002B7740">
          <w:rPr>
            <w:rFonts w:ascii="Times New Roman" w:hAnsi="Times New Roman" w:cs="Times New Roman"/>
            <w:color w:val="000000" w:themeColor="text1"/>
            <w:sz w:val="24"/>
            <w:szCs w:val="24"/>
          </w:rPr>
          <w:t>Постановление</w:t>
        </w:r>
      </w:hyperlink>
      <w:r w:rsidR="00573E52" w:rsidRPr="002B7740">
        <w:rPr>
          <w:rFonts w:ascii="Times New Roman" w:hAnsi="Times New Roman" w:cs="Times New Roman"/>
          <w:color w:val="000000" w:themeColor="text1"/>
          <w:sz w:val="24"/>
          <w:szCs w:val="24"/>
        </w:rPr>
        <w:t xml:space="preserve"> Правительства Российской Федерации от 09.06.1995 г. № 578 </w:t>
      </w:r>
      <w:r w:rsidR="00573E52" w:rsidRPr="002B7740">
        <w:rPr>
          <w:rFonts w:ascii="Times New Roman" w:hAnsi="Times New Roman" w:cs="Times New Roman"/>
          <w:color w:val="000000" w:themeColor="text1"/>
          <w:sz w:val="24"/>
          <w:szCs w:val="24"/>
        </w:rPr>
        <w:br/>
        <w:t>«Об утверждении Правил охраны линий и сооружений связи Российской Федерации»;</w:t>
      </w:r>
    </w:p>
    <w:p w:rsidR="00573E52" w:rsidRPr="002B7740" w:rsidRDefault="00166511" w:rsidP="00573E5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20" w:history="1">
        <w:r w:rsidR="00573E52" w:rsidRPr="002B7740">
          <w:rPr>
            <w:rFonts w:ascii="Times New Roman" w:hAnsi="Times New Roman" w:cs="Times New Roman"/>
            <w:color w:val="000000" w:themeColor="text1"/>
            <w:sz w:val="24"/>
            <w:szCs w:val="24"/>
          </w:rPr>
          <w:t>Постановление</w:t>
        </w:r>
      </w:hyperlink>
      <w:r w:rsidR="00573E52" w:rsidRPr="002B7740">
        <w:rPr>
          <w:rFonts w:ascii="Times New Roman" w:hAnsi="Times New Roman" w:cs="Times New Roman"/>
          <w:color w:val="000000" w:themeColor="text1"/>
          <w:sz w:val="24"/>
          <w:szCs w:val="24"/>
        </w:rPr>
        <w:t xml:space="preserve"> Правительства Российской Федерации от 20.11.2000 г. № 878 </w:t>
      </w:r>
      <w:r w:rsidR="00573E52" w:rsidRPr="002B7740">
        <w:rPr>
          <w:rFonts w:ascii="Times New Roman" w:hAnsi="Times New Roman" w:cs="Times New Roman"/>
          <w:color w:val="000000" w:themeColor="text1"/>
          <w:sz w:val="24"/>
          <w:szCs w:val="24"/>
        </w:rPr>
        <w:br/>
        <w:t>«Об утверждении Правил охраны газораспределительных сетей»;</w:t>
      </w:r>
    </w:p>
    <w:p w:rsidR="00573E52" w:rsidRPr="002B7740" w:rsidRDefault="00166511" w:rsidP="00573E5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21" w:history="1">
        <w:r w:rsidR="00573E52" w:rsidRPr="002B7740">
          <w:rPr>
            <w:rFonts w:ascii="Times New Roman" w:hAnsi="Times New Roman" w:cs="Times New Roman"/>
            <w:color w:val="000000" w:themeColor="text1"/>
            <w:sz w:val="24"/>
            <w:szCs w:val="24"/>
          </w:rPr>
          <w:t>Постановление</w:t>
        </w:r>
      </w:hyperlink>
      <w:r w:rsidR="00573E52" w:rsidRPr="002B7740">
        <w:rPr>
          <w:rFonts w:ascii="Times New Roman" w:hAnsi="Times New Roman" w:cs="Times New Roman"/>
          <w:color w:val="000000" w:themeColor="text1"/>
          <w:sz w:val="24"/>
          <w:szCs w:val="24"/>
        </w:rPr>
        <w:t xml:space="preserve"> Правительства Российской Федерации от 11.08.2003 г. № 486 </w:t>
      </w:r>
      <w:r w:rsidR="00573E52" w:rsidRPr="002B7740">
        <w:rPr>
          <w:rFonts w:ascii="Times New Roman" w:hAnsi="Times New Roman" w:cs="Times New Roman"/>
          <w:color w:val="000000" w:themeColor="text1"/>
          <w:sz w:val="24"/>
          <w:szCs w:val="24"/>
        </w:rPr>
        <w:br/>
        <w: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573E52" w:rsidRPr="002B7740" w:rsidRDefault="00166511" w:rsidP="00573E5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22" w:history="1">
        <w:r w:rsidR="00573E52" w:rsidRPr="002B7740">
          <w:rPr>
            <w:rFonts w:ascii="Times New Roman" w:hAnsi="Times New Roman" w:cs="Times New Roman"/>
            <w:color w:val="000000" w:themeColor="text1"/>
            <w:sz w:val="24"/>
            <w:szCs w:val="24"/>
          </w:rPr>
          <w:t>Постановление</w:t>
        </w:r>
      </w:hyperlink>
      <w:r w:rsidR="00573E52" w:rsidRPr="002B7740">
        <w:rPr>
          <w:rFonts w:ascii="Times New Roman" w:hAnsi="Times New Roman" w:cs="Times New Roman"/>
          <w:color w:val="000000" w:themeColor="text1"/>
          <w:sz w:val="24"/>
          <w:szCs w:val="24"/>
        </w:rPr>
        <w:t xml:space="preserve"> Правительства Российской Федерации от 24.02.2009 г. № 160 </w:t>
      </w:r>
      <w:r w:rsidR="00573E52" w:rsidRPr="002B7740">
        <w:rPr>
          <w:rFonts w:ascii="Times New Roman" w:hAnsi="Times New Roman" w:cs="Times New Roman"/>
          <w:color w:val="000000" w:themeColor="text1"/>
          <w:sz w:val="24"/>
          <w:szCs w:val="24"/>
        </w:rPr>
        <w:b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73E52" w:rsidRPr="002B7740" w:rsidRDefault="00166511" w:rsidP="00573E5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23" w:history="1">
        <w:r w:rsidR="00573E52" w:rsidRPr="002B7740">
          <w:rPr>
            <w:rFonts w:ascii="Times New Roman" w:hAnsi="Times New Roman" w:cs="Times New Roman"/>
            <w:color w:val="000000" w:themeColor="text1"/>
            <w:sz w:val="24"/>
            <w:szCs w:val="24"/>
          </w:rPr>
          <w:t>Постановление</w:t>
        </w:r>
      </w:hyperlink>
      <w:r w:rsidR="00573E52" w:rsidRPr="002B7740">
        <w:rPr>
          <w:rFonts w:ascii="Times New Roman" w:hAnsi="Times New Roman" w:cs="Times New Roman"/>
          <w:color w:val="000000" w:themeColor="text1"/>
          <w:sz w:val="24"/>
          <w:szCs w:val="24"/>
        </w:rPr>
        <w:t xml:space="preserve"> Правительства Российской Федерации от 02.09.2009 г. № 717 </w:t>
      </w:r>
      <w:r w:rsidR="00573E52" w:rsidRPr="002B7740">
        <w:rPr>
          <w:rFonts w:ascii="Times New Roman" w:hAnsi="Times New Roman" w:cs="Times New Roman"/>
          <w:color w:val="000000" w:themeColor="text1"/>
          <w:sz w:val="24"/>
          <w:szCs w:val="24"/>
        </w:rPr>
        <w:br/>
        <w:t>«О нормах отвода земель для размещения автомобильных дорог и (или) объектов дорожного сервиса»;</w:t>
      </w:r>
    </w:p>
    <w:p w:rsidR="00573E52" w:rsidRPr="002B7740" w:rsidRDefault="00166511" w:rsidP="00573E52">
      <w:pPr>
        <w:autoSpaceDE w:val="0"/>
        <w:autoSpaceDN w:val="0"/>
        <w:adjustRightInd w:val="0"/>
        <w:spacing w:after="0" w:line="240" w:lineRule="auto"/>
        <w:ind w:firstLine="709"/>
        <w:jc w:val="both"/>
        <w:rPr>
          <w:rFonts w:ascii="Times New Roman" w:hAnsi="Times New Roman" w:cs="Times New Roman"/>
          <w:sz w:val="24"/>
          <w:szCs w:val="24"/>
        </w:rPr>
      </w:pPr>
      <w:hyperlink r:id="rId24" w:history="1">
        <w:r w:rsidR="00573E52" w:rsidRPr="002B7740">
          <w:rPr>
            <w:rFonts w:ascii="Times New Roman" w:hAnsi="Times New Roman" w:cs="Times New Roman"/>
            <w:color w:val="000000" w:themeColor="text1"/>
            <w:sz w:val="24"/>
            <w:szCs w:val="24"/>
          </w:rPr>
          <w:t>Постановление</w:t>
        </w:r>
      </w:hyperlink>
      <w:r w:rsidR="00573E52" w:rsidRPr="002B7740">
        <w:rPr>
          <w:rFonts w:ascii="Times New Roman" w:hAnsi="Times New Roman" w:cs="Times New Roman"/>
          <w:color w:val="000000" w:themeColor="text1"/>
          <w:sz w:val="24"/>
          <w:szCs w:val="24"/>
        </w:rPr>
        <w:t xml:space="preserve"> </w:t>
      </w:r>
      <w:r w:rsidR="00573E52" w:rsidRPr="002B7740">
        <w:rPr>
          <w:rFonts w:ascii="Times New Roman" w:hAnsi="Times New Roman" w:cs="Times New Roman"/>
          <w:sz w:val="24"/>
          <w:szCs w:val="24"/>
        </w:rPr>
        <w:t xml:space="preserve">Правительства Российской Федерации от 28.09.2009 г. № 767 </w:t>
      </w:r>
      <w:r w:rsidR="00573E52" w:rsidRPr="002B7740">
        <w:rPr>
          <w:rFonts w:ascii="Times New Roman" w:hAnsi="Times New Roman" w:cs="Times New Roman"/>
          <w:sz w:val="24"/>
          <w:szCs w:val="24"/>
        </w:rPr>
        <w:br/>
        <w:t>«О классификации автомобильных дорог в Российской Федерации»;</w:t>
      </w:r>
    </w:p>
    <w:p w:rsidR="00573E52" w:rsidRPr="002B7740" w:rsidRDefault="00166511" w:rsidP="00573E5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25" w:history="1">
        <w:r w:rsidR="00573E52" w:rsidRPr="002B7740">
          <w:rPr>
            <w:rFonts w:ascii="Times New Roman" w:hAnsi="Times New Roman" w:cs="Times New Roman"/>
            <w:color w:val="000000" w:themeColor="text1"/>
            <w:sz w:val="24"/>
            <w:szCs w:val="24"/>
          </w:rPr>
          <w:t>Постановление</w:t>
        </w:r>
      </w:hyperlink>
      <w:r w:rsidR="00573E52" w:rsidRPr="002B7740">
        <w:rPr>
          <w:rFonts w:ascii="Times New Roman" w:hAnsi="Times New Roman" w:cs="Times New Roman"/>
          <w:color w:val="000000" w:themeColor="text1"/>
          <w:sz w:val="24"/>
          <w:szCs w:val="24"/>
        </w:rPr>
        <w:t xml:space="preserve"> Правительства Российской Федерации от 05.09.2013 г. № 782 </w:t>
      </w:r>
      <w:r w:rsidR="00573E52" w:rsidRPr="002B7740">
        <w:rPr>
          <w:rFonts w:ascii="Times New Roman" w:hAnsi="Times New Roman" w:cs="Times New Roman"/>
          <w:color w:val="000000" w:themeColor="text1"/>
          <w:sz w:val="24"/>
          <w:szCs w:val="24"/>
        </w:rPr>
        <w:br/>
        <w:t>«О схемах водоснабжения и водоотведения»;</w:t>
      </w:r>
    </w:p>
    <w:p w:rsidR="00573E52" w:rsidRPr="002B7740" w:rsidRDefault="00573E52" w:rsidP="00573E52">
      <w:pPr>
        <w:autoSpaceDE w:val="0"/>
        <w:autoSpaceDN w:val="0"/>
        <w:adjustRightInd w:val="0"/>
        <w:spacing w:after="0" w:line="240" w:lineRule="auto"/>
        <w:ind w:firstLine="709"/>
        <w:jc w:val="both"/>
        <w:rPr>
          <w:rFonts w:ascii="Times New Roman" w:hAnsi="Times New Roman" w:cs="Times New Roman"/>
          <w:sz w:val="24"/>
          <w:szCs w:val="24"/>
        </w:rPr>
      </w:pPr>
      <w:r w:rsidRPr="002B7740">
        <w:rPr>
          <w:rFonts w:ascii="Times New Roman" w:hAnsi="Times New Roman" w:cs="Times New Roman"/>
          <w:sz w:val="24"/>
          <w:szCs w:val="24"/>
        </w:rPr>
        <w:t>Постановление Правительства РФ от 26.12.2017 № 1642 «Об утверждении государственной программы Российской Федерации «Развитие образования»;</w:t>
      </w:r>
    </w:p>
    <w:p w:rsidR="00573E52" w:rsidRPr="002B7740" w:rsidRDefault="00166511" w:rsidP="00573E52">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26" w:history="1">
        <w:r w:rsidR="00573E52" w:rsidRPr="002B7740">
          <w:rPr>
            <w:rFonts w:ascii="Times New Roman" w:hAnsi="Times New Roman" w:cs="Times New Roman"/>
            <w:color w:val="000000" w:themeColor="text1"/>
            <w:sz w:val="24"/>
            <w:szCs w:val="24"/>
          </w:rPr>
          <w:t>Приказ</w:t>
        </w:r>
      </w:hyperlink>
      <w:r w:rsidR="00573E52" w:rsidRPr="002B7740">
        <w:rPr>
          <w:rFonts w:ascii="Times New Roman" w:hAnsi="Times New Roman" w:cs="Times New Roman"/>
          <w:color w:val="000000" w:themeColor="text1"/>
          <w:sz w:val="24"/>
          <w:szCs w:val="24"/>
        </w:rPr>
        <w:t xml:space="preserve"> Министерства архитектуры, строительства и жилищно-коммунального хозяйства Российской Федерации от 17.08.1992 г. № 197 «О типовых правилах охраны коммунальных тепловых сетей»;</w:t>
      </w:r>
    </w:p>
    <w:p w:rsidR="00573E52" w:rsidRPr="002B7740" w:rsidRDefault="00166511" w:rsidP="00573E52">
      <w:pPr>
        <w:autoSpaceDE w:val="0"/>
        <w:autoSpaceDN w:val="0"/>
        <w:adjustRightInd w:val="0"/>
        <w:spacing w:after="0" w:line="240" w:lineRule="auto"/>
        <w:ind w:firstLine="709"/>
        <w:jc w:val="both"/>
        <w:rPr>
          <w:rFonts w:ascii="Times New Roman" w:hAnsi="Times New Roman" w:cs="Times New Roman"/>
          <w:sz w:val="24"/>
          <w:szCs w:val="24"/>
        </w:rPr>
      </w:pPr>
      <w:hyperlink r:id="rId27" w:history="1">
        <w:r w:rsidR="00573E52" w:rsidRPr="002B7740">
          <w:rPr>
            <w:rFonts w:ascii="Times New Roman" w:hAnsi="Times New Roman" w:cs="Times New Roman"/>
            <w:color w:val="000000" w:themeColor="text1"/>
            <w:sz w:val="24"/>
            <w:szCs w:val="24"/>
          </w:rPr>
          <w:t>Приказ</w:t>
        </w:r>
      </w:hyperlink>
      <w:r w:rsidR="00573E52" w:rsidRPr="002B7740">
        <w:rPr>
          <w:rFonts w:ascii="Times New Roman" w:hAnsi="Times New Roman" w:cs="Times New Roman"/>
          <w:color w:val="000000" w:themeColor="text1"/>
          <w:sz w:val="24"/>
          <w:szCs w:val="24"/>
        </w:rPr>
        <w:t xml:space="preserve"> Минздрав России от 16.08.2013 г. № 52</w:t>
      </w:r>
      <w:r w:rsidR="00573E52" w:rsidRPr="002B7740">
        <w:rPr>
          <w:rFonts w:ascii="Times New Roman" w:hAnsi="Times New Roman" w:cs="Times New Roman"/>
          <w:sz w:val="24"/>
          <w:szCs w:val="24"/>
        </w:rPr>
        <w:t>9-н «Об утверждении номенклатуры медицинских организаций»;</w:t>
      </w:r>
    </w:p>
    <w:p w:rsidR="00573E52" w:rsidRPr="002B7740" w:rsidRDefault="00573E52" w:rsidP="00573E52">
      <w:pPr>
        <w:autoSpaceDE w:val="0"/>
        <w:autoSpaceDN w:val="0"/>
        <w:adjustRightInd w:val="0"/>
        <w:spacing w:after="0" w:line="240" w:lineRule="auto"/>
        <w:ind w:firstLine="708"/>
        <w:jc w:val="both"/>
        <w:rPr>
          <w:rFonts w:ascii="Times New Roman" w:hAnsi="Times New Roman" w:cs="Times New Roman"/>
          <w:sz w:val="24"/>
          <w:szCs w:val="24"/>
        </w:rPr>
      </w:pPr>
      <w:r w:rsidRPr="002B7740">
        <w:rPr>
          <w:rFonts w:ascii="Times New Roman" w:hAnsi="Times New Roman" w:cs="Times New Roman"/>
          <w:sz w:val="24"/>
          <w:szCs w:val="24"/>
        </w:rPr>
        <w:t>Приказ Минстроя России от 29.12.2021 N 1042/</w:t>
      </w:r>
      <w:proofErr w:type="spellStart"/>
      <w:r w:rsidRPr="002B7740">
        <w:rPr>
          <w:rFonts w:ascii="Times New Roman" w:hAnsi="Times New Roman" w:cs="Times New Roman"/>
          <w:sz w:val="24"/>
          <w:szCs w:val="24"/>
        </w:rPr>
        <w:t>пр</w:t>
      </w:r>
      <w:proofErr w:type="spellEnd"/>
      <w:r w:rsidRPr="002B7740">
        <w:rPr>
          <w:rFonts w:ascii="Times New Roman" w:hAnsi="Times New Roman" w:cs="Times New Roman"/>
          <w:sz w:val="24"/>
          <w:szCs w:val="24"/>
        </w:rPr>
        <w:t xml:space="preserve"> «Об утверждении методических рекомендаций по разработке норм и правил по благоустройству территорий муниципальных образований».</w:t>
      </w:r>
    </w:p>
    <w:p w:rsidR="00573E52" w:rsidRPr="002B7740" w:rsidRDefault="00573E52" w:rsidP="00573E52">
      <w:pPr>
        <w:autoSpaceDE w:val="0"/>
        <w:autoSpaceDN w:val="0"/>
        <w:adjustRightInd w:val="0"/>
        <w:spacing w:after="0" w:line="240" w:lineRule="auto"/>
        <w:ind w:firstLine="709"/>
        <w:jc w:val="both"/>
        <w:rPr>
          <w:rFonts w:ascii="Times New Roman" w:hAnsi="Times New Roman" w:cs="Times New Roman"/>
          <w:sz w:val="24"/>
          <w:szCs w:val="24"/>
        </w:rPr>
      </w:pPr>
    </w:p>
    <w:p w:rsidR="00573E52" w:rsidRPr="002B7740" w:rsidRDefault="00573E52" w:rsidP="00573E5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2B7740">
        <w:rPr>
          <w:rFonts w:ascii="Times New Roman" w:eastAsia="Calibri" w:hAnsi="Times New Roman" w:cs="Times New Roman"/>
          <w:b/>
          <w:sz w:val="24"/>
          <w:szCs w:val="24"/>
          <w:lang w:eastAsia="ru-RU"/>
        </w:rPr>
        <w:t>Нормативные правовые акты Белгородской области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Закон Белгородской области от 23.09.1998 № 41 «О защите населения и территорий </w:t>
      </w:r>
      <w:r w:rsidRPr="002B7740">
        <w:rPr>
          <w:rFonts w:ascii="Times New Roman" w:eastAsia="Calibri" w:hAnsi="Times New Roman" w:cs="Times New Roman"/>
          <w:sz w:val="24"/>
          <w:szCs w:val="24"/>
          <w:lang w:eastAsia="ru-RU"/>
        </w:rPr>
        <w:br/>
        <w:t>от чрезвычайных ситуаций природного и техногенного характера»;</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Закон Белгородской области от 13.11.2003 № 97 «Об объектах культурного наследия (памятниках истории и культуры) Белгородской области»;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Закон Белгородской области от 10.07.2007 № 133 «О регулировании градостроительной деятельности в Белгородской области»;</w:t>
      </w:r>
    </w:p>
    <w:p w:rsidR="00573E52" w:rsidRPr="002B7740" w:rsidRDefault="00573E52" w:rsidP="00573E52">
      <w:pPr>
        <w:autoSpaceDE w:val="0"/>
        <w:autoSpaceDN w:val="0"/>
        <w:adjustRightInd w:val="0"/>
        <w:spacing w:after="0" w:line="240" w:lineRule="auto"/>
        <w:ind w:firstLine="709"/>
        <w:jc w:val="both"/>
        <w:rPr>
          <w:rFonts w:ascii="Times New Roman" w:hAnsi="Times New Roman" w:cs="Times New Roman"/>
          <w:sz w:val="24"/>
          <w:szCs w:val="24"/>
        </w:rPr>
      </w:pPr>
      <w:r w:rsidRPr="002B7740">
        <w:rPr>
          <w:rFonts w:ascii="Times New Roman" w:hAnsi="Times New Roman" w:cs="Times New Roman"/>
          <w:sz w:val="24"/>
          <w:szCs w:val="24"/>
        </w:rPr>
        <w:t xml:space="preserve">Постановление Правительства Белгородской обл. от 30.12.2013 № 528-пп </w:t>
      </w:r>
      <w:r w:rsidRPr="002B7740">
        <w:rPr>
          <w:rFonts w:ascii="Times New Roman" w:hAnsi="Times New Roman" w:cs="Times New Roman"/>
          <w:sz w:val="24"/>
          <w:szCs w:val="24"/>
        </w:rPr>
        <w:br/>
        <w:t>«Об утверждении государственной программы Белгородской области «Развитие образования Белгородской области»;</w:t>
      </w:r>
    </w:p>
    <w:p w:rsidR="00573E52" w:rsidRPr="002B7740" w:rsidRDefault="00573E52" w:rsidP="00573E52">
      <w:pPr>
        <w:autoSpaceDE w:val="0"/>
        <w:autoSpaceDN w:val="0"/>
        <w:adjustRightInd w:val="0"/>
        <w:spacing w:after="0" w:line="240" w:lineRule="auto"/>
        <w:ind w:firstLine="709"/>
        <w:jc w:val="both"/>
        <w:rPr>
          <w:rFonts w:ascii="Times New Roman" w:hAnsi="Times New Roman" w:cs="Times New Roman"/>
          <w:sz w:val="24"/>
          <w:szCs w:val="24"/>
        </w:rPr>
      </w:pPr>
      <w:r w:rsidRPr="002B7740">
        <w:rPr>
          <w:rFonts w:ascii="Times New Roman" w:hAnsi="Times New Roman" w:cs="Times New Roman"/>
          <w:sz w:val="24"/>
          <w:szCs w:val="24"/>
        </w:rPr>
        <w:t xml:space="preserve">Постановление Правительства Белгородской обл. от 30.12.2013 № 528-пп </w:t>
      </w:r>
      <w:r w:rsidRPr="002B7740">
        <w:rPr>
          <w:rFonts w:ascii="Times New Roman" w:hAnsi="Times New Roman" w:cs="Times New Roman"/>
          <w:sz w:val="24"/>
          <w:szCs w:val="24"/>
        </w:rPr>
        <w:br/>
        <w:t>«Об утверждении государственной программы Белгородской области «Развитие образов</w:t>
      </w:r>
      <w:r w:rsidRPr="002B7740">
        <w:rPr>
          <w:rFonts w:ascii="Times New Roman" w:hAnsi="Times New Roman" w:cs="Times New Roman"/>
          <w:sz w:val="24"/>
          <w:szCs w:val="24"/>
        </w:rPr>
        <w:br/>
      </w:r>
      <w:proofErr w:type="spellStart"/>
      <w:r w:rsidRPr="002B7740">
        <w:rPr>
          <w:rFonts w:ascii="Times New Roman" w:hAnsi="Times New Roman" w:cs="Times New Roman"/>
          <w:sz w:val="24"/>
          <w:szCs w:val="24"/>
        </w:rPr>
        <w:t>ания</w:t>
      </w:r>
      <w:proofErr w:type="spellEnd"/>
      <w:r w:rsidRPr="002B7740">
        <w:rPr>
          <w:rFonts w:ascii="Times New Roman" w:hAnsi="Times New Roman" w:cs="Times New Roman"/>
          <w:sz w:val="24"/>
          <w:szCs w:val="24"/>
        </w:rPr>
        <w:t xml:space="preserve"> Белгородской области»;</w:t>
      </w:r>
    </w:p>
    <w:p w:rsidR="00573E52" w:rsidRPr="002B7740" w:rsidRDefault="00573E52" w:rsidP="00573E52">
      <w:pPr>
        <w:autoSpaceDE w:val="0"/>
        <w:autoSpaceDN w:val="0"/>
        <w:adjustRightInd w:val="0"/>
        <w:spacing w:after="0" w:line="240" w:lineRule="auto"/>
        <w:ind w:firstLine="709"/>
        <w:jc w:val="both"/>
        <w:rPr>
          <w:rFonts w:ascii="Times New Roman" w:hAnsi="Times New Roman" w:cs="Times New Roman"/>
          <w:sz w:val="24"/>
          <w:szCs w:val="24"/>
        </w:rPr>
      </w:pPr>
      <w:r w:rsidRPr="002B7740">
        <w:rPr>
          <w:rFonts w:ascii="Times New Roman" w:hAnsi="Times New Roman" w:cs="Times New Roman"/>
          <w:sz w:val="24"/>
          <w:szCs w:val="24"/>
        </w:rPr>
        <w:t xml:space="preserve">Постановление Правительства Белгородской обл. от 04.04.2022 № 183-пп </w:t>
      </w:r>
      <w:r w:rsidRPr="002B7740">
        <w:rPr>
          <w:rFonts w:ascii="Times New Roman" w:hAnsi="Times New Roman" w:cs="Times New Roman"/>
          <w:sz w:val="24"/>
          <w:szCs w:val="24"/>
        </w:rPr>
        <w:br/>
        <w:t>«Об утверждении Правил охраны жизни людей на водных объектах в Белгородской области и Правил пользования водными объектами для плавания на маломерных судах в Белгородской области»;</w:t>
      </w:r>
    </w:p>
    <w:p w:rsidR="00573E52" w:rsidRPr="002B7740" w:rsidRDefault="00573E52" w:rsidP="00573E52">
      <w:pPr>
        <w:keepNext/>
        <w:keepLine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Распоряжение Правительства Белгородской области от 12.04.2010 № 143-рп </w:t>
      </w:r>
      <w:r w:rsidRPr="002B7740">
        <w:rPr>
          <w:rFonts w:ascii="Times New Roman" w:eastAsia="Calibri" w:hAnsi="Times New Roman" w:cs="Times New Roman"/>
          <w:sz w:val="24"/>
          <w:szCs w:val="24"/>
          <w:lang w:eastAsia="ru-RU"/>
        </w:rPr>
        <w:br/>
        <w:t>«О нормативах по минимальному обеспечению молодежи региональными и муниципальными учреждениями по месту жительства»;</w:t>
      </w:r>
    </w:p>
    <w:p w:rsidR="00573E52" w:rsidRPr="002B7740" w:rsidRDefault="00573E52" w:rsidP="00573E52">
      <w:pPr>
        <w:widowControl w:val="0"/>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Распоряжение Правительства Белгородской области от 07.02.2015 № 15-рп «О стратегии государственной молодежной политики в Белгородской области»;</w:t>
      </w:r>
    </w:p>
    <w:p w:rsidR="00573E52" w:rsidRPr="002B7740" w:rsidRDefault="00573E52" w:rsidP="00573E52">
      <w:pPr>
        <w:autoSpaceDE w:val="0"/>
        <w:autoSpaceDN w:val="0"/>
        <w:adjustRightInd w:val="0"/>
        <w:spacing w:after="0" w:line="240" w:lineRule="auto"/>
        <w:ind w:firstLine="708"/>
        <w:jc w:val="both"/>
        <w:rPr>
          <w:rFonts w:ascii="Times New Roman" w:hAnsi="Times New Roman" w:cs="Times New Roman"/>
          <w:sz w:val="24"/>
          <w:szCs w:val="24"/>
        </w:rPr>
      </w:pPr>
      <w:r w:rsidRPr="002B7740">
        <w:rPr>
          <w:rFonts w:ascii="Times New Roman" w:hAnsi="Times New Roman" w:cs="Times New Roman"/>
          <w:sz w:val="24"/>
          <w:szCs w:val="24"/>
        </w:rPr>
        <w:t xml:space="preserve">Постановление Правительства Белгородской области от 25.04.2016 № 100-пп </w:t>
      </w:r>
      <w:r w:rsidRPr="002B7740">
        <w:rPr>
          <w:rFonts w:ascii="Times New Roman" w:hAnsi="Times New Roman" w:cs="Times New Roman"/>
          <w:sz w:val="24"/>
          <w:szCs w:val="24"/>
        </w:rPr>
        <w:br/>
        <w:t>«Об утверждении региональных нормативов градостроительного проектирования Белгородской области»;</w:t>
      </w:r>
    </w:p>
    <w:p w:rsidR="00573E52" w:rsidRPr="002B7740" w:rsidRDefault="00573E52" w:rsidP="00573E52">
      <w:pPr>
        <w:tabs>
          <w:tab w:val="left" w:pos="12758"/>
        </w:tabs>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Приказ Департамента строительства и транспорта Белгородской области от 28.05.2018 г. №119-пр «Об утверждении Стандарта качества жилья для городов Белгородской области»;</w:t>
      </w:r>
    </w:p>
    <w:p w:rsidR="00573E52" w:rsidRPr="002B7740" w:rsidRDefault="00573E52" w:rsidP="00573E52">
      <w:pPr>
        <w:tabs>
          <w:tab w:val="left" w:pos="12758"/>
        </w:tabs>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Приказ Департамента строительства и транспорта Белгородской области от 13.06.2018 г. №119-пр «Об утверждении Стандарта благоустройства АЗС на территории Белгородской области».</w:t>
      </w:r>
    </w:p>
    <w:p w:rsidR="00573E52" w:rsidRPr="002B7740" w:rsidRDefault="00573E52" w:rsidP="00573E52">
      <w:pPr>
        <w:tabs>
          <w:tab w:val="left" w:pos="12758"/>
        </w:tabs>
        <w:spacing w:after="0" w:line="240" w:lineRule="auto"/>
        <w:ind w:firstLine="709"/>
        <w:jc w:val="center"/>
        <w:rPr>
          <w:rFonts w:ascii="Times New Roman" w:eastAsia="Calibri" w:hAnsi="Times New Roman" w:cs="Times New Roman"/>
          <w:b/>
          <w:sz w:val="24"/>
          <w:szCs w:val="24"/>
          <w:lang w:eastAsia="ru-RU"/>
        </w:rPr>
      </w:pPr>
      <w:r w:rsidRPr="002B7740">
        <w:rPr>
          <w:rFonts w:ascii="Times New Roman" w:eastAsia="Calibri" w:hAnsi="Times New Roman" w:cs="Times New Roman"/>
          <w:b/>
          <w:sz w:val="24"/>
          <w:szCs w:val="24"/>
          <w:lang w:eastAsia="ru-RU"/>
        </w:rPr>
        <w:t>Нормативные правовые акты муниципального района «Белгородский район» Белгородской области</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Постановление администрации Белгородского района от 19.12.2013 г. № 206 </w:t>
      </w:r>
      <w:r w:rsidRPr="002B7740">
        <w:rPr>
          <w:rFonts w:ascii="Times New Roman" w:eastAsia="Calibri" w:hAnsi="Times New Roman" w:cs="Times New Roman"/>
          <w:sz w:val="24"/>
          <w:szCs w:val="24"/>
          <w:lang w:eastAsia="ru-RU"/>
        </w:rPr>
        <w:br/>
      </w:r>
      <w:hyperlink r:id="rId28" w:history="1">
        <w:r w:rsidRPr="002B7740">
          <w:rPr>
            <w:rFonts w:ascii="Times New Roman" w:eastAsia="Calibri" w:hAnsi="Times New Roman" w:cs="Times New Roman"/>
            <w:sz w:val="24"/>
            <w:szCs w:val="24"/>
            <w:lang w:eastAsia="ru-RU"/>
          </w:rPr>
          <w:t xml:space="preserve">«Об утверждении муниципальной программы «Реализация мероприятий государственной программы «Развитие сельского хозяйства и рыбоводства в Белгородской области» </w:t>
        </w:r>
        <w:r w:rsidRPr="002B7740">
          <w:rPr>
            <w:rFonts w:ascii="Times New Roman" w:eastAsia="Calibri" w:hAnsi="Times New Roman" w:cs="Times New Roman"/>
            <w:sz w:val="24"/>
            <w:szCs w:val="24"/>
            <w:lang w:eastAsia="ru-RU"/>
          </w:rPr>
          <w:br/>
          <w:t>в Белгородском районе»</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Постановление администрации Белгородского района от 25.12.2013 г. № 209 </w:t>
      </w:r>
      <w:r w:rsidRPr="002B7740">
        <w:rPr>
          <w:rFonts w:ascii="Times New Roman" w:eastAsia="Calibri" w:hAnsi="Times New Roman" w:cs="Times New Roman"/>
          <w:sz w:val="24"/>
          <w:szCs w:val="24"/>
          <w:lang w:eastAsia="ru-RU"/>
        </w:rPr>
        <w:br/>
      </w:r>
      <w:hyperlink r:id="rId29" w:history="1">
        <w:r w:rsidRPr="002B7740">
          <w:rPr>
            <w:rFonts w:ascii="Times New Roman" w:eastAsia="Calibri" w:hAnsi="Times New Roman" w:cs="Times New Roman"/>
            <w:sz w:val="24"/>
            <w:szCs w:val="24"/>
            <w:lang w:eastAsia="ru-RU"/>
          </w:rPr>
          <w:t xml:space="preserve">«Об утверждении муниципальной программы Белгородского района «Развитие культуры </w:t>
        </w:r>
        <w:r w:rsidRPr="002B7740">
          <w:rPr>
            <w:rFonts w:ascii="Times New Roman" w:eastAsia="Calibri" w:hAnsi="Times New Roman" w:cs="Times New Roman"/>
            <w:sz w:val="24"/>
            <w:szCs w:val="24"/>
            <w:lang w:eastAsia="ru-RU"/>
          </w:rPr>
          <w:br/>
          <w:t>и художественного творчества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Постановление администрации Белгородского района от 25.12.2013 г. № 212 </w:t>
      </w:r>
      <w:r w:rsidRPr="002B7740">
        <w:rPr>
          <w:rFonts w:ascii="Times New Roman" w:eastAsia="Calibri" w:hAnsi="Times New Roman" w:cs="Times New Roman"/>
          <w:sz w:val="24"/>
          <w:szCs w:val="24"/>
          <w:lang w:eastAsia="ru-RU"/>
        </w:rPr>
        <w:br/>
      </w:r>
      <w:hyperlink r:id="rId30" w:history="1">
        <w:r w:rsidRPr="002B7740">
          <w:rPr>
            <w:rFonts w:ascii="Times New Roman" w:eastAsia="Calibri" w:hAnsi="Times New Roman" w:cs="Times New Roman"/>
            <w:sz w:val="24"/>
            <w:szCs w:val="24"/>
            <w:lang w:eastAsia="ru-RU"/>
          </w:rPr>
          <w:t>«Об утверждении муниципальной программы Белгородского района «Развитие физической культуры, спорта и молодёжной политики на территории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Постановление администрации Белгородского района от 26.02.2014 г. № 10 </w:t>
      </w:r>
      <w:r w:rsidRPr="002B7740">
        <w:rPr>
          <w:rFonts w:ascii="Times New Roman" w:eastAsia="Calibri" w:hAnsi="Times New Roman" w:cs="Times New Roman"/>
          <w:sz w:val="24"/>
          <w:szCs w:val="24"/>
          <w:lang w:eastAsia="ru-RU"/>
        </w:rPr>
        <w:br/>
        <w:t>«</w:t>
      </w:r>
      <w:hyperlink r:id="rId31" w:history="1">
        <w:r w:rsidRPr="002B7740">
          <w:rPr>
            <w:rFonts w:ascii="Times New Roman" w:eastAsia="Calibri" w:hAnsi="Times New Roman" w:cs="Times New Roman"/>
            <w:sz w:val="24"/>
            <w:szCs w:val="24"/>
            <w:lang w:eastAsia="ru-RU"/>
          </w:rPr>
          <w:t>Об утверждении муниципальной программы «Развитие образования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Постановление администрации Белгородского района от 13.10.2014 г. № 132 </w:t>
      </w:r>
      <w:r w:rsidRPr="002B7740">
        <w:rPr>
          <w:rFonts w:ascii="Times New Roman" w:eastAsia="Calibri" w:hAnsi="Times New Roman" w:cs="Times New Roman"/>
          <w:sz w:val="24"/>
          <w:szCs w:val="24"/>
          <w:lang w:eastAsia="ru-RU"/>
        </w:rPr>
        <w:br/>
        <w:t>«</w:t>
      </w:r>
      <w:hyperlink r:id="rId32" w:history="1">
        <w:r w:rsidRPr="002B7740">
          <w:rPr>
            <w:rFonts w:ascii="Times New Roman" w:eastAsia="Calibri" w:hAnsi="Times New Roman" w:cs="Times New Roman"/>
            <w:sz w:val="24"/>
            <w:szCs w:val="24"/>
            <w:lang w:eastAsia="ru-RU"/>
          </w:rPr>
          <w:t>Об утверждении муниципальной программы Белгородского района «Развитие экономического потенциала и формирование благоприятного предпринимательского климата Белгородском районе</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Постановление администрации Белгородского района от 27.11.2014 г. № 163 </w:t>
      </w:r>
      <w:r w:rsidRPr="002B7740">
        <w:rPr>
          <w:rFonts w:ascii="Times New Roman" w:eastAsia="Calibri" w:hAnsi="Times New Roman" w:cs="Times New Roman"/>
          <w:sz w:val="24"/>
          <w:szCs w:val="24"/>
          <w:lang w:eastAsia="ru-RU"/>
        </w:rPr>
        <w:br/>
      </w:r>
      <w:hyperlink r:id="rId33" w:history="1">
        <w:r w:rsidRPr="002B7740">
          <w:rPr>
            <w:rFonts w:ascii="Times New Roman" w:eastAsia="Calibri" w:hAnsi="Times New Roman" w:cs="Times New Roman"/>
            <w:sz w:val="24"/>
            <w:szCs w:val="24"/>
            <w:lang w:eastAsia="ru-RU"/>
          </w:rPr>
          <w:t>«Об утверждении муниципальной программы «Обеспечение доступным и комфортным жильем и коммунальными услугами жителей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Постановление администрации Белгородского района от 23.12.2014 г. № 174 </w:t>
      </w:r>
      <w:r w:rsidRPr="002B7740">
        <w:rPr>
          <w:rFonts w:ascii="Times New Roman" w:eastAsia="Calibri" w:hAnsi="Times New Roman" w:cs="Times New Roman"/>
          <w:sz w:val="24"/>
          <w:szCs w:val="24"/>
          <w:lang w:eastAsia="ru-RU"/>
        </w:rPr>
        <w:br/>
      </w:r>
      <w:hyperlink r:id="rId34" w:history="1">
        <w:r w:rsidRPr="002B7740">
          <w:rPr>
            <w:rFonts w:ascii="Times New Roman" w:eastAsia="Calibri" w:hAnsi="Times New Roman" w:cs="Times New Roman"/>
            <w:sz w:val="24"/>
            <w:szCs w:val="24"/>
            <w:lang w:eastAsia="ru-RU"/>
          </w:rPr>
          <w:t>«Об утверждении муниципальной программы «Совершенствование и развитие транспортной системы и дорожной сети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Постановление администрации Белгородского района от 30.12.2014 г. № 180 </w:t>
      </w:r>
      <w:r w:rsidRPr="002B7740">
        <w:rPr>
          <w:rFonts w:ascii="Times New Roman" w:eastAsia="Calibri" w:hAnsi="Times New Roman" w:cs="Times New Roman"/>
          <w:sz w:val="24"/>
          <w:szCs w:val="24"/>
          <w:lang w:eastAsia="ru-RU"/>
        </w:rPr>
        <w:br/>
        <w:t>«</w:t>
      </w:r>
      <w:hyperlink r:id="rId35" w:history="1">
        <w:r w:rsidRPr="002B7740">
          <w:rPr>
            <w:rFonts w:ascii="Times New Roman" w:eastAsia="Calibri" w:hAnsi="Times New Roman" w:cs="Times New Roman"/>
            <w:sz w:val="24"/>
            <w:szCs w:val="24"/>
            <w:lang w:eastAsia="ru-RU"/>
          </w:rPr>
          <w:t xml:space="preserve">Об утверждении муниципальной программы «Развитие информационного общества </w:t>
        </w:r>
        <w:r w:rsidRPr="002B7740">
          <w:rPr>
            <w:rFonts w:ascii="Times New Roman" w:eastAsia="Calibri" w:hAnsi="Times New Roman" w:cs="Times New Roman"/>
            <w:sz w:val="24"/>
            <w:szCs w:val="24"/>
            <w:lang w:eastAsia="ru-RU"/>
          </w:rPr>
          <w:br/>
          <w:t>в Белгородском районе»</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Постановление администрации Белгородского района от 31.12.2014 г. № 181 </w:t>
      </w:r>
      <w:r w:rsidRPr="002B7740">
        <w:rPr>
          <w:rFonts w:ascii="Times New Roman" w:eastAsia="Calibri" w:hAnsi="Times New Roman" w:cs="Times New Roman"/>
          <w:sz w:val="24"/>
          <w:szCs w:val="24"/>
          <w:lang w:eastAsia="ru-RU"/>
        </w:rPr>
        <w:br/>
        <w:t>«</w:t>
      </w:r>
      <w:hyperlink r:id="rId36" w:history="1">
        <w:r w:rsidRPr="002B7740">
          <w:rPr>
            <w:rFonts w:ascii="Times New Roman" w:eastAsia="Calibri" w:hAnsi="Times New Roman" w:cs="Times New Roman"/>
            <w:sz w:val="24"/>
            <w:szCs w:val="24"/>
            <w:lang w:eastAsia="ru-RU"/>
          </w:rPr>
          <w:t>Об утверждении муниципальной программы «Обеспечение безопасности жизнедеятельности населения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Постановление администрации Белгородского района от 31.03.2015 г.  № 25 </w:t>
      </w:r>
      <w:r w:rsidRPr="002B7740">
        <w:rPr>
          <w:rFonts w:ascii="Times New Roman" w:eastAsia="Calibri" w:hAnsi="Times New Roman" w:cs="Times New Roman"/>
          <w:sz w:val="24"/>
          <w:szCs w:val="24"/>
          <w:lang w:eastAsia="ru-RU"/>
        </w:rPr>
        <w:br/>
        <w:t>«</w:t>
      </w:r>
      <w:hyperlink r:id="rId37" w:history="1">
        <w:r w:rsidRPr="002B7740">
          <w:rPr>
            <w:rFonts w:ascii="Times New Roman" w:eastAsia="Calibri" w:hAnsi="Times New Roman" w:cs="Times New Roman"/>
            <w:sz w:val="24"/>
            <w:szCs w:val="24"/>
            <w:lang w:eastAsia="ru-RU"/>
          </w:rPr>
          <w:t>Об утверждении муниципальной программы «Социальная поддержка граждан на территории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Решение Муниципального совета Белгородского района второго созыва от 23.12.2016 г. №434 «</w:t>
      </w:r>
      <w:hyperlink r:id="rId38" w:history="1">
        <w:r w:rsidRPr="002B7740">
          <w:rPr>
            <w:rFonts w:ascii="Times New Roman" w:eastAsia="Calibri" w:hAnsi="Times New Roman" w:cs="Times New Roman"/>
            <w:sz w:val="24"/>
            <w:szCs w:val="24"/>
            <w:lang w:eastAsia="ru-RU"/>
          </w:rPr>
          <w:t>Об утверждении стратегии развития промышленности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Решение Муниципального совета Белгородского района второго созыва от 23.12.2016 г.              № 435 «</w:t>
      </w:r>
      <w:hyperlink r:id="rId39" w:history="1">
        <w:r w:rsidRPr="002B7740">
          <w:rPr>
            <w:rFonts w:ascii="Times New Roman" w:eastAsia="Calibri" w:hAnsi="Times New Roman" w:cs="Times New Roman"/>
            <w:sz w:val="24"/>
            <w:szCs w:val="24"/>
            <w:lang w:eastAsia="ru-RU"/>
          </w:rPr>
          <w:t>Об утверждении Стратегии развития торговли в Белгородском районе»;</w:t>
        </w:r>
      </w:hyperlink>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Решение Муниципального совета Белгородского района второго созыва </w:t>
      </w:r>
      <w:r w:rsidRPr="002B7740">
        <w:rPr>
          <w:rFonts w:ascii="Times New Roman" w:eastAsia="Calibri" w:hAnsi="Times New Roman" w:cs="Times New Roman"/>
          <w:sz w:val="24"/>
          <w:szCs w:val="24"/>
          <w:lang w:eastAsia="ru-RU"/>
        </w:rPr>
        <w:br/>
        <w:t>от 23.12.2016 г. № 433 «</w:t>
      </w:r>
      <w:hyperlink r:id="rId40" w:history="1">
        <w:r w:rsidRPr="002B7740">
          <w:rPr>
            <w:rFonts w:ascii="Times New Roman" w:eastAsia="Calibri" w:hAnsi="Times New Roman" w:cs="Times New Roman"/>
            <w:sz w:val="24"/>
            <w:szCs w:val="24"/>
            <w:lang w:eastAsia="ru-RU"/>
          </w:rPr>
          <w:t>Об утверждении Плана мероприятий по реализации Стратегии социально-экономического развития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Распоряжение администрации Белгородского района Белгородской области </w:t>
      </w:r>
      <w:r w:rsidRPr="002B7740">
        <w:rPr>
          <w:rFonts w:ascii="Times New Roman" w:eastAsia="Calibri" w:hAnsi="Times New Roman" w:cs="Times New Roman"/>
          <w:sz w:val="24"/>
          <w:szCs w:val="24"/>
          <w:lang w:eastAsia="ru-RU"/>
        </w:rPr>
        <w:br/>
        <w:t>от 04.05.2017 г. № 671 «</w:t>
      </w:r>
      <w:hyperlink r:id="rId41" w:history="1">
        <w:r w:rsidRPr="002B7740">
          <w:rPr>
            <w:rFonts w:ascii="Times New Roman" w:eastAsia="Calibri" w:hAnsi="Times New Roman" w:cs="Times New Roman"/>
            <w:sz w:val="24"/>
            <w:szCs w:val="24"/>
            <w:lang w:eastAsia="ru-RU"/>
          </w:rPr>
          <w:t>Об утверждении плана реализации муниципальной программы «Обеспечение доступным и комфортным жильем и коммунальными услугами жителей Белгородского района»</w:t>
        </w:r>
      </w:hyperlink>
      <w:r w:rsidRPr="002B7740">
        <w:rPr>
          <w:rFonts w:ascii="Times New Roman" w:eastAsia="Calibri" w:hAnsi="Times New Roman" w:cs="Times New Roman"/>
          <w:sz w:val="24"/>
          <w:szCs w:val="24"/>
          <w:lang w:eastAsia="ru-RU"/>
        </w:rPr>
        <w:t>;</w:t>
      </w:r>
    </w:p>
    <w:p w:rsidR="00573E52" w:rsidRPr="002B7740" w:rsidRDefault="00573E52" w:rsidP="00573E52">
      <w:pPr>
        <w:tabs>
          <w:tab w:val="left" w:pos="12758"/>
        </w:tabs>
        <w:spacing w:after="0" w:line="240" w:lineRule="auto"/>
        <w:ind w:firstLine="709"/>
        <w:jc w:val="both"/>
        <w:rPr>
          <w:rFonts w:ascii="Times New Roman" w:eastAsia="Calibri" w:hAnsi="Times New Roman" w:cs="Times New Roman"/>
          <w:sz w:val="24"/>
          <w:szCs w:val="24"/>
          <w:lang w:eastAsia="ru-RU"/>
        </w:rPr>
      </w:pPr>
    </w:p>
    <w:p w:rsidR="00573E52" w:rsidRPr="002B7740" w:rsidRDefault="00573E52" w:rsidP="00573E52">
      <w:pPr>
        <w:widowControl w:val="0"/>
        <w:spacing w:after="0" w:line="240" w:lineRule="auto"/>
        <w:ind w:firstLine="567"/>
        <w:jc w:val="center"/>
        <w:rPr>
          <w:rFonts w:ascii="Times New Roman" w:eastAsia="Calibri" w:hAnsi="Times New Roman" w:cs="Times New Roman"/>
          <w:b/>
          <w:sz w:val="24"/>
          <w:szCs w:val="24"/>
          <w:lang w:val="x-none" w:eastAsia="ru-RU"/>
        </w:rPr>
      </w:pPr>
      <w:r w:rsidRPr="002B7740">
        <w:rPr>
          <w:rFonts w:ascii="Times New Roman" w:eastAsia="Calibri" w:hAnsi="Times New Roman" w:cs="Times New Roman"/>
          <w:b/>
          <w:sz w:val="24"/>
          <w:szCs w:val="24"/>
          <w:lang w:val="x-none" w:eastAsia="ru-RU"/>
        </w:rPr>
        <w:t xml:space="preserve">Своды правил по проектированию и строительству </w:t>
      </w:r>
    </w:p>
    <w:p w:rsidR="00573E52" w:rsidRPr="002B7740" w:rsidRDefault="00573E52" w:rsidP="00573E52">
      <w:pPr>
        <w:widowControl w:val="0"/>
        <w:spacing w:after="0" w:line="240" w:lineRule="auto"/>
        <w:ind w:firstLine="567"/>
        <w:jc w:val="center"/>
        <w:rPr>
          <w:rFonts w:ascii="Times New Roman" w:eastAsia="Calibri"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42.13330.2016 «СНиП 2.07.01-89* «Градостроительство. Планировка и застройка городских и сельских поселений»;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18.13330.2019 «СНиП П-89-80* «Генеральные планы промышленных предприятий»;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19.13330.2019 «СНиП П-97-76* «Генеральные планы сельскохозяйственных предприятий»;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31.13330.2012 «СНиП 2.04.02-84* «Водоснабжение. Наружные сети и сооружения»; </w:t>
      </w:r>
    </w:p>
    <w:p w:rsidR="00573E52" w:rsidRPr="002B7740" w:rsidRDefault="00573E52" w:rsidP="00573E52">
      <w:pPr>
        <w:autoSpaceDE w:val="0"/>
        <w:autoSpaceDN w:val="0"/>
        <w:adjustRightInd w:val="0"/>
        <w:spacing w:after="0" w:line="240" w:lineRule="auto"/>
        <w:ind w:firstLine="708"/>
        <w:jc w:val="both"/>
        <w:rPr>
          <w:rFonts w:ascii="Times New Roman" w:hAnsi="Times New Roman" w:cs="Times New Roman"/>
          <w:bCs/>
          <w:sz w:val="24"/>
          <w:szCs w:val="24"/>
        </w:rPr>
      </w:pPr>
      <w:r w:rsidRPr="002B7740">
        <w:rPr>
          <w:rFonts w:ascii="Times New Roman" w:hAnsi="Times New Roman" w:cs="Times New Roman"/>
          <w:bCs/>
          <w:sz w:val="24"/>
          <w:szCs w:val="24"/>
        </w:rPr>
        <w:t>СП 32.13330.2018. Свод правил. Канализация. Наружные сети и сооружения. СНиП 2.04.03-85";</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СП 30.13330.2016 «СНиП 2.04.01-85* «Внутренний водопровод и канализация зданий»;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36.13330.2012 «СНиП 2.05.06-89* «Магистральные трубопроводы. Актуализированная редакция»; </w:t>
      </w:r>
    </w:p>
    <w:p w:rsidR="00573E52" w:rsidRPr="002B7740" w:rsidRDefault="00573E52" w:rsidP="00573E5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740">
        <w:rPr>
          <w:rFonts w:ascii="Times New Roman" w:hAnsi="Times New Roman" w:cs="Times New Roman"/>
          <w:sz w:val="24"/>
          <w:szCs w:val="24"/>
        </w:rPr>
        <w:t>СП 50.13330.2012. Свод правил. Тепловая защита зданий. Актуализированная редакция СНиП 23-02-2003»;</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62.13330.2011 «СНиП 42-01-2002 «Газораспределительные системы»;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40.13330.2012 «СНиП 2.06.06-85 «Плотины бетонные и железобетонные»;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39.13330.2012 «СНиП 2.06.05-84* «Плотины из грунтовых материалов»;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116.13330.2012 «СНиП 22-02-2003 «Инженерная защита территорий, зданий </w:t>
      </w:r>
      <w:r w:rsidRPr="002B7740">
        <w:rPr>
          <w:rFonts w:ascii="Times New Roman" w:eastAsia="Times New Roman" w:hAnsi="Times New Roman" w:cs="Times New Roman"/>
          <w:sz w:val="24"/>
          <w:szCs w:val="24"/>
          <w:lang w:eastAsia="ru-RU"/>
        </w:rPr>
        <w:br/>
        <w:t xml:space="preserve">и сооружений от опасных геологических процессов. Основные положения»;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131.13330.2018 «СНиП 23-01-99* «Строительная климатология»;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88.13330.2014 «СНиП П-11-77* «Защитные сооружения гражданской обороны»;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58.13330.2012 «СНиП 33-01-2003 «Гидротехнические сооружения. Основные положения»;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51.13330.2011 «СНиП 23-03-2003 «Защита от шума»;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165.1325800.2014 «СНиП 2.01.51-90 «Инженерно-технические мероприятия </w:t>
      </w:r>
      <w:r w:rsidRPr="002B7740">
        <w:rPr>
          <w:rFonts w:ascii="Times New Roman" w:eastAsia="Times New Roman" w:hAnsi="Times New Roman" w:cs="Times New Roman"/>
          <w:sz w:val="24"/>
          <w:szCs w:val="24"/>
          <w:lang w:eastAsia="ru-RU"/>
        </w:rPr>
        <w:br/>
        <w:t>по гражданской обороне»;</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42-101-2003 «Общие положения по проектированию и строительству газораспределительных систем из металлических и полиэтиленовых труб»;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59.13330.2016 «Свод правил. Доступность зданий и сооружений для маломобильных групп населения. Актуализированная редакция СНиП 35-01-2001»;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34.13330.2012 «Свод правил. Автомобильные дороги. Актуализированная редакция СНиП 2.05.02-85*»;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44.13330.2011 «Свод правил. Административные и бытовые здания. Актуализированная редакция СНиП 2.09.04-87»);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124.13330.2012 «Свод правил. Тепловые сети. Актуализированная редакция СНиП 41-02-2003»;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5.13130.2009 «Свод правил. Системы противопожарной защиты. Установки пожарной сигнализации и пожаротушения автоматические. Нормы и правила проектирования»;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СП 8.13130.2009 «Свод правил. Системы противопожарной защиты. Источники наружного противопожарного водоснабжения. Требования пожарной безопасности»; </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СП 10.13130.2009 «Свод правил. Системы противопожарной защиты. Внутренний противопожарный водопровод. Требования пожарной безопасности».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3E52" w:rsidRPr="002B7740" w:rsidRDefault="00573E52" w:rsidP="00573E52">
      <w:pPr>
        <w:keepNext/>
        <w:keepLines/>
        <w:spacing w:after="0" w:line="240" w:lineRule="auto"/>
        <w:ind w:firstLine="567"/>
        <w:jc w:val="center"/>
        <w:rPr>
          <w:rFonts w:ascii="Times New Roman" w:eastAsia="Calibri" w:hAnsi="Times New Roman" w:cs="Times New Roman"/>
          <w:b/>
          <w:sz w:val="24"/>
          <w:szCs w:val="24"/>
          <w:lang w:val="x-none" w:eastAsia="ru-RU"/>
        </w:rPr>
      </w:pPr>
      <w:r w:rsidRPr="002B7740">
        <w:rPr>
          <w:rFonts w:ascii="Times New Roman" w:eastAsia="Calibri" w:hAnsi="Times New Roman" w:cs="Times New Roman"/>
          <w:b/>
          <w:sz w:val="24"/>
          <w:szCs w:val="24"/>
          <w:lang w:val="x-none" w:eastAsia="ru-RU"/>
        </w:rPr>
        <w:t>Строительные нормы и правила</w:t>
      </w:r>
      <w:r w:rsidRPr="002B7740">
        <w:rPr>
          <w:rFonts w:ascii="Times New Roman" w:eastAsia="Calibri" w:hAnsi="Times New Roman" w:cs="Times New Roman"/>
          <w:b/>
          <w:sz w:val="24"/>
          <w:szCs w:val="24"/>
          <w:lang w:eastAsia="ru-RU"/>
        </w:rPr>
        <w:t>, строительные нормы</w:t>
      </w:r>
      <w:r w:rsidRPr="002B7740">
        <w:rPr>
          <w:rFonts w:ascii="Times New Roman" w:eastAsia="Calibri" w:hAnsi="Times New Roman" w:cs="Times New Roman"/>
          <w:b/>
          <w:sz w:val="24"/>
          <w:szCs w:val="24"/>
          <w:lang w:val="x-none" w:eastAsia="ru-RU"/>
        </w:rPr>
        <w:t xml:space="preserve"> </w:t>
      </w:r>
    </w:p>
    <w:p w:rsidR="00573E52" w:rsidRPr="002B7740" w:rsidRDefault="00573E52" w:rsidP="00573E52">
      <w:pPr>
        <w:keepNext/>
        <w:keepLines/>
        <w:spacing w:after="0" w:line="240" w:lineRule="auto"/>
        <w:ind w:firstLine="567"/>
        <w:jc w:val="center"/>
        <w:rPr>
          <w:rFonts w:ascii="Times New Roman" w:eastAsia="Calibri" w:hAnsi="Times New Roman" w:cs="Times New Roman"/>
          <w:b/>
          <w:sz w:val="24"/>
          <w:szCs w:val="24"/>
          <w:lang w:val="x-none" w:eastAsia="ru-RU"/>
        </w:rPr>
      </w:pPr>
    </w:p>
    <w:p w:rsidR="00573E52" w:rsidRPr="002B7740" w:rsidRDefault="00573E52" w:rsidP="00573E52">
      <w:pPr>
        <w:keepNext/>
        <w:keepLines/>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СНиП 2.06.15-85 «Инженерная защита территории от затопления и подтопления»;</w:t>
      </w:r>
    </w:p>
    <w:p w:rsidR="00573E52" w:rsidRPr="002B7740" w:rsidRDefault="00573E52" w:rsidP="00573E52">
      <w:pPr>
        <w:keepNext/>
        <w:keepLines/>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СН 461-74 «Нормы отвода земель для линий связи»;</w:t>
      </w:r>
    </w:p>
    <w:p w:rsidR="00573E52" w:rsidRPr="002B7740" w:rsidRDefault="00573E52" w:rsidP="00573E52">
      <w:pPr>
        <w:widowControl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ВСН 14278 тм-т1 «Нормы отвода земель для электрических сетей напряжением                              0,38 - 750 </w:t>
      </w:r>
      <w:proofErr w:type="spellStart"/>
      <w:r w:rsidRPr="002B7740">
        <w:rPr>
          <w:rFonts w:ascii="Times New Roman" w:eastAsia="Calibri" w:hAnsi="Times New Roman" w:cs="Times New Roman"/>
          <w:sz w:val="24"/>
          <w:szCs w:val="24"/>
          <w:lang w:eastAsia="ru-RU"/>
        </w:rPr>
        <w:t>кВ</w:t>
      </w:r>
      <w:proofErr w:type="spellEnd"/>
      <w:r w:rsidRPr="002B7740">
        <w:rPr>
          <w:rFonts w:ascii="Times New Roman" w:eastAsia="Calibri" w:hAnsi="Times New Roman" w:cs="Times New Roman"/>
          <w:sz w:val="24"/>
          <w:szCs w:val="24"/>
          <w:lang w:eastAsia="ru-RU"/>
        </w:rPr>
        <w:t>».</w:t>
      </w:r>
    </w:p>
    <w:p w:rsidR="00573E52" w:rsidRPr="002B7740" w:rsidRDefault="00573E52" w:rsidP="00573E52">
      <w:pPr>
        <w:keepNext/>
        <w:keepLines/>
        <w:spacing w:after="0" w:line="240" w:lineRule="auto"/>
        <w:ind w:firstLine="567"/>
        <w:jc w:val="center"/>
        <w:rPr>
          <w:rFonts w:ascii="Times New Roman" w:eastAsia="Calibri" w:hAnsi="Times New Roman" w:cs="Times New Roman"/>
          <w:b/>
          <w:sz w:val="24"/>
          <w:szCs w:val="24"/>
          <w:lang w:val="x-none" w:eastAsia="ru-RU"/>
        </w:rPr>
      </w:pPr>
      <w:r w:rsidRPr="002B7740">
        <w:rPr>
          <w:rFonts w:ascii="Times New Roman" w:eastAsia="Calibri" w:hAnsi="Times New Roman" w:cs="Times New Roman"/>
          <w:b/>
          <w:sz w:val="24"/>
          <w:szCs w:val="24"/>
          <w:lang w:val="x-none" w:eastAsia="ru-RU"/>
        </w:rPr>
        <w:t>Санитарные правила и нормы</w:t>
      </w:r>
      <w:r w:rsidRPr="002B7740">
        <w:rPr>
          <w:rFonts w:ascii="Times New Roman" w:eastAsia="Calibri" w:hAnsi="Times New Roman" w:cs="Times New Roman"/>
          <w:b/>
          <w:sz w:val="24"/>
          <w:szCs w:val="24"/>
          <w:lang w:eastAsia="ru-RU"/>
        </w:rPr>
        <w:t>, санитарные нормы</w:t>
      </w:r>
      <w:r w:rsidRPr="002B7740">
        <w:rPr>
          <w:rFonts w:ascii="Times New Roman" w:eastAsia="Calibri" w:hAnsi="Times New Roman" w:cs="Times New Roman"/>
          <w:b/>
          <w:sz w:val="24"/>
          <w:szCs w:val="24"/>
          <w:lang w:val="x-none" w:eastAsia="ru-RU"/>
        </w:rPr>
        <w:t xml:space="preserve"> </w:t>
      </w:r>
    </w:p>
    <w:p w:rsidR="00573E52" w:rsidRPr="002B7740" w:rsidRDefault="00573E52" w:rsidP="00573E52">
      <w:pPr>
        <w:keepNext/>
        <w:keepLines/>
        <w:spacing w:after="0" w:line="240" w:lineRule="auto"/>
        <w:ind w:firstLine="567"/>
        <w:jc w:val="center"/>
        <w:rPr>
          <w:rFonts w:ascii="Times New Roman" w:eastAsia="Calibri" w:hAnsi="Times New Roman" w:cs="Times New Roman"/>
          <w:b/>
          <w:sz w:val="24"/>
          <w:szCs w:val="24"/>
          <w:lang w:val="x-none" w:eastAsia="ru-RU"/>
        </w:rPr>
      </w:pPr>
    </w:p>
    <w:p w:rsidR="00573E52" w:rsidRPr="002B7740" w:rsidRDefault="00573E52" w:rsidP="00573E5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СанПиН 2.2.1/2.1.1.1076-01 «Гигиенические требования к инсоляции и солнцезащите помещений жилых и общественных зданий и территорий»;</w:t>
      </w:r>
    </w:p>
    <w:p w:rsidR="00573E52" w:rsidRPr="002B7740" w:rsidRDefault="00573E52" w:rsidP="00573E5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СанПиН 2.2.1/2.1.1.1278-03 «Гигиенические требования к естественному, искусственному и совмещенному освещению жилых и общественных зданий»;</w:t>
      </w:r>
    </w:p>
    <w:p w:rsidR="00573E52" w:rsidRPr="002B7740" w:rsidRDefault="00573E52" w:rsidP="00573E5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СанПиН 2.2.1/2.1.1.1200-03 «Санитарно-защитные зоны и санитарная классификация предприятий, сооружений и иных объектов»;</w:t>
      </w:r>
    </w:p>
    <w:p w:rsidR="00573E52" w:rsidRPr="002B7740" w:rsidRDefault="00573E52" w:rsidP="00573E52">
      <w:pPr>
        <w:keepNext/>
        <w:keepLine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СН 2.2.4/2.1.8.562-96 «Шум на рабочих местах, в помещениях жилых, общественных зданий и на территории жилой застройки»;</w:t>
      </w:r>
    </w:p>
    <w:p w:rsidR="00573E52" w:rsidRPr="002B7740" w:rsidRDefault="00573E52" w:rsidP="00573E5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СанПиН 2.1.6.1032-01 «Гигиенические требования к обеспечению качества атмосферного воздуха населенных мест»;</w:t>
      </w:r>
    </w:p>
    <w:p w:rsidR="00573E52" w:rsidRPr="002B7740" w:rsidRDefault="00573E52" w:rsidP="00573E52">
      <w:pPr>
        <w:keepNext/>
        <w:keepLine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СанПиН 2.1.4.1110-02 «Зоны санитарной охраны источников водоснабжения </w:t>
      </w:r>
      <w:r w:rsidRPr="002B7740">
        <w:rPr>
          <w:rFonts w:ascii="Times New Roman" w:eastAsia="Calibri" w:hAnsi="Times New Roman" w:cs="Times New Roman"/>
          <w:sz w:val="24"/>
          <w:szCs w:val="24"/>
          <w:lang w:eastAsia="ru-RU"/>
        </w:rPr>
        <w:br/>
        <w:t>и водопроводов питьевого назначения»;</w:t>
      </w:r>
    </w:p>
    <w:p w:rsidR="00573E52" w:rsidRPr="002B7740" w:rsidRDefault="00573E52" w:rsidP="00573E52">
      <w:pPr>
        <w:keepNext/>
        <w:keepLine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СанПиН 42-128-4690-88 «Санитарные правила содержания территорий населенных мест»;</w:t>
      </w:r>
    </w:p>
    <w:p w:rsidR="00573E52" w:rsidRPr="002B7740" w:rsidRDefault="00573E52" w:rsidP="00573E52">
      <w:pPr>
        <w:keepNext/>
        <w:keepLine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СанПиН 2.1.8/2.2.4.1383-03 «Гигиенические требования к размещению и эксплуатации передающих радиотехнических объектов»;</w:t>
      </w:r>
    </w:p>
    <w:p w:rsidR="00573E52" w:rsidRPr="002B7740" w:rsidRDefault="00573E52" w:rsidP="00573E52">
      <w:pPr>
        <w:keepNext/>
        <w:keepLine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СанПиН 2.1.8/2.2.4.1190-03 «Гигиенические требования к размещению и эксплуатации средств сухопутной подвижной радиосвязи».</w:t>
      </w:r>
    </w:p>
    <w:p w:rsidR="00573E52" w:rsidRPr="002B7740" w:rsidRDefault="00573E52" w:rsidP="00573E5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573E52" w:rsidRPr="002B7740" w:rsidRDefault="00573E52" w:rsidP="00573E52">
      <w:pPr>
        <w:keepNext/>
        <w:keepLines/>
        <w:spacing w:after="0" w:line="240" w:lineRule="auto"/>
        <w:ind w:firstLine="567"/>
        <w:jc w:val="center"/>
        <w:rPr>
          <w:rFonts w:ascii="Times New Roman" w:eastAsia="Calibri" w:hAnsi="Times New Roman" w:cs="Times New Roman"/>
          <w:b/>
          <w:sz w:val="24"/>
          <w:szCs w:val="24"/>
          <w:lang w:eastAsia="ru-RU"/>
        </w:rPr>
      </w:pPr>
      <w:r w:rsidRPr="002B7740">
        <w:rPr>
          <w:rFonts w:ascii="Times New Roman" w:eastAsia="Calibri" w:hAnsi="Times New Roman" w:cs="Times New Roman"/>
          <w:b/>
          <w:sz w:val="24"/>
          <w:szCs w:val="24"/>
          <w:lang w:eastAsia="ru-RU"/>
        </w:rPr>
        <w:t xml:space="preserve">Иные документы </w:t>
      </w:r>
    </w:p>
    <w:p w:rsidR="00573E52" w:rsidRPr="002B7740" w:rsidRDefault="00573E52" w:rsidP="00573E52">
      <w:pPr>
        <w:keepNext/>
        <w:keepLines/>
        <w:spacing w:after="0" w:line="240" w:lineRule="auto"/>
        <w:ind w:firstLine="567"/>
        <w:jc w:val="center"/>
        <w:rPr>
          <w:rFonts w:ascii="Times New Roman" w:eastAsia="Calibri" w:hAnsi="Times New Roman" w:cs="Times New Roman"/>
          <w:b/>
          <w:sz w:val="24"/>
          <w:szCs w:val="24"/>
          <w:lang w:eastAsia="ru-RU"/>
        </w:rPr>
      </w:pPr>
    </w:p>
    <w:p w:rsidR="00573E52" w:rsidRPr="002B7740" w:rsidRDefault="00573E52" w:rsidP="00573E52">
      <w:pPr>
        <w:keepNext/>
        <w:keepLines/>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w:t>
      </w:r>
      <w:r w:rsidRPr="002B7740">
        <w:rPr>
          <w:rFonts w:ascii="Times New Roman" w:eastAsia="Calibri" w:hAnsi="Times New Roman" w:cs="Times New Roman"/>
          <w:sz w:val="24"/>
          <w:szCs w:val="24"/>
          <w:lang w:eastAsia="ru-RU"/>
        </w:rPr>
        <w:br/>
        <w:t>и их параметров»;</w:t>
      </w:r>
    </w:p>
    <w:p w:rsidR="00573E52" w:rsidRPr="002B7740" w:rsidRDefault="00573E52" w:rsidP="00573E52">
      <w:pPr>
        <w:keepNext/>
        <w:keepLines/>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bCs/>
          <w:sz w:val="24"/>
          <w:szCs w:val="24"/>
          <w:lang w:eastAsia="ru-RU"/>
        </w:rPr>
        <w:t>ГОСТ 17.1.5.02-80 «Охрана природы. Гидросфера. Гигиенические требования к зонам рекреации водных объектов»;</w:t>
      </w:r>
    </w:p>
    <w:p w:rsidR="00573E52" w:rsidRPr="002B7740" w:rsidRDefault="00573E52" w:rsidP="00573E52">
      <w:pPr>
        <w:keepNext/>
        <w:keepLines/>
        <w:spacing w:after="0" w:line="240" w:lineRule="auto"/>
        <w:ind w:firstLine="567"/>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РД 34.20.185-94 «Инструкция по проектированию городских электрических сетей»;</w:t>
      </w:r>
    </w:p>
    <w:p w:rsidR="00573E52" w:rsidRPr="002B7740" w:rsidRDefault="00573E52" w:rsidP="00573E52">
      <w:pPr>
        <w:autoSpaceDE w:val="0"/>
        <w:autoSpaceDN w:val="0"/>
        <w:adjustRightInd w:val="0"/>
        <w:spacing w:after="0" w:line="240" w:lineRule="auto"/>
        <w:ind w:firstLine="567"/>
        <w:jc w:val="both"/>
        <w:rPr>
          <w:rFonts w:ascii="Times New Roman" w:hAnsi="Times New Roman" w:cs="Times New Roman"/>
          <w:bCs/>
          <w:sz w:val="24"/>
          <w:szCs w:val="24"/>
        </w:rPr>
      </w:pPr>
      <w:r w:rsidRPr="002B7740">
        <w:rPr>
          <w:rFonts w:ascii="Times New Roman" w:hAnsi="Times New Roman" w:cs="Times New Roman"/>
          <w:bCs/>
          <w:sz w:val="24"/>
          <w:szCs w:val="24"/>
        </w:rPr>
        <w:t>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rsidR="00573E52" w:rsidRPr="002B7740" w:rsidRDefault="00573E52" w:rsidP="00573E52">
      <w:pPr>
        <w:keepNext/>
        <w:keepLines/>
        <w:spacing w:after="0" w:line="240" w:lineRule="auto"/>
        <w:ind w:firstLine="567"/>
        <w:jc w:val="both"/>
        <w:rPr>
          <w:rFonts w:ascii="Times New Roman" w:eastAsia="Times New Roman" w:hAnsi="Times New Roman" w:cs="Times New Roman"/>
          <w:sz w:val="28"/>
          <w:szCs w:val="28"/>
          <w:lang w:eastAsia="ru-RU"/>
        </w:rPr>
      </w:pPr>
      <w:r w:rsidRPr="002B7740">
        <w:rPr>
          <w:rFonts w:ascii="Times New Roman" w:eastAsia="Calibri" w:hAnsi="Times New Roman" w:cs="Times New Roman"/>
          <w:sz w:val="24"/>
          <w:szCs w:val="24"/>
          <w:lang w:eastAsia="ru-RU"/>
        </w:rPr>
        <w:t>Базовые нормы организации сети и ресурсного обеспечения общедоступных библиотек муниципальных образований, принятые на XII Ежегодной сессии Конференции Российской библиотечной ассоциации 16.05.2007.</w:t>
      </w:r>
    </w:p>
    <w:p w:rsidR="00573E52" w:rsidRPr="002B7740" w:rsidRDefault="00573E52" w:rsidP="00573E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73E52" w:rsidRPr="002B7740" w:rsidRDefault="00573E52" w:rsidP="00573E52">
      <w:pPr>
        <w:pStyle w:val="ConsPlusTitle"/>
        <w:jc w:val="center"/>
        <w:outlineLvl w:val="1"/>
        <w:rPr>
          <w:rFonts w:ascii="Times New Roman" w:hAnsi="Times New Roman" w:cs="Times New Roman"/>
        </w:rPr>
      </w:pPr>
      <w:r w:rsidRPr="002B7740">
        <w:rPr>
          <w:rFonts w:ascii="Times New Roman" w:hAnsi="Times New Roman" w:cs="Times New Roman"/>
        </w:rPr>
        <w:t>2. РАСЧЕТНЫЕ ПОКАЗАТЕЛИ МИНИМАЛЬНО ДОПУСТИМОГО УРОВНЯ</w:t>
      </w:r>
    </w:p>
    <w:p w:rsidR="00573E52" w:rsidRPr="002B7740" w:rsidRDefault="00573E52" w:rsidP="00573E52">
      <w:pPr>
        <w:pStyle w:val="ConsPlusTitle"/>
        <w:jc w:val="center"/>
        <w:rPr>
          <w:rFonts w:ascii="Times New Roman" w:hAnsi="Times New Roman" w:cs="Times New Roman"/>
        </w:rPr>
      </w:pPr>
      <w:r w:rsidRPr="002B7740">
        <w:rPr>
          <w:rFonts w:ascii="Times New Roman" w:hAnsi="Times New Roman" w:cs="Times New Roman"/>
        </w:rPr>
        <w:t>ОБЕСПЕЧЕННОСТИ ОБЪЕКТАМИ МЕСТНОГО ЗНАЧЕНИЯ ГОРОДСКОГО ОКРУГА</w:t>
      </w:r>
    </w:p>
    <w:p w:rsidR="00573E52" w:rsidRPr="002B7740" w:rsidRDefault="00573E52" w:rsidP="00573E52">
      <w:pPr>
        <w:pStyle w:val="ConsPlusTitle"/>
        <w:jc w:val="center"/>
        <w:rPr>
          <w:rFonts w:ascii="Times New Roman" w:hAnsi="Times New Roman" w:cs="Times New Roman"/>
        </w:rPr>
      </w:pPr>
      <w:r w:rsidRPr="002B7740">
        <w:rPr>
          <w:rFonts w:ascii="Times New Roman" w:hAnsi="Times New Roman" w:cs="Times New Roman"/>
        </w:rPr>
        <w:t>И РАСЧЕТНЫЕ ПОКАЗАТЕЛИ МАКСИМАЛЬНО ДОПУСТИМОГО УРОВНЯ</w:t>
      </w:r>
    </w:p>
    <w:p w:rsidR="00573E52" w:rsidRPr="002B7740" w:rsidRDefault="00573E52" w:rsidP="00573E52">
      <w:pPr>
        <w:pStyle w:val="ConsPlusTitle"/>
        <w:jc w:val="center"/>
        <w:rPr>
          <w:rFonts w:ascii="Times New Roman" w:hAnsi="Times New Roman" w:cs="Times New Roman"/>
        </w:rPr>
      </w:pPr>
      <w:r w:rsidRPr="002B7740">
        <w:rPr>
          <w:rFonts w:ascii="Times New Roman" w:hAnsi="Times New Roman" w:cs="Times New Roman"/>
        </w:rPr>
        <w:t>ТЕРРИТОРИАЛЬНОЙ ДОСТУПНОСТИ ТАКИХ ОБЪЕКТОВ ДЛЯ НАСЕЛЕНИЯ МУНИЦИПАЛЬНОГО РАЙОНА</w:t>
      </w:r>
    </w:p>
    <w:p w:rsidR="00573E52" w:rsidRPr="002B7740" w:rsidRDefault="00573E52" w:rsidP="00573E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73E52" w:rsidRPr="002B7740" w:rsidRDefault="00573E52" w:rsidP="00573E5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73E52" w:rsidRPr="002B7740" w:rsidRDefault="00573E52" w:rsidP="00573E5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73E52" w:rsidRPr="002B7740" w:rsidRDefault="00573E52" w:rsidP="00573E52">
      <w:pPr>
        <w:spacing w:after="0" w:line="240" w:lineRule="auto"/>
        <w:jc w:val="center"/>
        <w:rPr>
          <w:rFonts w:ascii="Times New Roman" w:eastAsia="Times New Roman" w:hAnsi="Times New Roman" w:cs="Times New Roman"/>
          <w:b/>
          <w:bCs/>
          <w:sz w:val="18"/>
          <w:szCs w:val="18"/>
          <w:lang w:eastAsia="ru-RU"/>
        </w:rPr>
        <w:sectPr w:rsidR="00573E52" w:rsidRPr="002B7740" w:rsidSect="00FF4D81">
          <w:headerReference w:type="default" r:id="rId42"/>
          <w:headerReference w:type="first" r:id="rId43"/>
          <w:pgSz w:w="11906" w:h="16838" w:code="9"/>
          <w:pgMar w:top="567" w:right="567" w:bottom="567" w:left="1418" w:header="709" w:footer="709" w:gutter="0"/>
          <w:pgNumType w:start="1"/>
          <w:cols w:space="708"/>
          <w:docGrid w:linePitch="360"/>
        </w:sectPr>
      </w:pPr>
      <w:bookmarkStart w:id="8" w:name="Par255"/>
      <w:bookmarkEnd w:id="8"/>
    </w:p>
    <w:tbl>
      <w:tblPr>
        <w:tblpPr w:leftFromText="180" w:rightFromText="180" w:vertAnchor="text" w:tblpX="959" w:tblpY="1"/>
        <w:tblOverlap w:val="never"/>
        <w:tblW w:w="14879" w:type="dxa"/>
        <w:tblLayout w:type="fixed"/>
        <w:tblLook w:val="04A0" w:firstRow="1" w:lastRow="0" w:firstColumn="1" w:lastColumn="0" w:noHBand="0" w:noVBand="1"/>
      </w:tblPr>
      <w:tblGrid>
        <w:gridCol w:w="987"/>
        <w:gridCol w:w="3117"/>
        <w:gridCol w:w="1732"/>
        <w:gridCol w:w="2711"/>
        <w:gridCol w:w="3633"/>
        <w:gridCol w:w="1304"/>
        <w:gridCol w:w="1395"/>
      </w:tblGrid>
      <w:tr w:rsidR="00573E52" w:rsidRPr="002B7740" w:rsidTr="006323C7">
        <w:trPr>
          <w:trHeight w:val="799"/>
        </w:trPr>
        <w:tc>
          <w:tcPr>
            <w:tcW w:w="14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2. Расчетные показатели минимально допустимого уровня обеспеченности объектами местного значения муниципального образования «Белгородский район» и расчетные показатели максимально допустимого уровня территориальной доступности таких объектов для населения</w:t>
            </w:r>
          </w:p>
        </w:tc>
      </w:tr>
      <w:tr w:rsidR="00573E52" w:rsidRPr="002B7740" w:rsidTr="006323C7">
        <w:trPr>
          <w:trHeight w:val="450"/>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 xml:space="preserve">Виды объектов местного значения </w:t>
            </w:r>
          </w:p>
        </w:tc>
        <w:tc>
          <w:tcPr>
            <w:tcW w:w="80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Наименование расчетного показателя объектов местного</w:t>
            </w:r>
          </w:p>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 xml:space="preserve"> </w:t>
            </w:r>
            <w:proofErr w:type="gramStart"/>
            <w:r w:rsidRPr="002B7740">
              <w:rPr>
                <w:rFonts w:ascii="Times New Roman" w:eastAsia="Times New Roman" w:hAnsi="Times New Roman" w:cs="Times New Roman"/>
                <w:b/>
                <w:bCs/>
                <w:sz w:val="24"/>
                <w:szCs w:val="24"/>
                <w:lang w:eastAsia="ru-RU"/>
              </w:rPr>
              <w:t>значения</w:t>
            </w:r>
            <w:proofErr w:type="gramEnd"/>
            <w:r w:rsidRPr="002B7740">
              <w:rPr>
                <w:rFonts w:ascii="Times New Roman" w:eastAsia="Times New Roman" w:hAnsi="Times New Roman" w:cs="Times New Roman"/>
                <w:b/>
                <w:bCs/>
                <w:sz w:val="24"/>
                <w:szCs w:val="24"/>
                <w:lang w:eastAsia="ru-RU"/>
              </w:rPr>
              <w:t>, единица измерения</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Расчётные показатели</w:t>
            </w:r>
          </w:p>
        </w:tc>
      </w:tr>
      <w:tr w:rsidR="00573E52" w:rsidRPr="002B7740" w:rsidTr="006323C7">
        <w:trPr>
          <w:trHeight w:val="183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b/>
                <w:bCs/>
                <w:sz w:val="24"/>
                <w:szCs w:val="24"/>
                <w:lang w:eastAsia="ru-RU"/>
              </w:rPr>
            </w:pP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b/>
                <w:bCs/>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proofErr w:type="gramStart"/>
            <w:r w:rsidRPr="002B7740">
              <w:rPr>
                <w:rFonts w:ascii="Times New Roman" w:eastAsia="Times New Roman" w:hAnsi="Times New Roman" w:cs="Times New Roman"/>
                <w:b/>
                <w:bCs/>
                <w:sz w:val="24"/>
                <w:szCs w:val="24"/>
                <w:lang w:eastAsia="ru-RU"/>
              </w:rPr>
              <w:t>минимально</w:t>
            </w:r>
            <w:proofErr w:type="gramEnd"/>
            <w:r w:rsidRPr="002B7740">
              <w:rPr>
                <w:rFonts w:ascii="Times New Roman" w:eastAsia="Times New Roman" w:hAnsi="Times New Roman" w:cs="Times New Roman"/>
                <w:b/>
                <w:bCs/>
                <w:sz w:val="24"/>
                <w:szCs w:val="24"/>
                <w:lang w:eastAsia="ru-RU"/>
              </w:rPr>
              <w:t xml:space="preserve"> допустимый уровень обеспеченности объектами</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proofErr w:type="gramStart"/>
            <w:r w:rsidRPr="002B7740">
              <w:rPr>
                <w:rFonts w:ascii="Times New Roman" w:eastAsia="Times New Roman" w:hAnsi="Times New Roman" w:cs="Times New Roman"/>
                <w:b/>
                <w:bCs/>
                <w:sz w:val="24"/>
                <w:szCs w:val="24"/>
                <w:lang w:eastAsia="ru-RU"/>
              </w:rPr>
              <w:t>максимально</w:t>
            </w:r>
            <w:proofErr w:type="gramEnd"/>
            <w:r w:rsidRPr="002B7740">
              <w:rPr>
                <w:rFonts w:ascii="Times New Roman" w:eastAsia="Times New Roman" w:hAnsi="Times New Roman" w:cs="Times New Roman"/>
                <w:b/>
                <w:bCs/>
                <w:sz w:val="24"/>
                <w:szCs w:val="24"/>
                <w:lang w:eastAsia="ru-RU"/>
              </w:rPr>
              <w:t xml:space="preserve"> допустимый уровень территориальной доступности</w:t>
            </w:r>
          </w:p>
        </w:tc>
      </w:tr>
      <w:tr w:rsidR="00573E52" w:rsidRPr="002B7740" w:rsidTr="006323C7">
        <w:trPr>
          <w:trHeight w:val="411"/>
        </w:trPr>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1</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4</w:t>
            </w:r>
          </w:p>
        </w:tc>
      </w:tr>
      <w:tr w:rsidR="00573E52" w:rsidRPr="002B7740" w:rsidTr="006323C7">
        <w:trPr>
          <w:trHeight w:val="690"/>
        </w:trPr>
        <w:tc>
          <w:tcPr>
            <w:tcW w:w="14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 xml:space="preserve">2.1.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инженерных коммуникаций </w:t>
            </w:r>
          </w:p>
        </w:tc>
      </w:tr>
      <w:tr w:rsidR="00573E52" w:rsidRPr="002B7740" w:rsidTr="006323C7">
        <w:trPr>
          <w:trHeight w:val="90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Электроснабжение </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Подстанции электрические номинальным напряжением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35 </w:t>
            </w:r>
            <w:proofErr w:type="spellStart"/>
            <w:r w:rsidRPr="002B7740">
              <w:rPr>
                <w:rFonts w:ascii="Times New Roman" w:eastAsia="Times New Roman" w:hAnsi="Times New Roman" w:cs="Times New Roman"/>
                <w:sz w:val="24"/>
                <w:szCs w:val="24"/>
                <w:lang w:eastAsia="ru-RU"/>
              </w:rPr>
              <w:t>кВ</w:t>
            </w:r>
            <w:proofErr w:type="spellEnd"/>
            <w:r w:rsidRPr="002B7740">
              <w:rPr>
                <w:rFonts w:ascii="Times New Roman" w:eastAsia="Times New Roman" w:hAnsi="Times New Roman" w:cs="Times New Roman"/>
                <w:sz w:val="24"/>
                <w:szCs w:val="24"/>
                <w:lang w:eastAsia="ru-RU"/>
              </w:rPr>
              <w:t xml:space="preserve"> и 110 </w:t>
            </w:r>
            <w:proofErr w:type="spellStart"/>
            <w:r w:rsidRPr="002B7740">
              <w:rPr>
                <w:rFonts w:ascii="Times New Roman" w:eastAsia="Times New Roman" w:hAnsi="Times New Roman" w:cs="Times New Roman"/>
                <w:sz w:val="24"/>
                <w:szCs w:val="24"/>
                <w:lang w:eastAsia="ru-RU"/>
              </w:rPr>
              <w:t>кВ.</w:t>
            </w:r>
            <w:proofErr w:type="spellEnd"/>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Линии электропередачи напряжением от 35 до 110 </w:t>
            </w:r>
            <w:proofErr w:type="spellStart"/>
            <w:r w:rsidRPr="002B7740">
              <w:rPr>
                <w:rFonts w:ascii="Times New Roman" w:eastAsia="Times New Roman" w:hAnsi="Times New Roman" w:cs="Times New Roman"/>
                <w:sz w:val="24"/>
                <w:szCs w:val="24"/>
                <w:lang w:eastAsia="ru-RU"/>
              </w:rPr>
              <w:t>кВ</w:t>
            </w:r>
            <w:proofErr w:type="spellEnd"/>
            <w:r w:rsidRPr="002B7740">
              <w:rPr>
                <w:rFonts w:ascii="Times New Roman" w:eastAsia="Times New Roman" w:hAnsi="Times New Roman" w:cs="Times New Roman"/>
                <w:sz w:val="24"/>
                <w:szCs w:val="24"/>
                <w:lang w:eastAsia="ru-RU"/>
              </w:rPr>
              <w:t xml:space="preserve"> включительно.</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отводимого для понизительных подстанций и переключательных пунктов напряжением до 35 </w:t>
            </w:r>
            <w:proofErr w:type="spellStart"/>
            <w:r w:rsidRPr="002B7740">
              <w:rPr>
                <w:rFonts w:ascii="Times New Roman" w:eastAsia="Times New Roman" w:hAnsi="Times New Roman" w:cs="Times New Roman"/>
                <w:sz w:val="24"/>
                <w:szCs w:val="24"/>
                <w:lang w:eastAsia="ru-RU"/>
              </w:rPr>
              <w:t>кВ</w:t>
            </w:r>
            <w:proofErr w:type="spellEnd"/>
            <w:r w:rsidRPr="002B7740">
              <w:rPr>
                <w:rFonts w:ascii="Times New Roman" w:eastAsia="Times New Roman" w:hAnsi="Times New Roman" w:cs="Times New Roman"/>
                <w:sz w:val="24"/>
                <w:szCs w:val="24"/>
                <w:lang w:eastAsia="ru-RU"/>
              </w:rPr>
              <w:t xml:space="preserve"> включительно, [1] </w:t>
            </w:r>
            <w:proofErr w:type="spellStart"/>
            <w:r w:rsidRPr="002B7740">
              <w:rPr>
                <w:rFonts w:ascii="Times New Roman" w:eastAsia="Times New Roman" w:hAnsi="Times New Roman" w:cs="Times New Roman"/>
                <w:sz w:val="24"/>
                <w:szCs w:val="24"/>
                <w:lang w:eastAsia="ru-RU"/>
              </w:rPr>
              <w:t>кв.м</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отводимого для трансформаторных подстанций и распределительных пунктов напряжением </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10 </w:t>
            </w:r>
            <w:proofErr w:type="spellStart"/>
            <w:r w:rsidRPr="002B7740">
              <w:rPr>
                <w:rFonts w:ascii="Times New Roman" w:eastAsia="Times New Roman" w:hAnsi="Times New Roman" w:cs="Times New Roman"/>
                <w:sz w:val="24"/>
                <w:szCs w:val="24"/>
                <w:lang w:eastAsia="ru-RU"/>
              </w:rPr>
              <w:t>кВ</w:t>
            </w:r>
            <w:proofErr w:type="spellEnd"/>
            <w:r w:rsidRPr="002B7740">
              <w:rPr>
                <w:rFonts w:ascii="Times New Roman" w:eastAsia="Times New Roman" w:hAnsi="Times New Roman" w:cs="Times New Roman"/>
                <w:sz w:val="24"/>
                <w:szCs w:val="24"/>
                <w:lang w:eastAsia="ru-RU"/>
              </w:rPr>
              <w:t xml:space="preserve">, [1]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xml:space="preserve">:                                                                                                                    </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Мачтовые подстанции мощностью </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25 до 250 </w:t>
            </w:r>
            <w:proofErr w:type="spellStart"/>
            <w:r w:rsidRPr="002B7740">
              <w:rPr>
                <w:rFonts w:ascii="Times New Roman" w:eastAsia="Times New Roman" w:hAnsi="Times New Roman" w:cs="Times New Roman"/>
                <w:sz w:val="24"/>
                <w:szCs w:val="24"/>
                <w:lang w:eastAsia="ru-RU"/>
              </w:rPr>
              <w:t>кВА</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1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Комплектные подстанции с одним трансформатором мощностью </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25 до 630 </w:t>
            </w:r>
            <w:proofErr w:type="spellStart"/>
            <w:r w:rsidRPr="002B7740">
              <w:rPr>
                <w:rFonts w:ascii="Times New Roman" w:eastAsia="Times New Roman" w:hAnsi="Times New Roman" w:cs="Times New Roman"/>
                <w:sz w:val="24"/>
                <w:szCs w:val="24"/>
                <w:lang w:eastAsia="ru-RU"/>
              </w:rPr>
              <w:t>кВА</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Комплектные подстанции с двумя трансформаторами мощностью </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160 до 630 </w:t>
            </w:r>
            <w:proofErr w:type="spellStart"/>
            <w:r w:rsidRPr="002B7740">
              <w:rPr>
                <w:rFonts w:ascii="Times New Roman" w:eastAsia="Times New Roman" w:hAnsi="Times New Roman" w:cs="Times New Roman"/>
                <w:sz w:val="24"/>
                <w:szCs w:val="24"/>
                <w:lang w:eastAsia="ru-RU"/>
              </w:rPr>
              <w:t>кВА</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8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Подстанции с двумя трансформаторами закрытого типа мощностью от 160 до 630 </w:t>
            </w:r>
            <w:proofErr w:type="spellStart"/>
            <w:r w:rsidRPr="002B7740">
              <w:rPr>
                <w:rFonts w:ascii="Times New Roman" w:eastAsia="Times New Roman" w:hAnsi="Times New Roman" w:cs="Times New Roman"/>
                <w:sz w:val="24"/>
                <w:szCs w:val="24"/>
                <w:lang w:eastAsia="ru-RU"/>
              </w:rPr>
              <w:t>кВА</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Распределительные пункты наружной установки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Распределительные пункты закрытого типа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Укрупненные показатели расхода электроэнергии, [2] кВт*ч/ чел. в год: </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Без стационарных электроплит и кондиционеров (город/сельская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1700/950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Без стационарных электроплит с кондиционерами (город/сельская территория)</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Со стационарными электроплитами и без кондиционеров (город/сельская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2100/1350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Со стационарными электроплитами и кондиционерами (100% охвата) (город/сельская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2400/-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Годовое число часов использования максимума электрической нагрузки, [2] ч:</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Без стационарных электроплит и кондиционеров (город/сельская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5200/4100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Без стационарных электроплит с кондиционерами (город/сельская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5700/-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Со стационарными электроплитами и без кондиционеров (город/сельская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5300/4400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Со стационарными электроплитами и кондиционерами (100% охвата) (город/сельская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5800/-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Норматив потребления коммунальных услуг по </w:t>
            </w:r>
            <w:proofErr w:type="gramStart"/>
            <w:r w:rsidRPr="002B7740">
              <w:rPr>
                <w:rFonts w:ascii="Times New Roman" w:eastAsia="Times New Roman" w:hAnsi="Times New Roman" w:cs="Times New Roman"/>
                <w:color w:val="000000" w:themeColor="text1"/>
                <w:sz w:val="24"/>
                <w:szCs w:val="24"/>
                <w:lang w:eastAsia="ru-RU"/>
              </w:rPr>
              <w:t>электроснабжению  для</w:t>
            </w:r>
            <w:proofErr w:type="gramEnd"/>
            <w:r w:rsidRPr="002B7740">
              <w:rPr>
                <w:rFonts w:ascii="Times New Roman" w:eastAsia="Times New Roman" w:hAnsi="Times New Roman" w:cs="Times New Roman"/>
                <w:color w:val="000000" w:themeColor="text1"/>
                <w:sz w:val="24"/>
                <w:szCs w:val="24"/>
                <w:lang w:eastAsia="ru-RU"/>
              </w:rPr>
              <w:t xml:space="preserve"> квартир (жилых домов),оборудованных газовыми плитами, кВт*ч/чел в </w:t>
            </w:r>
            <w:proofErr w:type="spellStart"/>
            <w:r w:rsidRPr="002B7740">
              <w:rPr>
                <w:rFonts w:ascii="Times New Roman" w:eastAsia="Times New Roman" w:hAnsi="Times New Roman" w:cs="Times New Roman"/>
                <w:color w:val="000000" w:themeColor="text1"/>
                <w:sz w:val="24"/>
                <w:szCs w:val="24"/>
                <w:lang w:eastAsia="ru-RU"/>
              </w:rPr>
              <w:t>мес</w:t>
            </w:r>
            <w:proofErr w:type="spellEnd"/>
            <w:r w:rsidRPr="002B7740">
              <w:rPr>
                <w:rFonts w:ascii="Times New Roman" w:eastAsia="Times New Roman" w:hAnsi="Times New Roman" w:cs="Times New Roman"/>
                <w:color w:val="000000" w:themeColor="text1"/>
                <w:sz w:val="24"/>
                <w:szCs w:val="24"/>
                <w:lang w:eastAsia="ru-RU"/>
              </w:rPr>
              <w:t xml:space="preserve">:         </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комната</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90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 человек и более</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комнаты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116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72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 человек и более</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39</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комнаты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131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81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63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 человек и более</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комнаты и более</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142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88</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68</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 человек и более</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48</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Норматив потребления коммунальных услуг по </w:t>
            </w:r>
            <w:proofErr w:type="gramStart"/>
            <w:r w:rsidRPr="002B7740">
              <w:rPr>
                <w:rFonts w:ascii="Times New Roman" w:eastAsia="Times New Roman" w:hAnsi="Times New Roman" w:cs="Times New Roman"/>
                <w:color w:val="000000" w:themeColor="text1"/>
                <w:sz w:val="24"/>
                <w:szCs w:val="24"/>
                <w:lang w:eastAsia="ru-RU"/>
              </w:rPr>
              <w:t>электроснабжению  для</w:t>
            </w:r>
            <w:proofErr w:type="gramEnd"/>
            <w:r w:rsidRPr="002B7740">
              <w:rPr>
                <w:rFonts w:ascii="Times New Roman" w:eastAsia="Times New Roman" w:hAnsi="Times New Roman" w:cs="Times New Roman"/>
                <w:color w:val="000000" w:themeColor="text1"/>
                <w:sz w:val="24"/>
                <w:szCs w:val="24"/>
                <w:lang w:eastAsia="ru-RU"/>
              </w:rPr>
              <w:t xml:space="preserve"> квартир (жилых домов),оборудованных электрическими плитами, кВт*ч/чел в </w:t>
            </w:r>
            <w:proofErr w:type="spellStart"/>
            <w:r w:rsidRPr="002B7740">
              <w:rPr>
                <w:rFonts w:ascii="Times New Roman" w:eastAsia="Times New Roman" w:hAnsi="Times New Roman" w:cs="Times New Roman"/>
                <w:color w:val="000000" w:themeColor="text1"/>
                <w:sz w:val="24"/>
                <w:szCs w:val="24"/>
                <w:lang w:eastAsia="ru-RU"/>
              </w:rPr>
              <w:t>мес</w:t>
            </w:r>
            <w:proofErr w:type="spellEnd"/>
            <w:r w:rsidRPr="002B7740">
              <w:rPr>
                <w:rFonts w:ascii="Times New Roman" w:eastAsia="Times New Roman" w:hAnsi="Times New Roman" w:cs="Times New Roman"/>
                <w:color w:val="000000" w:themeColor="text1"/>
                <w:sz w:val="24"/>
                <w:szCs w:val="24"/>
                <w:lang w:eastAsia="ru-RU"/>
              </w:rPr>
              <w:t xml:space="preserve">:         </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комната</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140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87</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67</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 человек и более</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48</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комнаты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165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102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79</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64</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 человек и более</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комнаты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180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112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87</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70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 человек и более</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61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комнаты и более</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192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человек</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119</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92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 человека</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75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1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 человек и более</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65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73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Согласно ВСН 14278 тм-т1 указанные размеры земельных участков для понизительных подстанций, переключательных пунктов, распределительных пунктов и трансформаторных подстанций являются максимальными для соответствующих объектов типовых конструкций.</w:t>
            </w:r>
          </w:p>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2. </w:t>
            </w:r>
            <w:r w:rsidRPr="002B7740">
              <w:rPr>
                <w:rFonts w:ascii="Times New Roman" w:hAnsi="Times New Roman" w:cs="Times New Roman"/>
                <w:color w:val="000000" w:themeColor="text1"/>
              </w:rPr>
              <w:t xml:space="preserve">Укрупненные показатели расхода электроэнергии и годовое число часов использования максимума электрической нагрузки установлены согласно </w:t>
            </w:r>
            <w:hyperlink r:id="rId44">
              <w:r w:rsidRPr="002B7740">
                <w:rPr>
                  <w:rFonts w:ascii="Times New Roman" w:hAnsi="Times New Roman" w:cs="Times New Roman"/>
                  <w:color w:val="000000" w:themeColor="text1"/>
                </w:rPr>
                <w:t>РД 34.20.185-94</w:t>
              </w:r>
            </w:hyperlink>
            <w:r w:rsidRPr="002B7740">
              <w:rPr>
                <w:rFonts w:ascii="Times New Roman" w:hAnsi="Times New Roman" w:cs="Times New Roman"/>
                <w:color w:val="000000" w:themeColor="text1"/>
              </w:rPr>
              <w:t xml:space="preserve"> и СП 42.13330.2016 «СНиП 2.07.01-89* Градостроительство. Планировка и застройка городских и сельских поселений»</w:t>
            </w:r>
          </w:p>
        </w:tc>
      </w:tr>
      <w:tr w:rsidR="00573E52" w:rsidRPr="002B7740" w:rsidTr="006323C7">
        <w:trPr>
          <w:trHeight w:val="499"/>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Газоснабжение </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Пункты редуцирования газа. Газонаполнительные станции. Резервуарные установки сжиженных углеводородных газов. Магистральные газораспределительные сети в границах муниципального образования.</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Удельные расходы природного газа для различных коммунальных нужд, [1] </w:t>
            </w:r>
            <w:proofErr w:type="spellStart"/>
            <w:r w:rsidRPr="002B7740">
              <w:rPr>
                <w:rFonts w:ascii="Times New Roman" w:eastAsia="Times New Roman" w:hAnsi="Times New Roman" w:cs="Times New Roman"/>
                <w:color w:val="000000" w:themeColor="text1"/>
                <w:sz w:val="24"/>
                <w:szCs w:val="24"/>
                <w:lang w:eastAsia="ru-RU"/>
              </w:rPr>
              <w:t>куб.м</w:t>
            </w:r>
            <w:proofErr w:type="spellEnd"/>
            <w:r w:rsidRPr="002B7740">
              <w:rPr>
                <w:rFonts w:ascii="Times New Roman" w:eastAsia="Times New Roman" w:hAnsi="Times New Roman" w:cs="Times New Roman"/>
                <w:color w:val="000000" w:themeColor="text1"/>
                <w:sz w:val="24"/>
                <w:szCs w:val="24"/>
                <w:lang w:eastAsia="ru-RU"/>
              </w:rPr>
              <w:t xml:space="preserve"> на человека в год:</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2B7740">
              <w:rPr>
                <w:rFonts w:ascii="Times New Roman" w:eastAsia="Times New Roman" w:hAnsi="Times New Roman" w:cs="Times New Roman"/>
                <w:color w:val="000000" w:themeColor="text1"/>
                <w:sz w:val="24"/>
                <w:szCs w:val="24"/>
                <w:lang w:eastAsia="ru-RU"/>
              </w:rPr>
              <w:t>при</w:t>
            </w:r>
            <w:proofErr w:type="gramEnd"/>
            <w:r w:rsidRPr="002B7740">
              <w:rPr>
                <w:rFonts w:ascii="Times New Roman" w:eastAsia="Times New Roman" w:hAnsi="Times New Roman" w:cs="Times New Roman"/>
                <w:color w:val="000000" w:themeColor="text1"/>
                <w:sz w:val="24"/>
                <w:szCs w:val="24"/>
                <w:lang w:eastAsia="ru-RU"/>
              </w:rPr>
              <w:t xml:space="preserve"> наличии централизованного горячего водоснабжения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2B7740">
              <w:rPr>
                <w:rFonts w:ascii="Times New Roman" w:eastAsia="Times New Roman" w:hAnsi="Times New Roman" w:cs="Times New Roman"/>
                <w:color w:val="000000" w:themeColor="text1"/>
                <w:sz w:val="24"/>
                <w:szCs w:val="24"/>
                <w:lang w:eastAsia="ru-RU"/>
              </w:rPr>
              <w:t>при</w:t>
            </w:r>
            <w:proofErr w:type="gramEnd"/>
            <w:r w:rsidRPr="002B7740">
              <w:rPr>
                <w:rFonts w:ascii="Times New Roman" w:eastAsia="Times New Roman" w:hAnsi="Times New Roman" w:cs="Times New Roman"/>
                <w:color w:val="000000" w:themeColor="text1"/>
                <w:sz w:val="24"/>
                <w:szCs w:val="24"/>
                <w:lang w:eastAsia="ru-RU"/>
              </w:rPr>
              <w:t xml:space="preserve"> горячем водоснабжении от газовых водонагревателей</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300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2B7740">
              <w:rPr>
                <w:rFonts w:ascii="Times New Roman" w:eastAsia="Times New Roman" w:hAnsi="Times New Roman" w:cs="Times New Roman"/>
                <w:color w:val="000000" w:themeColor="text1"/>
                <w:sz w:val="24"/>
                <w:szCs w:val="24"/>
                <w:lang w:eastAsia="ru-RU"/>
              </w:rPr>
              <w:t>при</w:t>
            </w:r>
            <w:proofErr w:type="gramEnd"/>
            <w:r w:rsidRPr="002B7740">
              <w:rPr>
                <w:rFonts w:ascii="Times New Roman" w:eastAsia="Times New Roman" w:hAnsi="Times New Roman" w:cs="Times New Roman"/>
                <w:color w:val="000000" w:themeColor="text1"/>
                <w:sz w:val="24"/>
                <w:szCs w:val="24"/>
                <w:lang w:eastAsia="ru-RU"/>
              </w:rPr>
              <w:t xml:space="preserve"> отсутствии всяких видов горячего водоснабжения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180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Размер земельного участка для размещения пунктов редуцирования газа, </w:t>
            </w:r>
            <w:r w:rsidRPr="002B7740">
              <w:rPr>
                <w:rFonts w:ascii="Times New Roman" w:eastAsia="Times New Roman" w:hAnsi="Times New Roman" w:cs="Times New Roman"/>
                <w:color w:val="000000" w:themeColor="text1"/>
                <w:sz w:val="24"/>
                <w:szCs w:val="24"/>
                <w:lang w:eastAsia="ru-RU"/>
              </w:rPr>
              <w:br/>
              <w:t>кв. 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Размер земельного участка для размещения газонаполнительной станции, [2] га:</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При производительности ГНС 10 тыс. тонн/год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При производительности ГНС 20 тыс. тонн/год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7</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При производительности ГНС 40 тыс. тонн/год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8</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Размер земельных участков газонаполнительных пунктов и промежуточных складов баллонов не более, га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0,6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pStyle w:val="ConsPlusNormal"/>
              <w:rPr>
                <w:rFonts w:ascii="Times New Roman" w:hAnsi="Times New Roman" w:cs="Times New Roman"/>
                <w:color w:val="000000" w:themeColor="text1"/>
              </w:rPr>
            </w:pPr>
            <w:r w:rsidRPr="002B7740">
              <w:rPr>
                <w:rFonts w:ascii="Times New Roman" w:hAnsi="Times New Roman" w:cs="Times New Roman"/>
                <w:sz w:val="24"/>
                <w:szCs w:val="24"/>
              </w:rPr>
              <w:t>1. Значение расчетного показателя принято в соответствии с СП 42-101-</w:t>
            </w:r>
            <w:r w:rsidRPr="002B7740">
              <w:rPr>
                <w:rFonts w:ascii="Times New Roman" w:hAnsi="Times New Roman" w:cs="Times New Roman"/>
                <w:color w:val="000000" w:themeColor="text1"/>
                <w:sz w:val="24"/>
                <w:szCs w:val="24"/>
              </w:rPr>
              <w:t xml:space="preserve">2003 </w:t>
            </w:r>
            <w:r w:rsidRPr="002B7740">
              <w:rPr>
                <w:rFonts w:ascii="Times New Roman" w:hAnsi="Times New Roman" w:cs="Times New Roman"/>
                <w:color w:val="000000" w:themeColor="text1"/>
              </w:rPr>
              <w:t>"Общие положения по проектированию и строительству газораспределительных систем из металлических и полиэтиленовых труб"</w:t>
            </w:r>
            <w:r w:rsidRPr="002B7740">
              <w:rPr>
                <w:rFonts w:ascii="Times New Roman" w:hAnsi="Times New Roman" w:cs="Times New Roman"/>
                <w:color w:val="000000" w:themeColor="text1"/>
                <w:sz w:val="24"/>
                <w:szCs w:val="24"/>
              </w:rPr>
              <w:t>;</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color w:val="000000" w:themeColor="text1"/>
                <w:sz w:val="24"/>
                <w:szCs w:val="24"/>
                <w:lang w:eastAsia="ru-RU"/>
              </w:rPr>
              <w:t xml:space="preserve">2. Согласно СП 42.13330.2016 указанные размеры земельных участков для ГНС </w:t>
            </w:r>
            <w:r w:rsidRPr="002B7740">
              <w:rPr>
                <w:rFonts w:ascii="Times New Roman" w:eastAsia="Times New Roman" w:hAnsi="Times New Roman" w:cs="Times New Roman"/>
                <w:sz w:val="24"/>
                <w:szCs w:val="24"/>
                <w:lang w:eastAsia="ru-RU"/>
              </w:rPr>
              <w:t>являются максимальными.</w:t>
            </w:r>
          </w:p>
        </w:tc>
      </w:tr>
      <w:tr w:rsidR="00573E52" w:rsidRPr="002B7740" w:rsidTr="006323C7">
        <w:trPr>
          <w:trHeight w:val="103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Теплоснабжение</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Котельные. Центральные тепловые пункты. Тепловые перекачивающие насосные станции. Магистральные теплопроводы.</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земельных участков для отдельно стоящих отопительных котельных [1], работающих на твёрдом топливе, га при </w:t>
            </w:r>
            <w:proofErr w:type="spellStart"/>
            <w:r w:rsidRPr="002B7740">
              <w:rPr>
                <w:rFonts w:ascii="Times New Roman" w:eastAsia="Times New Roman" w:hAnsi="Times New Roman" w:cs="Times New Roman"/>
                <w:sz w:val="24"/>
                <w:szCs w:val="24"/>
                <w:lang w:eastAsia="ru-RU"/>
              </w:rPr>
              <w:t>теплопроизводительности</w:t>
            </w:r>
            <w:proofErr w:type="spellEnd"/>
            <w:r w:rsidRPr="002B7740">
              <w:rPr>
                <w:rFonts w:ascii="Times New Roman" w:eastAsia="Times New Roman" w:hAnsi="Times New Roman" w:cs="Times New Roman"/>
                <w:sz w:val="24"/>
                <w:szCs w:val="24"/>
                <w:lang w:eastAsia="ru-RU"/>
              </w:rPr>
              <w:t xml:space="preserve"> объекта Гкал/ч (МВт):</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5</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color w:val="00B050"/>
                <w:sz w:val="24"/>
                <w:szCs w:val="24"/>
                <w:lang w:eastAsia="ru-RU"/>
              </w:rPr>
              <w:t>0,7</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3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5 до 10 (от 6 до 12)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3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 10 до 50 (св. 12 до 58)</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земельных участков для отдельно стоящих отопительных котельных [1], работающих на </w:t>
            </w:r>
            <w:proofErr w:type="spellStart"/>
            <w:r w:rsidRPr="002B7740">
              <w:rPr>
                <w:rFonts w:ascii="Times New Roman" w:eastAsia="Times New Roman" w:hAnsi="Times New Roman" w:cs="Times New Roman"/>
                <w:sz w:val="24"/>
                <w:szCs w:val="24"/>
                <w:lang w:eastAsia="ru-RU"/>
              </w:rPr>
              <w:t>газомазутном</w:t>
            </w:r>
            <w:proofErr w:type="spellEnd"/>
            <w:r w:rsidRPr="002B7740">
              <w:rPr>
                <w:rFonts w:ascii="Times New Roman" w:eastAsia="Times New Roman" w:hAnsi="Times New Roman" w:cs="Times New Roman"/>
                <w:sz w:val="24"/>
                <w:szCs w:val="24"/>
                <w:lang w:eastAsia="ru-RU"/>
              </w:rPr>
              <w:t xml:space="preserve"> топливе, га при тепло-производительности объекта Гкал/ч (МВт): </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5</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0,7</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5 до 10 (от 6 до 12)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 10 до 50 (св. 12 до 58)</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Удельные расходы тепловой энергии на отопление жилых зданий [2], ккал/ч на 1 кв. м общей площади здания </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этажность</w:t>
            </w:r>
            <w:proofErr w:type="gramEnd"/>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48,42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44,06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39,59</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38,21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6,7</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35,76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33,95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Удельные расходы тепловой энергии на отопление общественных зданий [2], ккал/ч на 1 кв. м общей площади здания</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этажность</w:t>
            </w:r>
            <w:proofErr w:type="gramEnd"/>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57,17</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51,65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48,95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43,55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8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pStyle w:val="ConsPlusNormal"/>
              <w:rPr>
                <w:rFonts w:ascii="Times New Roman" w:hAnsi="Times New Roman" w:cs="Times New Roman"/>
                <w:color w:val="000000" w:themeColor="text1"/>
              </w:rPr>
            </w:pPr>
            <w:r w:rsidRPr="002B7740">
              <w:rPr>
                <w:rFonts w:ascii="Times New Roman" w:hAnsi="Times New Roman" w:cs="Times New Roman"/>
                <w:sz w:val="24"/>
                <w:szCs w:val="24"/>
              </w:rPr>
              <w:t xml:space="preserve">1. Значение расчетного показателя принято в соответствии </w:t>
            </w:r>
            <w:r w:rsidRPr="002B7740">
              <w:rPr>
                <w:rFonts w:ascii="Times New Roman" w:hAnsi="Times New Roman" w:cs="Times New Roman"/>
                <w:color w:val="000000" w:themeColor="text1"/>
                <w:sz w:val="24"/>
                <w:szCs w:val="24"/>
              </w:rPr>
              <w:t xml:space="preserve">с </w:t>
            </w:r>
            <w:r w:rsidRPr="002B7740">
              <w:rPr>
                <w:rFonts w:ascii="Times New Roman" w:hAnsi="Times New Roman" w:cs="Times New Roman"/>
                <w:color w:val="000000" w:themeColor="text1"/>
              </w:rPr>
              <w:t>СП 42.13330 "СНиП 2.07.01-89* Градостроительство. Планировка и застройка городских и сельских поселений".</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 Рассчитываются согласно разделу 5 СП 50.13330.2012 с учётом климатических данных по согласно СП 131.13330.2012.          </w:t>
            </w:r>
          </w:p>
        </w:tc>
      </w:tr>
      <w:tr w:rsidR="00573E52" w:rsidRPr="002B7740" w:rsidTr="006323C7">
        <w:trPr>
          <w:trHeight w:val="58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Водоснабжение</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для размещения станции водоподготовки (станции очистки воды) в зависимости от их производительности (тыс. куб. м/</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не более, [1] га:</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До 0,8</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Свыше 0,8 до 12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5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Свыше 12 до 32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4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Показатель удельного водопотребления по степени благоустройства районов жилой застройки[2]             </w:t>
            </w: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Застройка зданиями, оборудованными внутренним водопроводом и канализацией, без ванн</w:t>
            </w:r>
          </w:p>
        </w:tc>
        <w:tc>
          <w:tcPr>
            <w:tcW w:w="3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Минимальная норма удельного хозяйственно-питьевого водопотребления на одного жителя среднесуточная (за год), л/</w:t>
            </w:r>
            <w:proofErr w:type="spellStart"/>
            <w:r w:rsidRPr="002B7740">
              <w:rPr>
                <w:rFonts w:ascii="Times New Roman" w:eastAsia="Times New Roman" w:hAnsi="Times New Roman" w:cs="Times New Roman"/>
                <w:sz w:val="24"/>
                <w:szCs w:val="24"/>
                <w:lang w:eastAsia="ru-RU"/>
              </w:rPr>
              <w:t>сут</w:t>
            </w:r>
            <w:proofErr w:type="spellEnd"/>
            <w:proofErr w:type="gramStart"/>
            <w:r w:rsidRPr="002B7740">
              <w:rPr>
                <w:rFonts w:ascii="Times New Roman" w:eastAsia="Times New Roman" w:hAnsi="Times New Roman" w:cs="Times New Roman"/>
                <w:sz w:val="24"/>
                <w:szCs w:val="24"/>
                <w:lang w:eastAsia="ru-RU"/>
              </w:rPr>
              <w:t>. на</w:t>
            </w:r>
            <w:proofErr w:type="gramEnd"/>
            <w:r w:rsidRPr="002B7740">
              <w:rPr>
                <w:rFonts w:ascii="Times New Roman" w:eastAsia="Times New Roman" w:hAnsi="Times New Roman" w:cs="Times New Roman"/>
                <w:sz w:val="24"/>
                <w:szCs w:val="24"/>
                <w:lang w:eastAsia="ru-RU"/>
              </w:rPr>
              <w:t xml:space="preserve"> человека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25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Застройка зданиями, оборудованными внутренним водопроводом и канализацией, с ванными и местными водонагревателями</w:t>
            </w:r>
          </w:p>
        </w:tc>
        <w:tc>
          <w:tcPr>
            <w:tcW w:w="3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160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25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Застройка зданиями, оборудованными внутренним водопроводом и канализацией, с ванными и централизованным горячим водоснабжением</w:t>
            </w:r>
          </w:p>
        </w:tc>
        <w:tc>
          <w:tcPr>
            <w:tcW w:w="3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Показатель удельного водопотребления по потребителям</w:t>
            </w: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Столовые (с учетом мытья посуды)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w:t>
            </w:r>
            <w:proofErr w:type="spellStart"/>
            <w:r w:rsidRPr="002B7740">
              <w:rPr>
                <w:rFonts w:ascii="Times New Roman" w:eastAsia="Times New Roman" w:hAnsi="Times New Roman" w:cs="Times New Roman"/>
                <w:sz w:val="24"/>
                <w:szCs w:val="24"/>
                <w:lang w:eastAsia="ru-RU"/>
              </w:rPr>
              <w:t>усл</w:t>
            </w:r>
            <w:proofErr w:type="spellEnd"/>
            <w:r w:rsidRPr="002B7740">
              <w:rPr>
                <w:rFonts w:ascii="Times New Roman" w:eastAsia="Times New Roman" w:hAnsi="Times New Roman" w:cs="Times New Roman"/>
                <w:sz w:val="24"/>
                <w:szCs w:val="24"/>
                <w:lang w:eastAsia="ru-RU"/>
              </w:rPr>
              <w:t>. блюдо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18-16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Гостиницы</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место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Санатории, дома отдыха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место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170-230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Общежития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место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114-285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Больницы</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место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130-270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9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Учебные заведения (высшие, технические, специальные)</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учащегося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Дошкольные учреждения (д/ясли, д/сады)</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место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35-120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Школьные учреждения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место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Детские оздоровительные лагеря с учетом столовой</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место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Прачечные механизированные</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кг </w:t>
            </w:r>
            <w:proofErr w:type="spellStart"/>
            <w:r w:rsidRPr="002B7740">
              <w:rPr>
                <w:rFonts w:ascii="Times New Roman" w:eastAsia="Times New Roman" w:hAnsi="Times New Roman" w:cs="Times New Roman"/>
                <w:sz w:val="24"/>
                <w:szCs w:val="24"/>
                <w:lang w:eastAsia="ru-RU"/>
              </w:rPr>
              <w:t>сух.белья</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Прачечные не механизированные</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кг </w:t>
            </w:r>
            <w:proofErr w:type="spellStart"/>
            <w:r w:rsidRPr="002B7740">
              <w:rPr>
                <w:rFonts w:ascii="Times New Roman" w:eastAsia="Times New Roman" w:hAnsi="Times New Roman" w:cs="Times New Roman"/>
                <w:sz w:val="24"/>
                <w:szCs w:val="24"/>
                <w:lang w:eastAsia="ru-RU"/>
              </w:rPr>
              <w:t>сух.белья</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Бассейны</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 от объёма</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Административные здания (офисы)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работающего</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18-285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Магазины продовольственные</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работающего</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Магазины промтоварные</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работающего</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Аптеки</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работающего</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Аптеки с лабораторией </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работающего</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Парикмахерские</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w:t>
            </w:r>
            <w:proofErr w:type="spellStart"/>
            <w:r w:rsidRPr="002B7740">
              <w:rPr>
                <w:rFonts w:ascii="Times New Roman" w:eastAsia="Times New Roman" w:hAnsi="Times New Roman" w:cs="Times New Roman"/>
                <w:sz w:val="24"/>
                <w:szCs w:val="24"/>
                <w:lang w:eastAsia="ru-RU"/>
              </w:rPr>
              <w:t>раб.место</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Кинотеатры, театры, клубы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зрителя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3-25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Стадионы и спортзалы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зрителя, спортсмена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3-60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Бани, сауны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место</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200-250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Заводы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работающего</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Заводы с горячими цехами</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работающего</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Душевые кабины предприятий (в одну смену)</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w:t>
            </w:r>
            <w:proofErr w:type="spellStart"/>
            <w:r w:rsidRPr="002B7740">
              <w:rPr>
                <w:rFonts w:ascii="Times New Roman" w:eastAsia="Times New Roman" w:hAnsi="Times New Roman" w:cs="Times New Roman"/>
                <w:sz w:val="24"/>
                <w:szCs w:val="24"/>
                <w:lang w:eastAsia="ru-RU"/>
              </w:rPr>
              <w:t>душ.сетку</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Расход воды на полив:</w:t>
            </w:r>
          </w:p>
        </w:tc>
        <w:tc>
          <w:tcPr>
            <w:tcW w:w="3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w:t>
            </w:r>
            <w:proofErr w:type="gram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на 1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а</w:t>
            </w:r>
            <w:proofErr w:type="gramEnd"/>
            <w:r w:rsidRPr="002B7740">
              <w:rPr>
                <w:rFonts w:ascii="Times New Roman" w:eastAsia="Times New Roman" w:hAnsi="Times New Roman" w:cs="Times New Roman"/>
                <w:sz w:val="24"/>
                <w:szCs w:val="24"/>
                <w:lang w:eastAsia="ru-RU"/>
              </w:rPr>
              <w:t>) травяной покров</w:t>
            </w:r>
          </w:p>
        </w:tc>
        <w:tc>
          <w:tcPr>
            <w:tcW w:w="3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w:t>
            </w:r>
            <w:proofErr w:type="gramEnd"/>
            <w:r w:rsidRPr="002B7740">
              <w:rPr>
                <w:rFonts w:ascii="Times New Roman" w:eastAsia="Times New Roman" w:hAnsi="Times New Roman" w:cs="Times New Roman"/>
                <w:sz w:val="24"/>
                <w:szCs w:val="24"/>
                <w:lang w:eastAsia="ru-RU"/>
              </w:rPr>
              <w:t>) тротуары, проезды</w:t>
            </w:r>
          </w:p>
        </w:tc>
        <w:tc>
          <w:tcPr>
            <w:tcW w:w="3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w:t>
            </w:r>
            <w:proofErr w:type="gramEnd"/>
            <w:r w:rsidRPr="002B7740">
              <w:rPr>
                <w:rFonts w:ascii="Times New Roman" w:eastAsia="Times New Roman" w:hAnsi="Times New Roman" w:cs="Times New Roman"/>
                <w:sz w:val="24"/>
                <w:szCs w:val="24"/>
                <w:lang w:eastAsia="ru-RU"/>
              </w:rPr>
              <w:t>) теплицы</w:t>
            </w:r>
          </w:p>
        </w:tc>
        <w:tc>
          <w:tcPr>
            <w:tcW w:w="3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Залив катка</w:t>
            </w:r>
          </w:p>
        </w:tc>
        <w:tc>
          <w:tcPr>
            <w:tcW w:w="36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205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hideMark/>
          </w:tcPr>
          <w:p w:rsidR="00573E52" w:rsidRPr="002B7740" w:rsidRDefault="00573E52" w:rsidP="006323C7">
            <w:pPr>
              <w:pStyle w:val="ConsPlusNormal"/>
              <w:rPr>
                <w:rFonts w:ascii="Times New Roman" w:hAnsi="Times New Roman" w:cs="Times New Roman"/>
                <w:color w:val="000000" w:themeColor="text1"/>
                <w:sz w:val="24"/>
                <w:szCs w:val="24"/>
              </w:rPr>
            </w:pPr>
            <w:r w:rsidRPr="002B7740">
              <w:rPr>
                <w:rFonts w:ascii="Times New Roman" w:hAnsi="Times New Roman" w:cs="Times New Roman"/>
                <w:sz w:val="24"/>
                <w:szCs w:val="24"/>
              </w:rPr>
              <w:t xml:space="preserve">1. Значение расчетного показателя </w:t>
            </w:r>
            <w:r w:rsidRPr="002B7740">
              <w:rPr>
                <w:rFonts w:ascii="Times New Roman" w:hAnsi="Times New Roman" w:cs="Times New Roman"/>
                <w:color w:val="000000" w:themeColor="text1"/>
                <w:sz w:val="24"/>
                <w:szCs w:val="24"/>
              </w:rPr>
              <w:t xml:space="preserve">принято в соответствии </w:t>
            </w:r>
            <w:proofErr w:type="gramStart"/>
            <w:r w:rsidRPr="002B7740">
              <w:rPr>
                <w:rFonts w:ascii="Times New Roman" w:hAnsi="Times New Roman" w:cs="Times New Roman"/>
                <w:color w:val="000000" w:themeColor="text1"/>
                <w:sz w:val="24"/>
                <w:szCs w:val="24"/>
              </w:rPr>
              <w:t>с  СП</w:t>
            </w:r>
            <w:proofErr w:type="gramEnd"/>
            <w:r w:rsidRPr="002B7740">
              <w:rPr>
                <w:rFonts w:ascii="Times New Roman" w:hAnsi="Times New Roman" w:cs="Times New Roman"/>
                <w:color w:val="000000" w:themeColor="text1"/>
                <w:sz w:val="24"/>
                <w:szCs w:val="24"/>
              </w:rPr>
              <w:t xml:space="preserve"> 42.13330 "СНиП 2.07.01-89* Градостроительство. Планировка и застройка городских и сельских поселений".</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2.Удельное водопотребление включает расходы воды на хозяйственно-питьевые и бытовые нужды в общественных зданиях, за исключением расхода воды для домов отдыха, санаторно-туристских комплексов и пионерских лагерей, которые должны приниматься согласно технологических данных.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 Расстояние от инженерных коммуникаций до объектов культурного наследия и их территорий следует принимать из расчета, м., не менее: от сетей водопровода, канализации и теплоснабжения (кроме разводящих) – 15, от других подземных инженерных сетей - 5.</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4. В условиях реконструкции объектов культурного наследия указанные расстояния допускается сокращать, но принимать, м., не менее: от </w:t>
            </w:r>
            <w:proofErr w:type="spellStart"/>
            <w:r w:rsidRPr="002B7740">
              <w:rPr>
                <w:rFonts w:ascii="Times New Roman" w:eastAsia="Times New Roman" w:hAnsi="Times New Roman" w:cs="Times New Roman"/>
                <w:sz w:val="24"/>
                <w:szCs w:val="24"/>
                <w:lang w:eastAsia="ru-RU"/>
              </w:rPr>
              <w:t>водонесущих</w:t>
            </w:r>
            <w:proofErr w:type="spellEnd"/>
            <w:r w:rsidRPr="002B7740">
              <w:rPr>
                <w:rFonts w:ascii="Times New Roman" w:eastAsia="Times New Roman" w:hAnsi="Times New Roman" w:cs="Times New Roman"/>
                <w:sz w:val="24"/>
                <w:szCs w:val="24"/>
                <w:lang w:eastAsia="ru-RU"/>
              </w:rPr>
              <w:t xml:space="preserve"> сетей - 5, </w:t>
            </w:r>
            <w:proofErr w:type="spellStart"/>
            <w:r w:rsidRPr="002B7740">
              <w:rPr>
                <w:rFonts w:ascii="Times New Roman" w:eastAsia="Times New Roman" w:hAnsi="Times New Roman" w:cs="Times New Roman"/>
                <w:sz w:val="24"/>
                <w:szCs w:val="24"/>
                <w:lang w:eastAsia="ru-RU"/>
              </w:rPr>
              <w:t>неводонесущих</w:t>
            </w:r>
            <w:proofErr w:type="spellEnd"/>
            <w:r w:rsidRPr="002B7740">
              <w:rPr>
                <w:rFonts w:ascii="Times New Roman" w:eastAsia="Times New Roman" w:hAnsi="Times New Roman" w:cs="Times New Roman"/>
                <w:sz w:val="24"/>
                <w:szCs w:val="24"/>
                <w:lang w:eastAsia="ru-RU"/>
              </w:rPr>
              <w:t xml:space="preserve"> - 2.</w:t>
            </w:r>
          </w:p>
        </w:tc>
      </w:tr>
      <w:tr w:rsidR="00573E52" w:rsidRPr="002B7740" w:rsidTr="006323C7">
        <w:trPr>
          <w:trHeight w:val="49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Водоотведение</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Канализационные очистные сооружения. Канализационные насосные станции. Магистральные сети канализации (напорной, самотечной). Ливневая канализация. </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земельного участка для размещения канализационных очистных </w:t>
            </w:r>
            <w:proofErr w:type="gramStart"/>
            <w:r w:rsidRPr="002B7740">
              <w:rPr>
                <w:rFonts w:ascii="Times New Roman" w:eastAsia="Times New Roman" w:hAnsi="Times New Roman" w:cs="Times New Roman"/>
                <w:sz w:val="24"/>
                <w:szCs w:val="24"/>
                <w:lang w:eastAsia="ru-RU"/>
              </w:rPr>
              <w:t>сооружений  производительностью</w:t>
            </w:r>
            <w:proofErr w:type="gramEnd"/>
            <w:r w:rsidRPr="002B7740">
              <w:rPr>
                <w:rFonts w:ascii="Times New Roman" w:eastAsia="Times New Roman" w:hAnsi="Times New Roman" w:cs="Times New Roman"/>
                <w:sz w:val="24"/>
                <w:szCs w:val="24"/>
                <w:lang w:eastAsia="ru-RU"/>
              </w:rPr>
              <w:t xml:space="preserve"> до 0,7 тыс. куб. м/</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[1] не более, га:</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очистных</w:t>
            </w:r>
            <w:proofErr w:type="gramEnd"/>
            <w:r w:rsidRPr="002B7740">
              <w:rPr>
                <w:rFonts w:ascii="Times New Roman" w:eastAsia="Times New Roman" w:hAnsi="Times New Roman" w:cs="Times New Roman"/>
                <w:sz w:val="24"/>
                <w:szCs w:val="24"/>
                <w:lang w:eastAsia="ru-RU"/>
              </w:rPr>
              <w:t xml:space="preserve"> сооружений</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иловых</w:t>
            </w:r>
            <w:proofErr w:type="gramEnd"/>
            <w:r w:rsidRPr="002B7740">
              <w:rPr>
                <w:rFonts w:ascii="Times New Roman" w:eastAsia="Times New Roman" w:hAnsi="Times New Roman" w:cs="Times New Roman"/>
                <w:sz w:val="24"/>
                <w:szCs w:val="24"/>
                <w:lang w:eastAsia="ru-RU"/>
              </w:rPr>
              <w:t xml:space="preserve"> площадок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биологических</w:t>
            </w:r>
            <w:proofErr w:type="gramEnd"/>
            <w:r w:rsidRPr="002B7740">
              <w:rPr>
                <w:rFonts w:ascii="Times New Roman" w:eastAsia="Times New Roman" w:hAnsi="Times New Roman" w:cs="Times New Roman"/>
                <w:sz w:val="24"/>
                <w:szCs w:val="24"/>
                <w:lang w:eastAsia="ru-RU"/>
              </w:rPr>
              <w:t xml:space="preserve"> прудов глубокой очистки сточных вод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земельного участка для размещения канализационных очистных </w:t>
            </w:r>
            <w:proofErr w:type="gramStart"/>
            <w:r w:rsidRPr="002B7740">
              <w:rPr>
                <w:rFonts w:ascii="Times New Roman" w:eastAsia="Times New Roman" w:hAnsi="Times New Roman" w:cs="Times New Roman"/>
                <w:sz w:val="24"/>
                <w:szCs w:val="24"/>
                <w:lang w:eastAsia="ru-RU"/>
              </w:rPr>
              <w:t>сооружений  производительностью</w:t>
            </w:r>
            <w:proofErr w:type="gramEnd"/>
            <w:r w:rsidRPr="002B7740">
              <w:rPr>
                <w:rFonts w:ascii="Times New Roman" w:eastAsia="Times New Roman" w:hAnsi="Times New Roman" w:cs="Times New Roman"/>
                <w:sz w:val="24"/>
                <w:szCs w:val="24"/>
                <w:lang w:eastAsia="ru-RU"/>
              </w:rPr>
              <w:t xml:space="preserve"> свыше 0,7 до 17 тыс. куб. м/</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[1] не более, га: </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очистных</w:t>
            </w:r>
            <w:proofErr w:type="gramEnd"/>
            <w:r w:rsidRPr="002B7740">
              <w:rPr>
                <w:rFonts w:ascii="Times New Roman" w:eastAsia="Times New Roman" w:hAnsi="Times New Roman" w:cs="Times New Roman"/>
                <w:sz w:val="24"/>
                <w:szCs w:val="24"/>
                <w:lang w:eastAsia="ru-RU"/>
              </w:rPr>
              <w:t xml:space="preserve"> сооружений</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иловых</w:t>
            </w:r>
            <w:proofErr w:type="gramEnd"/>
            <w:r w:rsidRPr="002B7740">
              <w:rPr>
                <w:rFonts w:ascii="Times New Roman" w:eastAsia="Times New Roman" w:hAnsi="Times New Roman" w:cs="Times New Roman"/>
                <w:sz w:val="24"/>
                <w:szCs w:val="24"/>
                <w:lang w:eastAsia="ru-RU"/>
              </w:rPr>
              <w:t xml:space="preserve"> площадок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биологических</w:t>
            </w:r>
            <w:proofErr w:type="gramEnd"/>
            <w:r w:rsidRPr="002B7740">
              <w:rPr>
                <w:rFonts w:ascii="Times New Roman" w:eastAsia="Times New Roman" w:hAnsi="Times New Roman" w:cs="Times New Roman"/>
                <w:sz w:val="24"/>
                <w:szCs w:val="24"/>
                <w:lang w:eastAsia="ru-RU"/>
              </w:rPr>
              <w:t xml:space="preserve"> прудов глубокой очистки сточных вод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земельного участка для размещения канализационных очистных </w:t>
            </w:r>
            <w:proofErr w:type="gramStart"/>
            <w:r w:rsidRPr="002B7740">
              <w:rPr>
                <w:rFonts w:ascii="Times New Roman" w:eastAsia="Times New Roman" w:hAnsi="Times New Roman" w:cs="Times New Roman"/>
                <w:sz w:val="24"/>
                <w:szCs w:val="24"/>
                <w:lang w:eastAsia="ru-RU"/>
              </w:rPr>
              <w:t>сооружений  производительностью</w:t>
            </w:r>
            <w:proofErr w:type="gramEnd"/>
            <w:r w:rsidRPr="002B7740">
              <w:rPr>
                <w:rFonts w:ascii="Times New Roman" w:eastAsia="Times New Roman" w:hAnsi="Times New Roman" w:cs="Times New Roman"/>
                <w:sz w:val="24"/>
                <w:szCs w:val="24"/>
                <w:lang w:eastAsia="ru-RU"/>
              </w:rPr>
              <w:t xml:space="preserve"> свыше 17 до 40 тыс. куб. м/</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[1] не более, га: </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очистных</w:t>
            </w:r>
            <w:proofErr w:type="gramEnd"/>
            <w:r w:rsidRPr="002B7740">
              <w:rPr>
                <w:rFonts w:ascii="Times New Roman" w:eastAsia="Times New Roman" w:hAnsi="Times New Roman" w:cs="Times New Roman"/>
                <w:sz w:val="24"/>
                <w:szCs w:val="24"/>
                <w:lang w:eastAsia="ru-RU"/>
              </w:rPr>
              <w:t xml:space="preserve"> сооружений</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иловых</w:t>
            </w:r>
            <w:proofErr w:type="gramEnd"/>
            <w:r w:rsidRPr="002B7740">
              <w:rPr>
                <w:rFonts w:ascii="Times New Roman" w:eastAsia="Times New Roman" w:hAnsi="Times New Roman" w:cs="Times New Roman"/>
                <w:sz w:val="24"/>
                <w:szCs w:val="24"/>
                <w:lang w:eastAsia="ru-RU"/>
              </w:rPr>
              <w:t xml:space="preserve"> площадок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биологических</w:t>
            </w:r>
            <w:proofErr w:type="gramEnd"/>
            <w:r w:rsidRPr="002B7740">
              <w:rPr>
                <w:rFonts w:ascii="Times New Roman" w:eastAsia="Times New Roman" w:hAnsi="Times New Roman" w:cs="Times New Roman"/>
                <w:sz w:val="24"/>
                <w:szCs w:val="24"/>
                <w:lang w:eastAsia="ru-RU"/>
              </w:rPr>
              <w:t xml:space="preserve"> прудов глубокой очистки сточных вод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9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Ориентировочные размеры участков[1], м:</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очистных</w:t>
            </w:r>
            <w:proofErr w:type="gramEnd"/>
            <w:r w:rsidRPr="002B7740">
              <w:rPr>
                <w:rFonts w:ascii="Times New Roman" w:eastAsia="Times New Roman" w:hAnsi="Times New Roman" w:cs="Times New Roman"/>
                <w:sz w:val="24"/>
                <w:szCs w:val="24"/>
                <w:lang w:eastAsia="ru-RU"/>
              </w:rPr>
              <w:t xml:space="preserve"> сооружений поверхностных сточных вод</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см</w:t>
            </w:r>
            <w:proofErr w:type="gramEnd"/>
            <w:r w:rsidRPr="002B7740">
              <w:rPr>
                <w:rFonts w:ascii="Times New Roman" w:eastAsia="Times New Roman" w:hAnsi="Times New Roman" w:cs="Times New Roman"/>
                <w:sz w:val="24"/>
                <w:szCs w:val="24"/>
                <w:lang w:eastAsia="ru-RU"/>
              </w:rPr>
              <w:t xml:space="preserve"> п. п. [2]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внутриквартальной</w:t>
            </w:r>
            <w:proofErr w:type="gramEnd"/>
            <w:r w:rsidRPr="002B7740">
              <w:rPr>
                <w:rFonts w:ascii="Times New Roman" w:eastAsia="Times New Roman" w:hAnsi="Times New Roman" w:cs="Times New Roman"/>
                <w:sz w:val="24"/>
                <w:szCs w:val="24"/>
                <w:lang w:eastAsia="ru-RU"/>
              </w:rPr>
              <w:t xml:space="preserve"> канализационной насосной станции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10х10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3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эксплуатационной</w:t>
            </w:r>
            <w:proofErr w:type="gramEnd"/>
            <w:r w:rsidRPr="002B7740">
              <w:rPr>
                <w:rFonts w:ascii="Times New Roman" w:eastAsia="Times New Roman" w:hAnsi="Times New Roman" w:cs="Times New Roman"/>
                <w:sz w:val="24"/>
                <w:szCs w:val="24"/>
                <w:lang w:eastAsia="ru-RU"/>
              </w:rPr>
              <w:t xml:space="preserve"> площадки вокруг шахт тоннельных коллекторов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20х20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Ориентировочный объем поверхностного стока, поступающий на очистные сооружения с территорий жилых и общественно-деловых зон городов[1], </w:t>
            </w:r>
            <w:proofErr w:type="spellStart"/>
            <w:r w:rsidRPr="002B7740">
              <w:rPr>
                <w:rFonts w:ascii="Times New Roman" w:eastAsia="Times New Roman" w:hAnsi="Times New Roman" w:cs="Times New Roman"/>
                <w:sz w:val="24"/>
                <w:szCs w:val="24"/>
                <w:lang w:eastAsia="ru-RU"/>
              </w:rPr>
              <w:t>куб.м</w:t>
            </w:r>
            <w:proofErr w:type="spellEnd"/>
            <w:r w:rsidRPr="002B7740">
              <w:rPr>
                <w:rFonts w:ascii="Times New Roman" w:eastAsia="Times New Roman" w:hAnsi="Times New Roman" w:cs="Times New Roman"/>
                <w:sz w:val="24"/>
                <w:szCs w:val="24"/>
                <w:lang w:eastAsia="ru-RU"/>
              </w:rPr>
              <w:t>/</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с 1га территории</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Городской градостроительный узел</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более</w:t>
            </w:r>
            <w:proofErr w:type="gramEnd"/>
            <w:r w:rsidRPr="002B7740">
              <w:rPr>
                <w:rFonts w:ascii="Times New Roman" w:eastAsia="Times New Roman" w:hAnsi="Times New Roman" w:cs="Times New Roman"/>
                <w:sz w:val="24"/>
                <w:szCs w:val="24"/>
                <w:lang w:eastAsia="ru-RU"/>
              </w:rPr>
              <w:t xml:space="preserve"> 60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Примагистральные</w:t>
            </w:r>
            <w:proofErr w:type="spellEnd"/>
            <w:r w:rsidRPr="002B7740">
              <w:rPr>
                <w:rFonts w:ascii="Times New Roman" w:eastAsia="Times New Roman" w:hAnsi="Times New Roman" w:cs="Times New Roman"/>
                <w:sz w:val="24"/>
                <w:szCs w:val="24"/>
                <w:lang w:eastAsia="ru-RU"/>
              </w:rPr>
              <w:t xml:space="preserve"> территории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50-60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9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Межмагистральные</w:t>
            </w:r>
            <w:proofErr w:type="spellEnd"/>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территории  с</w:t>
            </w:r>
            <w:proofErr w:type="gramEnd"/>
            <w:r w:rsidRPr="002B7740">
              <w:rPr>
                <w:rFonts w:ascii="Times New Roman" w:eastAsia="Times New Roman" w:hAnsi="Times New Roman" w:cs="Times New Roman"/>
                <w:sz w:val="24"/>
                <w:szCs w:val="24"/>
                <w:lang w:eastAsia="ru-RU"/>
              </w:rPr>
              <w:t xml:space="preserve"> размером квартала до 5 га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rPr>
                <w:rFonts w:ascii="Times New Roman" w:eastAsia="Times New Roman" w:hAnsi="Times New Roman" w:cs="Times New Roman"/>
                <w:color w:val="000000"/>
                <w:sz w:val="24"/>
                <w:szCs w:val="24"/>
                <w:lang w:eastAsia="ru-RU"/>
              </w:rPr>
            </w:pPr>
            <w:proofErr w:type="gramStart"/>
            <w:r w:rsidRPr="002B7740">
              <w:rPr>
                <w:rFonts w:ascii="Times New Roman" w:eastAsia="Times New Roman" w:hAnsi="Times New Roman" w:cs="Times New Roman"/>
                <w:color w:val="000000"/>
                <w:sz w:val="24"/>
                <w:szCs w:val="24"/>
                <w:lang w:eastAsia="ru-RU"/>
              </w:rPr>
              <w:t>то</w:t>
            </w:r>
            <w:proofErr w:type="gramEnd"/>
            <w:r w:rsidRPr="002B7740">
              <w:rPr>
                <w:rFonts w:ascii="Times New Roman" w:eastAsia="Times New Roman" w:hAnsi="Times New Roman" w:cs="Times New Roman"/>
                <w:color w:val="000000"/>
                <w:sz w:val="24"/>
                <w:szCs w:val="24"/>
                <w:lang w:eastAsia="ru-RU"/>
              </w:rPr>
              <w:t xml:space="preserve"> же от 5 до 10 га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40-45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rPr>
                <w:rFonts w:ascii="Times New Roman" w:eastAsia="Times New Roman" w:hAnsi="Times New Roman" w:cs="Times New Roman"/>
                <w:color w:val="000000"/>
                <w:sz w:val="24"/>
                <w:szCs w:val="24"/>
                <w:lang w:eastAsia="ru-RU"/>
              </w:rPr>
            </w:pPr>
            <w:proofErr w:type="gramStart"/>
            <w:r w:rsidRPr="002B7740">
              <w:rPr>
                <w:rFonts w:ascii="Times New Roman" w:eastAsia="Times New Roman" w:hAnsi="Times New Roman" w:cs="Times New Roman"/>
                <w:color w:val="000000"/>
                <w:sz w:val="24"/>
                <w:szCs w:val="24"/>
                <w:lang w:eastAsia="ru-RU"/>
              </w:rPr>
              <w:t>то</w:t>
            </w:r>
            <w:proofErr w:type="gramEnd"/>
            <w:r w:rsidRPr="002B7740">
              <w:rPr>
                <w:rFonts w:ascii="Times New Roman" w:eastAsia="Times New Roman" w:hAnsi="Times New Roman" w:cs="Times New Roman"/>
                <w:color w:val="000000"/>
                <w:sz w:val="24"/>
                <w:szCs w:val="24"/>
                <w:lang w:eastAsia="ru-RU"/>
              </w:rPr>
              <w:t xml:space="preserve"> же от 10 до 50 га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35-40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3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Площадь земельного участка под сливные станции (при отсутствии центральной системы канализации) на 1000 т бытовых отходов[1], га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23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Показатель удельного водоотведения, куб. м /мес. на 1 чел.</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равен</w:t>
            </w:r>
            <w:proofErr w:type="gramEnd"/>
            <w:r w:rsidRPr="002B7740">
              <w:rPr>
                <w:rFonts w:ascii="Times New Roman" w:eastAsia="Times New Roman" w:hAnsi="Times New Roman" w:cs="Times New Roman"/>
                <w:sz w:val="24"/>
                <w:szCs w:val="24"/>
                <w:lang w:eastAsia="ru-RU"/>
              </w:rPr>
              <w:t xml:space="preserve"> показателю удельного водопотребления</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5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pStyle w:val="ConsPlusNormal"/>
              <w:rPr>
                <w:rFonts w:ascii="Times New Roman" w:hAnsi="Times New Roman" w:cs="Times New Roman"/>
                <w:sz w:val="24"/>
                <w:szCs w:val="24"/>
              </w:rPr>
            </w:pPr>
            <w:r w:rsidRPr="002B7740">
              <w:rPr>
                <w:rFonts w:ascii="Times New Roman" w:hAnsi="Times New Roman" w:cs="Times New Roman"/>
                <w:sz w:val="24"/>
                <w:szCs w:val="24"/>
              </w:rPr>
              <w:t xml:space="preserve">1. Значение расчетного показателя принято в </w:t>
            </w:r>
            <w:r w:rsidRPr="002B7740">
              <w:rPr>
                <w:rFonts w:ascii="Times New Roman" w:hAnsi="Times New Roman" w:cs="Times New Roman"/>
                <w:color w:val="000000" w:themeColor="text1"/>
                <w:sz w:val="24"/>
                <w:szCs w:val="24"/>
              </w:rPr>
              <w:t xml:space="preserve">соответствии </w:t>
            </w:r>
            <w:proofErr w:type="gramStart"/>
            <w:r w:rsidRPr="002B7740">
              <w:rPr>
                <w:rFonts w:ascii="Times New Roman" w:hAnsi="Times New Roman" w:cs="Times New Roman"/>
                <w:color w:val="000000" w:themeColor="text1"/>
                <w:sz w:val="24"/>
                <w:szCs w:val="24"/>
              </w:rPr>
              <w:t xml:space="preserve">с </w:t>
            </w:r>
            <w:r w:rsidRPr="002B7740">
              <w:rPr>
                <w:rFonts w:ascii="Times New Roman" w:hAnsi="Times New Roman" w:cs="Times New Roman"/>
                <w:color w:val="000000" w:themeColor="text1"/>
              </w:rPr>
              <w:t xml:space="preserve"> </w:t>
            </w:r>
            <w:r w:rsidRPr="002B7740">
              <w:rPr>
                <w:rFonts w:ascii="Times New Roman" w:hAnsi="Times New Roman" w:cs="Times New Roman"/>
                <w:color w:val="000000" w:themeColor="text1"/>
                <w:sz w:val="24"/>
                <w:szCs w:val="24"/>
              </w:rPr>
              <w:t>СП</w:t>
            </w:r>
            <w:proofErr w:type="gramEnd"/>
            <w:r w:rsidRPr="002B7740">
              <w:rPr>
                <w:rFonts w:ascii="Times New Roman" w:hAnsi="Times New Roman" w:cs="Times New Roman"/>
                <w:color w:val="000000" w:themeColor="text1"/>
                <w:sz w:val="24"/>
                <w:szCs w:val="24"/>
              </w:rPr>
              <w:t xml:space="preserve"> 42.13330 "СНиП 2.07.01-89* Градостроительство. Планировка и застройка городских и сельских поселений".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2. Размеры земельного участка определяются в зависимости от производительности и типа сооружения.                                                                                                                                    3. Расстояние от очистных сооружений поверхностных сточных вод до жилых и общественных зданий определяется в соответствии с таблицей 7.1.2 СанПиН 2.2.1/2.1.1.1200-03. Расстояние от внутриквартальной канализационной насосной станции до жилых и общественных зданий - 20м, от эксплуатационной площадки вокруг шахт тоннельных коллекторов -  до жилых и общественных зданий - не менее 15 м (от оси коллектора)</w:t>
            </w:r>
          </w:p>
        </w:tc>
      </w:tr>
      <w:tr w:rsidR="00573E52" w:rsidRPr="002B7740" w:rsidTr="006323C7">
        <w:trPr>
          <w:trHeight w:val="49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Связь</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Антенно-мачтовые сооружения. Автоматические телефонные станции.</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Узлы </w:t>
            </w:r>
            <w:proofErr w:type="spellStart"/>
            <w:r w:rsidRPr="002B7740">
              <w:rPr>
                <w:rFonts w:ascii="Times New Roman" w:eastAsia="Times New Roman" w:hAnsi="Times New Roman" w:cs="Times New Roman"/>
                <w:sz w:val="24"/>
                <w:szCs w:val="24"/>
                <w:lang w:eastAsia="ru-RU"/>
              </w:rPr>
              <w:t>мультисервисного</w:t>
            </w:r>
            <w:proofErr w:type="spellEnd"/>
            <w:r w:rsidRPr="002B7740">
              <w:rPr>
                <w:rFonts w:ascii="Times New Roman" w:eastAsia="Times New Roman" w:hAnsi="Times New Roman" w:cs="Times New Roman"/>
                <w:sz w:val="24"/>
                <w:szCs w:val="24"/>
                <w:lang w:eastAsia="ru-RU"/>
              </w:rPr>
              <w:t xml:space="preserve"> доступа.                                     Линии электросвязи.</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Линейно-кабельные сооружения электросвязи.</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охвата населения стационарной или мобильной связью,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охвата населения доступом в интернет,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8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Скорость передачи данных на пользовательское оборудование с использованием волоконно-оптической линии связи, Мбит/сек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Абонентская емкость АТС, номеров на 1 тыс. человек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85"/>
        </w:trPr>
        <w:tc>
          <w:tcPr>
            <w:tcW w:w="14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12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2.2.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транспортной инфраструктуры</w:t>
            </w:r>
          </w:p>
        </w:tc>
      </w:tr>
      <w:tr w:rsidR="00573E52" w:rsidRPr="002B7740" w:rsidTr="006323C7">
        <w:trPr>
          <w:trHeight w:val="780"/>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Автомобильные дороги местного значения вне границ населенных пунктов в границах городского округа, а также в границах населенных пунктов муниципальных образований и дорожные сооружения на таких автомобильных дорогах</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Плотность автомобильных дорог местного значения вне границ населенных пунктов в границах городского округа, км/кв. км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0,024</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8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Плотность улично-дорожной сети в границах застроенной территории, км/кв. км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Категории и параметры улично-дорожной сети</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Расчетная скорость движения, км/ч</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color w:val="0070C0"/>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городских населенных пунктов</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Магистральные дороги </w:t>
            </w:r>
          </w:p>
        </w:tc>
        <w:tc>
          <w:tcPr>
            <w:tcW w:w="3633" w:type="dxa"/>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скоростного</w:t>
            </w:r>
            <w:proofErr w:type="gramEnd"/>
            <w:r w:rsidRPr="002B7740">
              <w:rPr>
                <w:rFonts w:ascii="Times New Roman" w:eastAsia="Times New Roman" w:hAnsi="Times New Roman" w:cs="Times New Roman"/>
                <w:sz w:val="24"/>
                <w:szCs w:val="24"/>
                <w:lang w:eastAsia="ru-RU"/>
              </w:rPr>
              <w:t xml:space="preserve"> движения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регулируемого</w:t>
            </w:r>
            <w:proofErr w:type="gramEnd"/>
            <w:r w:rsidRPr="002B7740">
              <w:rPr>
                <w:rFonts w:ascii="Times New Roman" w:eastAsia="Times New Roman" w:hAnsi="Times New Roman" w:cs="Times New Roman"/>
                <w:sz w:val="24"/>
                <w:szCs w:val="24"/>
                <w:lang w:eastAsia="ru-RU"/>
              </w:rPr>
              <w:t xml:space="preserve"> движения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80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Магистральные улицы общегородского значения </w:t>
            </w:r>
          </w:p>
        </w:tc>
        <w:tc>
          <w:tcPr>
            <w:tcW w:w="3633" w:type="dxa"/>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непрерывного</w:t>
            </w:r>
            <w:proofErr w:type="gramEnd"/>
            <w:r w:rsidRPr="002B7740">
              <w:rPr>
                <w:rFonts w:ascii="Times New Roman" w:eastAsia="Times New Roman" w:hAnsi="Times New Roman" w:cs="Times New Roman"/>
                <w:sz w:val="24"/>
                <w:szCs w:val="24"/>
                <w:lang w:eastAsia="ru-RU"/>
              </w:rPr>
              <w:t xml:space="preserve">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регулируемого</w:t>
            </w:r>
            <w:proofErr w:type="gramEnd"/>
            <w:r w:rsidRPr="002B7740">
              <w:rPr>
                <w:rFonts w:ascii="Times New Roman" w:eastAsia="Times New Roman" w:hAnsi="Times New Roman" w:cs="Times New Roman"/>
                <w:sz w:val="24"/>
                <w:szCs w:val="24"/>
                <w:lang w:eastAsia="ru-RU"/>
              </w:rPr>
              <w:t xml:space="preserve">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80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Магистральные улицы районного значения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транспортно</w:t>
            </w:r>
            <w:proofErr w:type="gramEnd"/>
            <w:r w:rsidRPr="002B7740">
              <w:rPr>
                <w:rFonts w:ascii="Times New Roman" w:eastAsia="Times New Roman" w:hAnsi="Times New Roman" w:cs="Times New Roman"/>
                <w:sz w:val="24"/>
                <w:szCs w:val="24"/>
                <w:lang w:eastAsia="ru-RU"/>
              </w:rPr>
              <w:t>-пешеходные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70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пешеходно</w:t>
            </w:r>
            <w:proofErr w:type="spellEnd"/>
            <w:proofErr w:type="gramEnd"/>
            <w:r w:rsidRPr="002B7740">
              <w:rPr>
                <w:rFonts w:ascii="Times New Roman" w:eastAsia="Times New Roman" w:hAnsi="Times New Roman" w:cs="Times New Roman"/>
                <w:sz w:val="24"/>
                <w:szCs w:val="24"/>
                <w:lang w:eastAsia="ru-RU"/>
              </w:rPr>
              <w:t>-транспортные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 см п. п. [1]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и дороги местного значения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в жилой застройке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20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и дороги научно-производственных, промышленных и коммунально-складских зон (районов)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Парковые дороги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Проезды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Пешеходные улицы и дороги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Велосипедные дорожки</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обособленные</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изолированные</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населенных пунктов</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Поселковая дорога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Главная улица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Улица в жилой застройке</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Основная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Второстепенная (переулок)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Проезд</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Хозяйственный проезд, скотопрогон</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Ширина полосы движения, м</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proofErr w:type="gramStart"/>
            <w:r w:rsidRPr="002B7740">
              <w:rPr>
                <w:rFonts w:ascii="Times New Roman" w:eastAsia="Times New Roman" w:hAnsi="Times New Roman" w:cs="Times New Roman"/>
                <w:color w:val="000000" w:themeColor="text1"/>
                <w:sz w:val="24"/>
                <w:szCs w:val="24"/>
                <w:lang w:eastAsia="ru-RU"/>
              </w:rPr>
              <w:t>для</w:t>
            </w:r>
            <w:proofErr w:type="gramEnd"/>
            <w:r w:rsidRPr="002B7740">
              <w:rPr>
                <w:rFonts w:ascii="Times New Roman" w:eastAsia="Times New Roman" w:hAnsi="Times New Roman" w:cs="Times New Roman"/>
                <w:color w:val="000000" w:themeColor="text1"/>
                <w:sz w:val="24"/>
                <w:szCs w:val="24"/>
                <w:lang w:eastAsia="ru-RU"/>
              </w:rPr>
              <w:t xml:space="preserve"> городских населенных пунктов</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Магистральные дороги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скоростного</w:t>
            </w:r>
            <w:proofErr w:type="gramEnd"/>
            <w:r w:rsidRPr="002B7740">
              <w:rPr>
                <w:rFonts w:ascii="Times New Roman" w:eastAsia="Times New Roman" w:hAnsi="Times New Roman" w:cs="Times New Roman"/>
                <w:sz w:val="24"/>
                <w:szCs w:val="24"/>
                <w:lang w:eastAsia="ru-RU"/>
              </w:rPr>
              <w:t xml:space="preserve"> движения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3,75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регулируемого</w:t>
            </w:r>
            <w:proofErr w:type="gramEnd"/>
            <w:r w:rsidRPr="002B7740">
              <w:rPr>
                <w:rFonts w:ascii="Times New Roman" w:eastAsia="Times New Roman" w:hAnsi="Times New Roman" w:cs="Times New Roman"/>
                <w:sz w:val="24"/>
                <w:szCs w:val="24"/>
                <w:lang w:eastAsia="ru-RU"/>
              </w:rPr>
              <w:t xml:space="preserve"> движения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Магистральные улицы общегородского значения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непрерывного</w:t>
            </w:r>
            <w:proofErr w:type="gramEnd"/>
            <w:r w:rsidRPr="002B7740">
              <w:rPr>
                <w:rFonts w:ascii="Times New Roman" w:eastAsia="Times New Roman" w:hAnsi="Times New Roman" w:cs="Times New Roman"/>
                <w:sz w:val="24"/>
                <w:szCs w:val="24"/>
                <w:lang w:eastAsia="ru-RU"/>
              </w:rPr>
              <w:t xml:space="preserve">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3,75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регулируемого</w:t>
            </w:r>
            <w:proofErr w:type="gramEnd"/>
            <w:r w:rsidRPr="002B7740">
              <w:rPr>
                <w:rFonts w:ascii="Times New Roman" w:eastAsia="Times New Roman" w:hAnsi="Times New Roman" w:cs="Times New Roman"/>
                <w:sz w:val="24"/>
                <w:szCs w:val="24"/>
                <w:lang w:eastAsia="ru-RU"/>
              </w:rPr>
              <w:t xml:space="preserve">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Магистральные улицы районного значения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транспортно</w:t>
            </w:r>
            <w:proofErr w:type="gramEnd"/>
            <w:r w:rsidRPr="002B7740">
              <w:rPr>
                <w:rFonts w:ascii="Times New Roman" w:eastAsia="Times New Roman" w:hAnsi="Times New Roman" w:cs="Times New Roman"/>
                <w:sz w:val="24"/>
                <w:szCs w:val="24"/>
                <w:lang w:eastAsia="ru-RU"/>
              </w:rPr>
              <w:t>-пешеходные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пешеходно</w:t>
            </w:r>
            <w:proofErr w:type="spellEnd"/>
            <w:proofErr w:type="gramEnd"/>
            <w:r w:rsidRPr="002B7740">
              <w:rPr>
                <w:rFonts w:ascii="Times New Roman" w:eastAsia="Times New Roman" w:hAnsi="Times New Roman" w:cs="Times New Roman"/>
                <w:sz w:val="24"/>
                <w:szCs w:val="24"/>
                <w:lang w:eastAsia="ru-RU"/>
              </w:rPr>
              <w:t>-транспортные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и дороги местного значения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в жилой застройке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20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и дороги научно-производственных, промышленных и коммунально-складских зон (районов)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Парковые дороги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Проезды</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Основные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 см п. п. [2]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Второстепенные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Пешеходные улицы</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основные</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второстепенные</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0,75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Велосипедные дорожки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населенных пунктов</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Поселковая дорога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Главная улица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Улица в жилой застройке</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Основная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Второстепенная (переулок)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2,75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Проезд</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2,75-3 см п. п. [3]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Хозяйственный проезд, скотопрогон</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Наименьший радиус кривых в плане, м</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городских населенных пунктов</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Магистральные дороги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скоростного</w:t>
            </w:r>
            <w:proofErr w:type="gramEnd"/>
            <w:r w:rsidRPr="002B7740">
              <w:rPr>
                <w:rFonts w:ascii="Times New Roman" w:eastAsia="Times New Roman" w:hAnsi="Times New Roman" w:cs="Times New Roman"/>
                <w:sz w:val="24"/>
                <w:szCs w:val="24"/>
                <w:lang w:eastAsia="ru-RU"/>
              </w:rPr>
              <w:t xml:space="preserve"> движения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регулируемого</w:t>
            </w:r>
            <w:proofErr w:type="gramEnd"/>
            <w:r w:rsidRPr="002B7740">
              <w:rPr>
                <w:rFonts w:ascii="Times New Roman" w:eastAsia="Times New Roman" w:hAnsi="Times New Roman" w:cs="Times New Roman"/>
                <w:sz w:val="24"/>
                <w:szCs w:val="24"/>
                <w:lang w:eastAsia="ru-RU"/>
              </w:rPr>
              <w:t xml:space="preserve"> движения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Магистральные улицы общегородского значения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непрерывного</w:t>
            </w:r>
            <w:proofErr w:type="gramEnd"/>
            <w:r w:rsidRPr="002B7740">
              <w:rPr>
                <w:rFonts w:ascii="Times New Roman" w:eastAsia="Times New Roman" w:hAnsi="Times New Roman" w:cs="Times New Roman"/>
                <w:sz w:val="24"/>
                <w:szCs w:val="24"/>
                <w:lang w:eastAsia="ru-RU"/>
              </w:rPr>
              <w:t xml:space="preserve">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регулируемого</w:t>
            </w:r>
            <w:proofErr w:type="gramEnd"/>
            <w:r w:rsidRPr="002B7740">
              <w:rPr>
                <w:rFonts w:ascii="Times New Roman" w:eastAsia="Times New Roman" w:hAnsi="Times New Roman" w:cs="Times New Roman"/>
                <w:sz w:val="24"/>
                <w:szCs w:val="24"/>
                <w:lang w:eastAsia="ru-RU"/>
              </w:rPr>
              <w:t xml:space="preserve">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Магистральные улицы районного значения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транспортно</w:t>
            </w:r>
            <w:proofErr w:type="gramEnd"/>
            <w:r w:rsidRPr="002B7740">
              <w:rPr>
                <w:rFonts w:ascii="Times New Roman" w:eastAsia="Times New Roman" w:hAnsi="Times New Roman" w:cs="Times New Roman"/>
                <w:sz w:val="24"/>
                <w:szCs w:val="24"/>
                <w:lang w:eastAsia="ru-RU"/>
              </w:rPr>
              <w:t>-пешеходные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пешеходно</w:t>
            </w:r>
            <w:proofErr w:type="spellEnd"/>
            <w:proofErr w:type="gramEnd"/>
            <w:r w:rsidRPr="002B7740">
              <w:rPr>
                <w:rFonts w:ascii="Times New Roman" w:eastAsia="Times New Roman" w:hAnsi="Times New Roman" w:cs="Times New Roman"/>
                <w:sz w:val="24"/>
                <w:szCs w:val="24"/>
                <w:lang w:eastAsia="ru-RU"/>
              </w:rPr>
              <w:t>-транспортные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и дороги местного значения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в жилой застройке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706"/>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и дороги научно-производственных, промышленных и коммунально-складских зон (районов)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Парковые дороги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Проезды</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Основные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Второстепенные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Велосипедные дорожки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Наибольший продольный уклон, °/00</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городских населенных пунктов</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Магистральные дороги регулируемого движения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Магистральные улицы общегородского значения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roofErr w:type="gramStart"/>
            <w:r w:rsidRPr="002B7740">
              <w:rPr>
                <w:rFonts w:ascii="Times New Roman" w:eastAsia="Times New Roman" w:hAnsi="Times New Roman" w:cs="Times New Roman"/>
                <w:color w:val="000000" w:themeColor="text1"/>
                <w:sz w:val="24"/>
                <w:szCs w:val="24"/>
                <w:lang w:eastAsia="ru-RU"/>
              </w:rPr>
              <w:t>непрерывного</w:t>
            </w:r>
            <w:proofErr w:type="gramEnd"/>
            <w:r w:rsidRPr="002B7740">
              <w:rPr>
                <w:rFonts w:ascii="Times New Roman" w:eastAsia="Times New Roman" w:hAnsi="Times New Roman" w:cs="Times New Roman"/>
                <w:color w:val="000000" w:themeColor="text1"/>
                <w:sz w:val="24"/>
                <w:szCs w:val="24"/>
                <w:lang w:eastAsia="ru-RU"/>
              </w:rPr>
              <w:t xml:space="preserve">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 </w:t>
            </w:r>
            <w:proofErr w:type="gramStart"/>
            <w:r w:rsidRPr="002B7740">
              <w:rPr>
                <w:rFonts w:ascii="Times New Roman" w:eastAsia="Times New Roman" w:hAnsi="Times New Roman" w:cs="Times New Roman"/>
                <w:color w:val="000000" w:themeColor="text1"/>
                <w:sz w:val="24"/>
                <w:szCs w:val="24"/>
                <w:lang w:eastAsia="ru-RU"/>
              </w:rPr>
              <w:t>регулируемого</w:t>
            </w:r>
            <w:proofErr w:type="gramEnd"/>
            <w:r w:rsidRPr="002B7740">
              <w:rPr>
                <w:rFonts w:ascii="Times New Roman" w:eastAsia="Times New Roman" w:hAnsi="Times New Roman" w:cs="Times New Roman"/>
                <w:color w:val="000000" w:themeColor="text1"/>
                <w:sz w:val="24"/>
                <w:szCs w:val="24"/>
                <w:lang w:eastAsia="ru-RU"/>
              </w:rPr>
              <w:t xml:space="preserve">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Магистральные улицы районного значения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транспортно</w:t>
            </w:r>
            <w:proofErr w:type="gramEnd"/>
            <w:r w:rsidRPr="002B7740">
              <w:rPr>
                <w:rFonts w:ascii="Times New Roman" w:eastAsia="Times New Roman" w:hAnsi="Times New Roman" w:cs="Times New Roman"/>
                <w:sz w:val="24"/>
                <w:szCs w:val="24"/>
                <w:lang w:eastAsia="ru-RU"/>
              </w:rPr>
              <w:t>-пешеходные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пешеходно</w:t>
            </w:r>
            <w:proofErr w:type="spellEnd"/>
            <w:proofErr w:type="gramEnd"/>
            <w:r w:rsidRPr="002B7740">
              <w:rPr>
                <w:rFonts w:ascii="Times New Roman" w:eastAsia="Times New Roman" w:hAnsi="Times New Roman" w:cs="Times New Roman"/>
                <w:sz w:val="24"/>
                <w:szCs w:val="24"/>
                <w:lang w:eastAsia="ru-RU"/>
              </w:rPr>
              <w:t>-транспортные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и дороги местного значения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в жилой застройке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684"/>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и дороги научно-производственных, промышленных и коммунально-складских зон (районов)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Парковые дороги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Проезды</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Основные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Второстепенные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Пешеходные улицы</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основные</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второстепенные</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Велосипедные дорожки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Ширина улиц и дорог </w:t>
            </w:r>
            <w:r w:rsidRPr="002B7740">
              <w:rPr>
                <w:rFonts w:ascii="Times New Roman" w:eastAsia="Times New Roman" w:hAnsi="Times New Roman" w:cs="Times New Roman"/>
                <w:sz w:val="24"/>
                <w:szCs w:val="24"/>
                <w:lang w:eastAsia="ru-RU"/>
              </w:rPr>
              <w:br/>
              <w:t>в красных линиях, м</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Магистральные дороги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50-75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Магистральные улицы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40-80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и дороги местного значения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Ширина краевых полос между проезжей частью и бортовым камнем (окаймляющими плитами или лотками) на магистральных улицах и дорогах [4], м</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color w:val="000000" w:themeColor="text1"/>
                <w:sz w:val="24"/>
                <w:szCs w:val="24"/>
                <w:lang w:eastAsia="ru-RU"/>
              </w:rPr>
              <w:t>дороги</w:t>
            </w:r>
            <w:proofErr w:type="gramEnd"/>
            <w:r w:rsidRPr="002B7740">
              <w:rPr>
                <w:rFonts w:ascii="Times New Roman" w:eastAsia="Times New Roman" w:hAnsi="Times New Roman" w:cs="Times New Roman"/>
                <w:color w:val="000000" w:themeColor="text1"/>
                <w:sz w:val="24"/>
                <w:szCs w:val="24"/>
                <w:lang w:eastAsia="ru-RU"/>
              </w:rPr>
              <w:t xml:space="preserve"> скоростного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9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магистральные</w:t>
            </w:r>
            <w:proofErr w:type="gramEnd"/>
            <w:r w:rsidRPr="002B7740">
              <w:rPr>
                <w:rFonts w:ascii="Times New Roman" w:eastAsia="Times New Roman" w:hAnsi="Times New Roman" w:cs="Times New Roman"/>
                <w:sz w:val="24"/>
                <w:szCs w:val="24"/>
                <w:lang w:eastAsia="ru-RU"/>
              </w:rPr>
              <w:t xml:space="preserve"> улицы непрерывного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0,75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магистральные</w:t>
            </w:r>
            <w:proofErr w:type="gramEnd"/>
            <w:r w:rsidRPr="002B7740">
              <w:rPr>
                <w:rFonts w:ascii="Times New Roman" w:eastAsia="Times New Roman" w:hAnsi="Times New Roman" w:cs="Times New Roman"/>
                <w:sz w:val="24"/>
                <w:szCs w:val="24"/>
                <w:lang w:eastAsia="ru-RU"/>
              </w:rPr>
              <w:t xml:space="preserve"> улицы общегородского и районного значения регулируемого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Радиус закругления проезжей части улиц и дорог, м</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новом строительстве</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Магистральные улицы и дороги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местного значения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проезды</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w:t>
            </w:r>
            <w:proofErr w:type="gramEnd"/>
            <w:r w:rsidRPr="002B7740">
              <w:rPr>
                <w:rFonts w:ascii="Times New Roman" w:eastAsia="Times New Roman" w:hAnsi="Times New Roman" w:cs="Times New Roman"/>
                <w:sz w:val="24"/>
                <w:szCs w:val="24"/>
                <w:lang w:eastAsia="ru-RU"/>
              </w:rPr>
              <w:t xml:space="preserve"> условиях реконструкции</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Магистральные улицы и дороги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Улицы местного значения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проезды</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Ширина боковых проездов, м</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движении транспорта и без устройства специальных полос для стоянки автомобилей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движении транспорта и организации по местному проезду движения общественного пассажирского транспорта в одном направлении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движении транспорта и организации по местному проезду движения общественного пассажирского транспорта в двух направлениях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hideMark/>
          </w:tcPr>
          <w:p w:rsidR="00573E52" w:rsidRPr="002B7740" w:rsidRDefault="00573E52" w:rsidP="006323C7">
            <w:pPr>
              <w:spacing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Расстояние до примыканий </w:t>
            </w:r>
            <w:proofErr w:type="spellStart"/>
            <w:r w:rsidRPr="002B7740">
              <w:rPr>
                <w:rFonts w:ascii="Times New Roman" w:eastAsia="Times New Roman" w:hAnsi="Times New Roman" w:cs="Times New Roman"/>
                <w:sz w:val="24"/>
                <w:szCs w:val="24"/>
                <w:lang w:eastAsia="ru-RU"/>
              </w:rPr>
              <w:t>пешеходно</w:t>
            </w:r>
            <w:proofErr w:type="spellEnd"/>
            <w:r w:rsidRPr="002B7740">
              <w:rPr>
                <w:rFonts w:ascii="Times New Roman" w:eastAsia="Times New Roman" w:hAnsi="Times New Roman" w:cs="Times New Roman"/>
                <w:sz w:val="24"/>
                <w:szCs w:val="24"/>
                <w:lang w:eastAsia="ru-RU"/>
              </w:rPr>
              <w:t>-транспортных улиц, улиц и дорог местного значения, проездов к другим магистральным улицам и дорогам регулируемого движения, м</w:t>
            </w:r>
          </w:p>
        </w:tc>
        <w:tc>
          <w:tcPr>
            <w:tcW w:w="9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50 от конца кривой радиуса закругления на ближайшем пересечении и не менее 150 друг от друга</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hideMark/>
          </w:tcPr>
          <w:p w:rsidR="00573E52" w:rsidRPr="002B7740" w:rsidRDefault="00573E52" w:rsidP="006323C7">
            <w:pPr>
              <w:spacing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Расстояние от края основной проезжей части магистральных дорог до линии регулирования жилой застройки, м</w:t>
            </w:r>
          </w:p>
        </w:tc>
        <w:tc>
          <w:tcPr>
            <w:tcW w:w="9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50, при условии применения </w:t>
            </w:r>
            <w:proofErr w:type="spellStart"/>
            <w:r w:rsidRPr="002B7740">
              <w:rPr>
                <w:rFonts w:ascii="Times New Roman" w:eastAsia="Times New Roman" w:hAnsi="Times New Roman" w:cs="Times New Roman"/>
                <w:sz w:val="24"/>
                <w:szCs w:val="24"/>
                <w:lang w:eastAsia="ru-RU"/>
              </w:rPr>
              <w:t>шумозащитных</w:t>
            </w:r>
            <w:proofErr w:type="spellEnd"/>
            <w:r w:rsidRPr="002B7740">
              <w:rPr>
                <w:rFonts w:ascii="Times New Roman" w:eastAsia="Times New Roman" w:hAnsi="Times New Roman" w:cs="Times New Roman"/>
                <w:sz w:val="24"/>
                <w:szCs w:val="24"/>
                <w:lang w:eastAsia="ru-RU"/>
              </w:rPr>
              <w:t xml:space="preserve"> устройств - не менее 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hideMark/>
          </w:tcPr>
          <w:p w:rsidR="00573E52" w:rsidRPr="002B7740" w:rsidRDefault="00573E52" w:rsidP="006323C7">
            <w:pPr>
              <w:spacing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Расстояния от края основной проезжей части магистральных дорог до объектов культурного наследия и их территорий, м</w:t>
            </w:r>
          </w:p>
        </w:tc>
        <w:tc>
          <w:tcPr>
            <w:tcW w:w="9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w:t>
            </w:r>
            <w:proofErr w:type="gramEnd"/>
            <w:r w:rsidRPr="002B7740">
              <w:rPr>
                <w:rFonts w:ascii="Times New Roman" w:eastAsia="Times New Roman" w:hAnsi="Times New Roman" w:cs="Times New Roman"/>
                <w:sz w:val="24"/>
                <w:szCs w:val="24"/>
                <w:lang w:eastAsia="ru-RU"/>
              </w:rPr>
              <w:t xml:space="preserve"> условиях сложного рельефа - не менее 100, на плоском рельефе - 50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hideMark/>
          </w:tcPr>
          <w:p w:rsidR="00573E52" w:rsidRPr="002B7740" w:rsidRDefault="00573E52" w:rsidP="006323C7">
            <w:pPr>
              <w:spacing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Расстояние от края основной проезжей части улиц, местных или боковых проездов до линии застройки, м</w:t>
            </w:r>
          </w:p>
        </w:tc>
        <w:tc>
          <w:tcPr>
            <w:tcW w:w="93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более 25,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Расстояние до въездов и выездов на территории кварталов и микрорайонов, иных прилегающих территорий, м</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границы пересечений улиц, дорог и проездов местного значения (от стоп-линии)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остановочного пункта общественного транспорта при отсутствии островка безопасности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1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остановочного пункта общественного транспорта при поднятом над уровнем проезжей части островком безопасности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Максимальное расстояние между пешеходными переходами, м</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магистральных дорогах регулируемого движения в пределах застроенной территории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300 м в одном уровне</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магистральных дорогах скоростного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800 м в двух уровнях</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магистральных дорогах непрерывного движения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400 м в двух уровнях</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984"/>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before="120"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pStyle w:val="ConsPlusNormal"/>
              <w:rPr>
                <w:rFonts w:ascii="Times New Roman" w:hAnsi="Times New Roman" w:cs="Times New Roman"/>
                <w:color w:val="000000" w:themeColor="text1"/>
                <w:sz w:val="24"/>
                <w:szCs w:val="24"/>
              </w:rPr>
            </w:pPr>
            <w:r w:rsidRPr="002B7740">
              <w:rPr>
                <w:rFonts w:ascii="Times New Roman" w:hAnsi="Times New Roman" w:cs="Times New Roman"/>
                <w:sz w:val="24"/>
                <w:szCs w:val="24"/>
              </w:rPr>
              <w:t xml:space="preserve">1.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w:t>
            </w:r>
            <w:proofErr w:type="spellStart"/>
            <w:r w:rsidRPr="002B7740">
              <w:rPr>
                <w:rFonts w:ascii="Times New Roman" w:hAnsi="Times New Roman" w:cs="Times New Roman"/>
                <w:sz w:val="24"/>
                <w:szCs w:val="24"/>
              </w:rPr>
              <w:t>автобусно</w:t>
            </w:r>
            <w:proofErr w:type="spellEnd"/>
            <w:r w:rsidRPr="002B7740">
              <w:rPr>
                <w:rFonts w:ascii="Times New Roman" w:hAnsi="Times New Roman" w:cs="Times New Roman"/>
                <w:sz w:val="24"/>
                <w:szCs w:val="24"/>
              </w:rPr>
              <w:t xml:space="preserve">-пешеходного </w:t>
            </w:r>
            <w:proofErr w:type="gramStart"/>
            <w:r w:rsidRPr="002B7740">
              <w:rPr>
                <w:rFonts w:ascii="Times New Roman" w:hAnsi="Times New Roman" w:cs="Times New Roman"/>
                <w:color w:val="000000" w:themeColor="text1"/>
                <w:sz w:val="24"/>
                <w:szCs w:val="24"/>
              </w:rPr>
              <w:t>движения  СП</w:t>
            </w:r>
            <w:proofErr w:type="gramEnd"/>
            <w:r w:rsidRPr="002B7740">
              <w:rPr>
                <w:rFonts w:ascii="Times New Roman" w:hAnsi="Times New Roman" w:cs="Times New Roman"/>
                <w:color w:val="000000" w:themeColor="text1"/>
                <w:sz w:val="24"/>
                <w:szCs w:val="24"/>
              </w:rPr>
              <w:t xml:space="preserve"> 42.13330 "СНиП 2.07.01-89* Градостроительство. Планировка и застройка городских и сельских поселений".</w:t>
            </w:r>
          </w:p>
          <w:p w:rsidR="00573E52" w:rsidRPr="002B7740" w:rsidRDefault="00573E52" w:rsidP="006323C7">
            <w:pPr>
              <w:spacing w:before="120"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 Вдоль проездов допускается устраивать места для временного складирования снега, счищаемого с проездов, в виде полос с твердым покрытием шириной не менее 0,5 м;                                                                             </w:t>
            </w:r>
          </w:p>
          <w:p w:rsidR="00573E52" w:rsidRPr="002B7740" w:rsidRDefault="00573E52" w:rsidP="006323C7">
            <w:pPr>
              <w:spacing w:before="120"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3. 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следует принимать шириной 5,5 метра;                                                                                                                                      </w:t>
            </w:r>
          </w:p>
          <w:p w:rsidR="00573E52" w:rsidRPr="002B7740" w:rsidRDefault="00573E52" w:rsidP="006323C7">
            <w:pPr>
              <w:spacing w:before="120"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4. 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 соответственно 0,75 м и 0,5 м; </w:t>
            </w:r>
            <w:r w:rsidRPr="002B7740">
              <w:rPr>
                <w:rFonts w:ascii="Times New Roman" w:eastAsia="Times New Roman" w:hAnsi="Times New Roman" w:cs="Times New Roman"/>
                <w:sz w:val="24"/>
                <w:szCs w:val="24"/>
                <w:lang w:eastAsia="ru-RU"/>
              </w:rPr>
              <w:br/>
              <w:t>5. 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w:t>
            </w:r>
          </w:p>
        </w:tc>
      </w:tr>
      <w:tr w:rsidR="00573E52" w:rsidRPr="002B7740" w:rsidTr="006323C7">
        <w:trPr>
          <w:trHeight w:val="37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Категории и параметры автомобильных дорог общей сети</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Расчетная интенсивность движения, приведенных ед./</w:t>
            </w:r>
            <w:proofErr w:type="spellStart"/>
            <w:r w:rsidRPr="002B7740">
              <w:rPr>
                <w:rFonts w:ascii="Times New Roman" w:eastAsia="Times New Roman" w:hAnsi="Times New Roman" w:cs="Times New Roman"/>
                <w:sz w:val="24"/>
                <w:szCs w:val="24"/>
                <w:lang w:eastAsia="ru-RU"/>
              </w:rPr>
              <w:t>сут</w:t>
            </w:r>
            <w:proofErr w:type="spellEnd"/>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14000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9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2000-6000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200-2000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Расчетная скорость движения, км/ч</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Число полос движения</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 6; 8 см п. п. [1]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 4</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Ширина центральной разделительной полосы[2], м</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Ширина обочины, м</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3,75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3,75/2,5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1,75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Наименьший радиус кривых в плане, м</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Наибольший продольный уклон, °/00</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Общая площадь полосы отвода под автомобильную дорогу, га/км</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4,9</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III</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IV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категория</w:t>
            </w:r>
            <w:proofErr w:type="gramEnd"/>
            <w:r w:rsidRPr="002B7740">
              <w:rPr>
                <w:rFonts w:ascii="Times New Roman" w:eastAsia="Times New Roman" w:hAnsi="Times New Roman" w:cs="Times New Roman"/>
                <w:sz w:val="24"/>
                <w:szCs w:val="24"/>
                <w:lang w:eastAsia="ru-RU"/>
              </w:rPr>
              <w:t xml:space="preserve"> V</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8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Минимальные радиусы кривых в плане для размещения остановок на автомобильных дорогах категории, м</w:t>
            </w:r>
          </w:p>
        </w:tc>
        <w:tc>
          <w:tcPr>
            <w:tcW w:w="9380" w:type="dxa"/>
            <w:gridSpan w:val="4"/>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дорогах I-II категорий – 1000, на дорогах III категории – 600, на дорогах IV-V категорий – 400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Минимальная длина остановочной площадки, м</w:t>
            </w:r>
          </w:p>
        </w:tc>
        <w:tc>
          <w:tcPr>
            <w:tcW w:w="9380" w:type="dxa"/>
            <w:gridSpan w:val="4"/>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7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Минимальное расстояние между остановочными пунктами, км</w:t>
            </w:r>
          </w:p>
        </w:tc>
        <w:tc>
          <w:tcPr>
            <w:tcW w:w="9380" w:type="dxa"/>
            <w:gridSpan w:val="4"/>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автомобильных дорог I-III категорий – 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25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1. Количество полос движения на дорогах I категории устанавливают в зависимости от интенсивности движения: свыше 14000 до 40000 ед./</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 4 полосы; свыше 40000 до 80000 ед./</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 6 полос; свыше 80000 ед./</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 xml:space="preserve">. – 8 полос;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 Ширину разделительной полосы на участках дорог, где в перспективе может потребоваться увеличение числа полос движения, увеличивают на 7,5 м и принимают равной: не менее 13,5 м – для дорог категории IA, не менее 12,5 м – для дорог категории IБ. Разделительные полосы предусматривают с разрывами через 2-5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 производится расчет, величиной 30 м. В периоды, когда они не используются, их следует закрывать специальными съемными ограждающими устройствами;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 На участках дорог категории V с уклонами более 60°/</w:t>
            </w:r>
            <w:r w:rsidRPr="002B7740">
              <w:rPr>
                <w:rFonts w:ascii="Times New Roman" w:eastAsia="Times New Roman" w:hAnsi="Times New Roman" w:cs="Times New Roman"/>
                <w:sz w:val="24"/>
                <w:szCs w:val="24"/>
                <w:vertAlign w:val="subscript"/>
                <w:lang w:eastAsia="ru-RU"/>
              </w:rPr>
              <w:t>00</w:t>
            </w:r>
            <w:r w:rsidRPr="002B7740">
              <w:rPr>
                <w:rFonts w:ascii="Times New Roman" w:eastAsia="Times New Roman" w:hAnsi="Times New Roman" w:cs="Times New Roman"/>
                <w:sz w:val="24"/>
                <w:szCs w:val="24"/>
                <w:lang w:eastAsia="ru-RU"/>
              </w:rPr>
              <w:t xml:space="preserve"> в местах с неблагоприятными гидрологическими условиями и с легкоразмываемыми грунтами, с уменьшенной шириной обочин предусматривают устройство разъездов. Расстояния между разъездами принимают равными расстояниям видимости встречного автомобиля, но не более 1 км. Ширину земляного полотна и проезжей части на разъездах принимают по нормам дорог категории IV, а наименьшую длину разъезда - 30 м. Переход от однополосной проезжей части к </w:t>
            </w:r>
            <w:proofErr w:type="spellStart"/>
            <w:r w:rsidRPr="002B7740">
              <w:rPr>
                <w:rFonts w:ascii="Times New Roman" w:eastAsia="Times New Roman" w:hAnsi="Times New Roman" w:cs="Times New Roman"/>
                <w:sz w:val="24"/>
                <w:szCs w:val="24"/>
                <w:lang w:eastAsia="ru-RU"/>
              </w:rPr>
              <w:t>двухполосной</w:t>
            </w:r>
            <w:proofErr w:type="spellEnd"/>
            <w:r w:rsidRPr="002B7740">
              <w:rPr>
                <w:rFonts w:ascii="Times New Roman" w:eastAsia="Times New Roman" w:hAnsi="Times New Roman" w:cs="Times New Roman"/>
                <w:sz w:val="24"/>
                <w:szCs w:val="24"/>
                <w:lang w:eastAsia="ru-RU"/>
              </w:rPr>
              <w:t xml:space="preserve"> осуществляют на протяжении 10 </w:t>
            </w:r>
            <w:proofErr w:type="gramStart"/>
            <w:r w:rsidRPr="002B7740">
              <w:rPr>
                <w:rFonts w:ascii="Times New Roman" w:eastAsia="Times New Roman" w:hAnsi="Times New Roman" w:cs="Times New Roman"/>
                <w:sz w:val="24"/>
                <w:szCs w:val="24"/>
                <w:lang w:eastAsia="ru-RU"/>
              </w:rPr>
              <w:t xml:space="preserve">м;   </w:t>
            </w:r>
            <w:proofErr w:type="gramEnd"/>
            <w:r w:rsidRPr="002B7740">
              <w:rPr>
                <w:rFonts w:ascii="Times New Roman" w:eastAsia="Times New Roman" w:hAnsi="Times New Roman" w:cs="Times New Roman"/>
                <w:sz w:val="24"/>
                <w:szCs w:val="24"/>
                <w:lang w:eastAsia="ru-RU"/>
              </w:rPr>
              <w:t xml:space="preserve">                                                                                                </w:t>
            </w:r>
          </w:p>
        </w:tc>
      </w:tr>
      <w:tr w:rsidR="00573E52" w:rsidRPr="002B7740" w:rsidTr="006323C7">
        <w:trPr>
          <w:trHeight w:val="300"/>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Общественный пассажирский транспорт</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Расчетная скорость движения, км/ч</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Плотность сети линий наземного общественного пассажирского транспорта, км/</w:t>
            </w:r>
            <w:proofErr w:type="spellStart"/>
            <w:r w:rsidRPr="002B7740">
              <w:rPr>
                <w:rFonts w:ascii="Times New Roman" w:eastAsia="Times New Roman" w:hAnsi="Times New Roman" w:cs="Times New Roman"/>
                <w:sz w:val="24"/>
                <w:szCs w:val="24"/>
                <w:lang w:eastAsia="ru-RU"/>
              </w:rPr>
              <w:t>кв.км</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4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Максимальное расстояние между остановочными пунктами на линиях общественного пассажирского транспорта, м</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 м</w:t>
            </w:r>
          </w:p>
        </w:tc>
      </w:tr>
      <w:tr w:rsidR="00573E52" w:rsidRPr="002B7740" w:rsidTr="006323C7">
        <w:trPr>
          <w:trHeight w:val="48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сельская</w:t>
            </w:r>
            <w:proofErr w:type="gramEnd"/>
            <w:r w:rsidRPr="002B7740">
              <w:rPr>
                <w:rFonts w:ascii="Times New Roman" w:eastAsia="Times New Roman" w:hAnsi="Times New Roman" w:cs="Times New Roman"/>
                <w:sz w:val="24"/>
                <w:szCs w:val="24"/>
                <w:lang w:eastAsia="ru-RU"/>
              </w:rPr>
              <w:t xml:space="preserve">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800 м</w:t>
            </w:r>
          </w:p>
        </w:tc>
      </w:tr>
      <w:tr w:rsidR="00573E52" w:rsidRPr="002B7740" w:rsidTr="006323C7">
        <w:trPr>
          <w:trHeight w:val="81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Ширина крайней полосы для движения автобусов на магистральных улицах и дорогах в больших и крупных городах, 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Размещение остановочных площадок автобусов</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за</w:t>
            </w:r>
            <w:proofErr w:type="gramEnd"/>
            <w:r w:rsidRPr="002B7740">
              <w:rPr>
                <w:rFonts w:ascii="Times New Roman" w:eastAsia="Times New Roman" w:hAnsi="Times New Roman" w:cs="Times New Roman"/>
                <w:sz w:val="24"/>
                <w:szCs w:val="24"/>
                <w:lang w:eastAsia="ru-RU"/>
              </w:rPr>
              <w:t xml:space="preserve"> перекрестками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25 м до стоп-линии</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перед</w:t>
            </w:r>
            <w:proofErr w:type="gramEnd"/>
            <w:r w:rsidRPr="002B7740">
              <w:rPr>
                <w:rFonts w:ascii="Times New Roman" w:eastAsia="Times New Roman" w:hAnsi="Times New Roman" w:cs="Times New Roman"/>
                <w:sz w:val="24"/>
                <w:szCs w:val="24"/>
                <w:lang w:eastAsia="ru-RU"/>
              </w:rPr>
              <w:t xml:space="preserve"> перекрестками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40 м до стоп-линии</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за</w:t>
            </w:r>
            <w:proofErr w:type="gramEnd"/>
            <w:r w:rsidRPr="002B7740">
              <w:rPr>
                <w:rFonts w:ascii="Times New Roman" w:eastAsia="Times New Roman" w:hAnsi="Times New Roman" w:cs="Times New Roman"/>
                <w:sz w:val="24"/>
                <w:szCs w:val="24"/>
                <w:lang w:eastAsia="ru-RU"/>
              </w:rPr>
              <w:t xml:space="preserve"> наземными пешеходными переходами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5 м</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Длина остановочной площадки, 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before="120" w:after="12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 м на один автобус, но не более 60 м</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Ширина остановочной площадки в заездном кармане, 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before="120" w:after="12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равна</w:t>
            </w:r>
            <w:proofErr w:type="gramEnd"/>
            <w:r w:rsidRPr="002B7740">
              <w:rPr>
                <w:rFonts w:ascii="Times New Roman" w:eastAsia="Times New Roman" w:hAnsi="Times New Roman" w:cs="Times New Roman"/>
                <w:sz w:val="24"/>
                <w:szCs w:val="24"/>
                <w:lang w:eastAsia="ru-RU"/>
              </w:rPr>
              <w:t xml:space="preserve"> ширине основных полос проезжей части</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9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Ширина </w:t>
            </w:r>
            <w:proofErr w:type="spellStart"/>
            <w:r w:rsidRPr="002B7740">
              <w:rPr>
                <w:rFonts w:ascii="Times New Roman" w:eastAsia="Times New Roman" w:hAnsi="Times New Roman" w:cs="Times New Roman"/>
                <w:sz w:val="24"/>
                <w:szCs w:val="24"/>
                <w:lang w:eastAsia="ru-RU"/>
              </w:rPr>
              <w:t>отстойно</w:t>
            </w:r>
            <w:proofErr w:type="spellEnd"/>
            <w:r w:rsidRPr="002B7740">
              <w:rPr>
                <w:rFonts w:ascii="Times New Roman" w:eastAsia="Times New Roman" w:hAnsi="Times New Roman" w:cs="Times New Roman"/>
                <w:sz w:val="24"/>
                <w:szCs w:val="24"/>
                <w:lang w:eastAsia="ru-RU"/>
              </w:rPr>
              <w:t>-разворотной площадки, 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before="120" w:after="12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30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Расстояние от </w:t>
            </w:r>
            <w:proofErr w:type="spellStart"/>
            <w:r w:rsidRPr="002B7740">
              <w:rPr>
                <w:rFonts w:ascii="Times New Roman" w:eastAsia="Times New Roman" w:hAnsi="Times New Roman" w:cs="Times New Roman"/>
                <w:sz w:val="24"/>
                <w:szCs w:val="24"/>
                <w:lang w:eastAsia="ru-RU"/>
              </w:rPr>
              <w:t>отстойно</w:t>
            </w:r>
            <w:proofErr w:type="spellEnd"/>
            <w:r w:rsidRPr="002B7740">
              <w:rPr>
                <w:rFonts w:ascii="Times New Roman" w:eastAsia="Times New Roman" w:hAnsi="Times New Roman" w:cs="Times New Roman"/>
                <w:sz w:val="24"/>
                <w:szCs w:val="24"/>
                <w:lang w:eastAsia="ru-RU"/>
              </w:rPr>
              <w:t>-разворотной площадки до жилой застройки, 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12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Площадь земельных участков для размещения автобусных парков (гаражей) в зависимости от вместимости сооружений, га</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 машин</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 машин</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300 машин</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 машин</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Автозаправочные станции</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Категории и параметры</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классификация</w:t>
            </w:r>
            <w:proofErr w:type="gramEnd"/>
            <w:r w:rsidRPr="002B7740">
              <w:rPr>
                <w:rFonts w:ascii="Times New Roman" w:eastAsia="Times New Roman" w:hAnsi="Times New Roman" w:cs="Times New Roman"/>
                <w:sz w:val="24"/>
                <w:szCs w:val="24"/>
                <w:lang w:eastAsia="ru-RU"/>
              </w:rPr>
              <w:t>[1]</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городская</w:t>
            </w:r>
            <w:proofErr w:type="gramEnd"/>
            <w:r w:rsidRPr="002B7740">
              <w:rPr>
                <w:rFonts w:ascii="Times New Roman" w:eastAsia="Times New Roman" w:hAnsi="Times New Roman" w:cs="Times New Roman"/>
                <w:sz w:val="24"/>
                <w:szCs w:val="24"/>
                <w:lang w:eastAsia="ru-RU"/>
              </w:rPr>
              <w:t xml:space="preserve"> автозаправочная станция</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пропускная</w:t>
            </w:r>
            <w:proofErr w:type="gramEnd"/>
            <w:r w:rsidRPr="002B7740">
              <w:rPr>
                <w:rFonts w:ascii="Times New Roman" w:eastAsia="Times New Roman" w:hAnsi="Times New Roman" w:cs="Times New Roman"/>
                <w:sz w:val="24"/>
                <w:szCs w:val="24"/>
                <w:lang w:eastAsia="ru-RU"/>
              </w:rPr>
              <w:t xml:space="preserve"> способность, машин/час</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80-120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vertAlign w:val="superscript"/>
                <w:lang w:eastAsia="ru-RU"/>
              </w:rPr>
            </w:pPr>
            <w:r w:rsidRPr="002B7740">
              <w:rPr>
                <w:rFonts w:ascii="Times New Roman" w:eastAsia="Times New Roman" w:hAnsi="Times New Roman" w:cs="Times New Roman"/>
                <w:sz w:val="24"/>
                <w:szCs w:val="24"/>
                <w:lang w:eastAsia="ru-RU"/>
              </w:rPr>
              <w:t>Количество резервуаров, объемом 25 м</w:t>
            </w:r>
            <w:r w:rsidRPr="002B7740">
              <w:rPr>
                <w:rFonts w:ascii="Times New Roman" w:eastAsia="Times New Roman" w:hAnsi="Times New Roman" w:cs="Times New Roman"/>
                <w:sz w:val="24"/>
                <w:szCs w:val="24"/>
                <w:vertAlign w:val="superscript"/>
                <w:lang w:eastAsia="ru-RU"/>
              </w:rPr>
              <w:t>3</w:t>
            </w:r>
          </w:p>
        </w:tc>
        <w:tc>
          <w:tcPr>
            <w:tcW w:w="1304" w:type="dxa"/>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4-6</w:t>
            </w:r>
          </w:p>
        </w:tc>
        <w:tc>
          <w:tcPr>
            <w:tcW w:w="1395" w:type="dxa"/>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количество</w:t>
            </w:r>
            <w:proofErr w:type="gramEnd"/>
            <w:r w:rsidRPr="002B7740">
              <w:rPr>
                <w:rFonts w:ascii="Times New Roman" w:eastAsia="Times New Roman" w:hAnsi="Times New Roman" w:cs="Times New Roman"/>
                <w:sz w:val="24"/>
                <w:szCs w:val="24"/>
                <w:lang w:eastAsia="ru-RU"/>
              </w:rPr>
              <w:t xml:space="preserve"> топливораздаточных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площадь</w:t>
            </w:r>
            <w:proofErr w:type="gramEnd"/>
            <w:r w:rsidRPr="002B7740">
              <w:rPr>
                <w:rFonts w:ascii="Times New Roman" w:eastAsia="Times New Roman" w:hAnsi="Times New Roman" w:cs="Times New Roman"/>
                <w:sz w:val="24"/>
                <w:szCs w:val="24"/>
                <w:lang w:eastAsia="ru-RU"/>
              </w:rPr>
              <w:t xml:space="preserve"> территории, га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0,2-0,3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придорожная</w:t>
            </w:r>
            <w:proofErr w:type="gramEnd"/>
            <w:r w:rsidRPr="002B7740">
              <w:rPr>
                <w:rFonts w:ascii="Times New Roman" w:eastAsia="Times New Roman" w:hAnsi="Times New Roman" w:cs="Times New Roman"/>
                <w:sz w:val="24"/>
                <w:szCs w:val="24"/>
                <w:lang w:eastAsia="ru-RU"/>
              </w:rPr>
              <w:t xml:space="preserve"> автозаправочная станция (за границей населенных пунктов)</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пропускная</w:t>
            </w:r>
            <w:proofErr w:type="gramEnd"/>
            <w:r w:rsidRPr="002B7740">
              <w:rPr>
                <w:rFonts w:ascii="Times New Roman" w:eastAsia="Times New Roman" w:hAnsi="Times New Roman" w:cs="Times New Roman"/>
                <w:sz w:val="24"/>
                <w:szCs w:val="24"/>
                <w:lang w:eastAsia="ru-RU"/>
              </w:rPr>
              <w:t xml:space="preserve"> способность, машин/час</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80-120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количество</w:t>
            </w:r>
            <w:proofErr w:type="gramEnd"/>
            <w:r w:rsidRPr="002B7740">
              <w:rPr>
                <w:rFonts w:ascii="Times New Roman" w:eastAsia="Times New Roman" w:hAnsi="Times New Roman" w:cs="Times New Roman"/>
                <w:sz w:val="24"/>
                <w:szCs w:val="24"/>
                <w:lang w:eastAsia="ru-RU"/>
              </w:rPr>
              <w:t xml:space="preserve"> топливораздаточных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4-6</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vertAlign w:val="superscript"/>
                <w:lang w:eastAsia="ru-RU"/>
              </w:rPr>
            </w:pPr>
            <w:r w:rsidRPr="002B7740">
              <w:rPr>
                <w:rFonts w:ascii="Times New Roman" w:eastAsia="Times New Roman" w:hAnsi="Times New Roman" w:cs="Times New Roman"/>
                <w:sz w:val="24"/>
                <w:szCs w:val="24"/>
                <w:lang w:eastAsia="ru-RU"/>
              </w:rPr>
              <w:t>Количество резервуаров, объемом 25 м</w:t>
            </w:r>
            <w:r w:rsidRPr="002B7740">
              <w:rPr>
                <w:rFonts w:ascii="Times New Roman" w:eastAsia="Times New Roman" w:hAnsi="Times New Roman" w:cs="Times New Roman"/>
                <w:sz w:val="24"/>
                <w:szCs w:val="24"/>
                <w:vertAlign w:val="superscript"/>
                <w:lang w:eastAsia="ru-RU"/>
              </w:rPr>
              <w:t>3</w:t>
            </w:r>
          </w:p>
        </w:tc>
        <w:tc>
          <w:tcPr>
            <w:tcW w:w="1304" w:type="dxa"/>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4-6</w:t>
            </w:r>
          </w:p>
        </w:tc>
        <w:tc>
          <w:tcPr>
            <w:tcW w:w="1395" w:type="dxa"/>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площадь</w:t>
            </w:r>
            <w:proofErr w:type="gramEnd"/>
            <w:r w:rsidRPr="002B7740">
              <w:rPr>
                <w:rFonts w:ascii="Times New Roman" w:eastAsia="Times New Roman" w:hAnsi="Times New Roman" w:cs="Times New Roman"/>
                <w:sz w:val="24"/>
                <w:szCs w:val="24"/>
                <w:lang w:eastAsia="ru-RU"/>
              </w:rPr>
              <w:t xml:space="preserve"> территории, га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0,2-0,3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автозаправочный</w:t>
            </w:r>
            <w:proofErr w:type="gramEnd"/>
            <w:r w:rsidRPr="002B7740">
              <w:rPr>
                <w:rFonts w:ascii="Times New Roman" w:eastAsia="Times New Roman" w:hAnsi="Times New Roman" w:cs="Times New Roman"/>
                <w:sz w:val="24"/>
                <w:szCs w:val="24"/>
                <w:lang w:eastAsia="ru-RU"/>
              </w:rPr>
              <w:t xml:space="preserve"> комплекс (за границей населенных пунктов)</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пропускная</w:t>
            </w:r>
            <w:proofErr w:type="gramEnd"/>
            <w:r w:rsidRPr="002B7740">
              <w:rPr>
                <w:rFonts w:ascii="Times New Roman" w:eastAsia="Times New Roman" w:hAnsi="Times New Roman" w:cs="Times New Roman"/>
                <w:sz w:val="24"/>
                <w:szCs w:val="24"/>
                <w:lang w:eastAsia="ru-RU"/>
              </w:rPr>
              <w:t xml:space="preserve"> способность, машин/час</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160-240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8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количество</w:t>
            </w:r>
            <w:proofErr w:type="gramEnd"/>
            <w:r w:rsidRPr="002B7740">
              <w:rPr>
                <w:rFonts w:ascii="Times New Roman" w:eastAsia="Times New Roman" w:hAnsi="Times New Roman" w:cs="Times New Roman"/>
                <w:sz w:val="24"/>
                <w:szCs w:val="24"/>
                <w:lang w:eastAsia="ru-RU"/>
              </w:rPr>
              <w:t xml:space="preserve"> топливораздаточных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8-12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61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vertAlign w:val="superscript"/>
                <w:lang w:eastAsia="ru-RU"/>
              </w:rPr>
            </w:pPr>
            <w:r w:rsidRPr="002B7740">
              <w:rPr>
                <w:rFonts w:ascii="Times New Roman" w:eastAsia="Times New Roman" w:hAnsi="Times New Roman" w:cs="Times New Roman"/>
                <w:sz w:val="24"/>
                <w:szCs w:val="24"/>
                <w:lang w:eastAsia="ru-RU"/>
              </w:rPr>
              <w:t>Количество резервуаров, объемом 25 м</w:t>
            </w:r>
            <w:r w:rsidRPr="002B7740">
              <w:rPr>
                <w:rFonts w:ascii="Times New Roman" w:eastAsia="Times New Roman" w:hAnsi="Times New Roman" w:cs="Times New Roman"/>
                <w:sz w:val="24"/>
                <w:szCs w:val="24"/>
                <w:vertAlign w:val="superscript"/>
                <w:lang w:eastAsia="ru-RU"/>
              </w:rPr>
              <w:t>3</w:t>
            </w:r>
          </w:p>
        </w:tc>
        <w:tc>
          <w:tcPr>
            <w:tcW w:w="1304" w:type="dxa"/>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8-12</w:t>
            </w:r>
          </w:p>
        </w:tc>
        <w:tc>
          <w:tcPr>
            <w:tcW w:w="1395" w:type="dxa"/>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1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площадь</w:t>
            </w:r>
            <w:proofErr w:type="gramEnd"/>
            <w:r w:rsidRPr="002B7740">
              <w:rPr>
                <w:rFonts w:ascii="Times New Roman" w:eastAsia="Times New Roman" w:hAnsi="Times New Roman" w:cs="Times New Roman"/>
                <w:sz w:val="24"/>
                <w:szCs w:val="24"/>
                <w:lang w:eastAsia="ru-RU"/>
              </w:rPr>
              <w:t xml:space="preserve"> территории, га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0,24-4</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колонка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 на 1200 автомобилей</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2 колонки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5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7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0,3</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3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9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0,35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11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14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 Классификация приведена в соответствии со стандартом благоустройства АЗС на территории Белгородской области, утвержденным Приказом департамента строительства и транспорта Белгородской области от 13.06.2018 г. №119-пр.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2.При проектировании автозаправочных станций и комплексов руководствоваться указанным стандартом.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3.Городские автозаправочные станции озеленять следующим ассортиментом растений: низкорослые, среднерослые и высокорослые хвойные и лиственные кустарники, многолетники, декоративные злаки. Допускается использовать контейнерное озеленение. Фундаменты и крепежные элементы информационных конструкций и флагштоков скрывать низкорослыми хвойными кустарниками, декоративными злаками. Декоративное освещение островков, подсветку зоны въезда/выезда выполнять осветительными столбиками высотой до 0,9 м. Благоустройство территории автозаправочных станций выполнять с использованием малых архитектурных форм (МАФ) на хорошо просматриваемых, свободных от застройки территориях. В городских автозаправочных станциях допускается предусматривать туалет, душ и магазин.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4. Придорожные автозаправочные станции озеленять следующим ассортиментом растений: низкорослые, среднерослые и высокорослые хвойные и лиственные кустарники, многолетники, декоративные злаки. Допускается устраивать живую изгородь и использовать контейнерное </w:t>
            </w:r>
            <w:proofErr w:type="gramStart"/>
            <w:r w:rsidRPr="002B7740">
              <w:rPr>
                <w:rFonts w:ascii="Times New Roman" w:eastAsia="Times New Roman" w:hAnsi="Times New Roman" w:cs="Times New Roman"/>
                <w:sz w:val="24"/>
                <w:szCs w:val="24"/>
                <w:lang w:eastAsia="ru-RU"/>
              </w:rPr>
              <w:t>озеленение .</w:t>
            </w:r>
            <w:proofErr w:type="gramEnd"/>
            <w:r w:rsidRPr="002B7740">
              <w:rPr>
                <w:rFonts w:ascii="Times New Roman" w:eastAsia="Times New Roman" w:hAnsi="Times New Roman" w:cs="Times New Roman"/>
                <w:sz w:val="24"/>
                <w:szCs w:val="24"/>
                <w:lang w:eastAsia="ru-RU"/>
              </w:rPr>
              <w:t xml:space="preserve"> Фундаменты и крепежные элементы информационных конструкций и флагштоков скрывать низкорослыми хвойными кустарниками, декоративными злаками. Необходимо устраивать площадки кратковременного отдыха, рядом с местами временного хранения автомобилей. Площадки оборудовать городской мебелью, урнами, декоративным и защитным ограждением. Устраивать освещение торшерами. Декоративное освещение островков, подсветку зоны въезда/выезда выполнять осветительными столбиками высотой до 0,9 м. Благоустройство территории автозаправочных станций выполнять с использованием МАФ на не препятствующих обзору островках вдоль проезжей части. Необходимо выполнять ограждение мусорных контейнеров и контейнеров хранения топлива. Придорожные автозаправочные станции необходимо оборудовать душем и туалетом, площадкой для временного хранения автомобилей и местами кратковременного отдыха. На территории автозаправочной станции обязательно наличие магазина. Допускается размещать мойки, СТО и кафе.</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5. Автозаправочные комплексы озеленять следующим ассортиментом растений: низкорослые, среднерослые и высокорослые хвойные и лиственные кустарники, многолетники, декоративные злаки. Допускается устраивать живую изгородь и использовать контейнерное озеленение. Фундаменты и крепежные элементы информационных конструкций и флагштоков скрывать низкорослыми хвойными кустарниками, декоративными злаками. На автозаправочных комплексах необходимо размещать мойки, СТО, магазин, экспресс-кафе, станции подзарядки электрокаров.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Автозаправочные комплексы необходимо оснащать туалетом, душем, площадками кратковременного отдыха, рядом с местами временного хранения автомобилей. Площадки для кратковременного отдыха оборудовать городской мебелью, урнами, декоративным и защитным ограждением. Устраивать освещение торшерами высотой 2.5-3м и декоративной подсветкой. Декоративное освещение островков, подсветку зоны въезда/выезда выполнять осветительными столбиками высотой до 0,9 м. Благоустройство территории автозаправочных станций выполнять с использованием МАФ на не препятствующих обзору островках вдоль проезжей части и га площадках кратковременного отдыха необходимо выполнять ограждение мусорных контейнеров и контейнеров хранения топлива. </w:t>
            </w:r>
          </w:p>
        </w:tc>
      </w:tr>
      <w:tr w:rsidR="00573E52" w:rsidRPr="002B7740" w:rsidTr="006323C7">
        <w:trPr>
          <w:trHeight w:val="435"/>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Автогазозаправочные</w:t>
            </w:r>
            <w:proofErr w:type="spellEnd"/>
            <w:r w:rsidRPr="002B7740">
              <w:rPr>
                <w:rFonts w:ascii="Times New Roman" w:eastAsia="Times New Roman" w:hAnsi="Times New Roman" w:cs="Times New Roman"/>
                <w:sz w:val="24"/>
                <w:szCs w:val="24"/>
                <w:lang w:eastAsia="ru-RU"/>
              </w:rPr>
              <w:t xml:space="preserve"> станции</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Доля от общего количества автозаправочных станций,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15</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0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2 колонки</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2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5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5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7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0,3</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0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9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0,35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3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11 колонок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65"/>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Автокемпинги</w:t>
            </w:r>
            <w:proofErr w:type="spellEnd"/>
            <w:r w:rsidRPr="002B7740">
              <w:rPr>
                <w:rFonts w:ascii="Times New Roman" w:eastAsia="Times New Roman" w:hAnsi="Times New Roman" w:cs="Times New Roman"/>
                <w:sz w:val="24"/>
                <w:szCs w:val="24"/>
                <w:lang w:eastAsia="ru-RU"/>
              </w:rPr>
              <w:t>, мотели</w:t>
            </w:r>
          </w:p>
        </w:tc>
        <w:tc>
          <w:tcPr>
            <w:tcW w:w="80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Максимальное расстояние между объектами на автомобильных дорогах категории IВ, II, III, IV, V, км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250</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0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35"/>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Станции технического обслуживания</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Количество постов на 200 автомобилей</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6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Га </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10 постов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9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15 постов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1,5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6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25 постов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2,0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9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40 постов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870"/>
        </w:trPr>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Автомойки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Количество постов на 1000 автомобилей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Станции технического обслуживания городского пассажирского транспорта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Количество единиц / транспорт</w:t>
            </w:r>
            <w:proofErr w:type="gramStart"/>
            <w:r w:rsidRPr="002B7740">
              <w:rPr>
                <w:rFonts w:ascii="Times New Roman" w:eastAsia="Times New Roman" w:hAnsi="Times New Roman" w:cs="Times New Roman"/>
                <w:sz w:val="24"/>
                <w:szCs w:val="24"/>
                <w:lang w:eastAsia="ru-RU"/>
              </w:rPr>
              <w:t>. предприятие</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Транспортно-эксплуатационные предприятия городского транспорта.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Количество единиц / вид транспорта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Парковки</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Многоэтажная жилая застройка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 квартиру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400 м</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Срежнеэтажная</w:t>
            </w:r>
            <w:proofErr w:type="spellEnd"/>
            <w:r w:rsidRPr="002B7740">
              <w:rPr>
                <w:rFonts w:ascii="Times New Roman" w:eastAsia="Times New Roman" w:hAnsi="Times New Roman" w:cs="Times New Roman"/>
                <w:sz w:val="24"/>
                <w:szCs w:val="24"/>
                <w:lang w:eastAsia="ru-RU"/>
              </w:rPr>
              <w:t xml:space="preserve"> жилая застройка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 квартиру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400 м</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Малоэтажная жилая застройка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 квартиру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400 м</w:t>
            </w:r>
          </w:p>
        </w:tc>
      </w:tr>
      <w:tr w:rsidR="00573E52" w:rsidRPr="002B7740" w:rsidTr="006323C7">
        <w:trPr>
          <w:trHeight w:val="840"/>
        </w:trPr>
        <w:tc>
          <w:tcPr>
            <w:tcW w:w="98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Блокированная жилая застройка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 квартиру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color w:val="00B050"/>
                <w:sz w:val="24"/>
                <w:szCs w:val="24"/>
                <w:lang w:eastAsia="ru-RU"/>
              </w:rPr>
            </w:pPr>
            <w:r w:rsidRPr="002B7740">
              <w:rPr>
                <w:rFonts w:ascii="Times New Roman" w:eastAsia="Times New Roman" w:hAnsi="Times New Roman" w:cs="Times New Roman"/>
                <w:color w:val="000000" w:themeColor="text1"/>
                <w:sz w:val="24"/>
                <w:szCs w:val="24"/>
                <w:lang w:eastAsia="ru-RU"/>
              </w:rPr>
              <w:t>1,3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400 м</w:t>
            </w:r>
          </w:p>
        </w:tc>
      </w:tr>
      <w:tr w:rsidR="00573E52" w:rsidRPr="002B7740" w:rsidTr="006323C7">
        <w:trPr>
          <w:trHeight w:val="840"/>
        </w:trPr>
        <w:tc>
          <w:tcPr>
            <w:tcW w:w="987"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Индивидуальная жилая застройка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 квартиру</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color w:val="00B050"/>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нормируется -</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дошкольного, начального и среднего общего образования</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работающих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 м</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среднего и высшего профессионального образования</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работающих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87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Учреждения управления, кредитно-финансовые и юридические учреждения: - областного, федерального значения</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работающих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250 м</w:t>
            </w:r>
          </w:p>
        </w:tc>
      </w:tr>
      <w:tr w:rsidR="00573E52" w:rsidRPr="002B7740" w:rsidTr="006323C7">
        <w:trPr>
          <w:trHeight w:val="8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Учреждения управления, кредитно-финансовые и юридические </w:t>
            </w:r>
            <w:proofErr w:type="gramStart"/>
            <w:r w:rsidRPr="002B7740">
              <w:rPr>
                <w:rFonts w:ascii="Times New Roman" w:eastAsia="Times New Roman" w:hAnsi="Times New Roman" w:cs="Times New Roman"/>
                <w:sz w:val="24"/>
                <w:szCs w:val="24"/>
                <w:lang w:eastAsia="ru-RU"/>
              </w:rPr>
              <w:t>учреждения:-</w:t>
            </w:r>
            <w:proofErr w:type="gramEnd"/>
            <w:r w:rsidRPr="002B7740">
              <w:rPr>
                <w:rFonts w:ascii="Times New Roman" w:eastAsia="Times New Roman" w:hAnsi="Times New Roman" w:cs="Times New Roman"/>
                <w:sz w:val="24"/>
                <w:szCs w:val="24"/>
                <w:lang w:eastAsia="ru-RU"/>
              </w:rPr>
              <w:t xml:space="preserve"> муниципального значения</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работающих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11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Офисные помещения административных зданий, научные и проектные организации, высшие и средние специальные учебные заведения</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работающих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Театры, цирки, кинотеатры, концертные залы, музеи, выставки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зрителей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Торговые центры, универмаги, магазины с площадью торговых залов более 200 кв. м</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м² торговой площади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Магазины с торговой площадью менее 200 м2</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м² торговой площади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Рынки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торговых 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Рестораны и кафе</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Гостиницы высшего разряда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Прочие гостиницы</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Больницы</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коек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Поликлиники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посетителей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Промышленные предприятия</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работающих 2-х смежных смен</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Городские парки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единовременных посетителей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400 м</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Пляжи и парки в зонах отдыха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единовременных посетителей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Лесопарки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единовременных посетителей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5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Базы кратковременного отдыха (спортивные, лыжные, рыболовные, охотничьи)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единовременных посетителей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Дома и базы отдыха, санатории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отдыхающих и персонала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Туристские гостиницы</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отдыхающих и персонала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250 м</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Мотели и кемпинги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 номер</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Спортивные здания и сооружения с трибунами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посетителей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9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Предприятия общественного питания, торговли и коммунально-бытового обслуживания в зонах отдыха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мест в залах и 100 чел. персонала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Вокзалы всех видов транспорта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пассажиров в "час пик"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Ботанические сады и зоопарки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машино</w:t>
            </w:r>
            <w:proofErr w:type="spellEnd"/>
            <w:proofErr w:type="gramEnd"/>
            <w:r w:rsidRPr="002B7740">
              <w:rPr>
                <w:rFonts w:ascii="Times New Roman" w:eastAsia="Times New Roman" w:hAnsi="Times New Roman" w:cs="Times New Roman"/>
                <w:sz w:val="24"/>
                <w:szCs w:val="24"/>
                <w:lang w:eastAsia="ru-RU"/>
              </w:rPr>
              <w:t>-мест на 100 единовременных посетителей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11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земельного участка открытых стоянок автомобилей,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/1 автомобиль</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984"/>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1. При проектировании и строительстве следует предусматривать:</w:t>
            </w:r>
          </w:p>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 обеспечение постоянного хранения расчетного количества легковых автомобилей 0,8 </w:t>
            </w:r>
            <w:proofErr w:type="spellStart"/>
            <w:r w:rsidRPr="002B7740">
              <w:rPr>
                <w:rFonts w:ascii="Times New Roman" w:eastAsia="Times New Roman" w:hAnsi="Times New Roman" w:cs="Times New Roman"/>
                <w:color w:val="000000" w:themeColor="text1"/>
                <w:sz w:val="24"/>
                <w:szCs w:val="24"/>
                <w:lang w:eastAsia="ru-RU"/>
              </w:rPr>
              <w:t>машино</w:t>
            </w:r>
            <w:proofErr w:type="spellEnd"/>
            <w:r w:rsidRPr="002B7740">
              <w:rPr>
                <w:rFonts w:ascii="Times New Roman" w:eastAsia="Times New Roman" w:hAnsi="Times New Roman" w:cs="Times New Roman"/>
                <w:color w:val="000000" w:themeColor="text1"/>
                <w:sz w:val="24"/>
                <w:szCs w:val="24"/>
                <w:lang w:eastAsia="ru-RU"/>
              </w:rPr>
              <w:t xml:space="preserve">-место </w:t>
            </w:r>
            <w:r w:rsidRPr="002B7740">
              <w:rPr>
                <w:rFonts w:ascii="Times New Roman" w:eastAsia="Times New Roman" w:hAnsi="Times New Roman" w:cs="Times New Roman"/>
                <w:color w:val="000000" w:themeColor="text1"/>
                <w:sz w:val="24"/>
                <w:szCs w:val="24"/>
                <w:lang w:eastAsia="ru-RU"/>
              </w:rPr>
              <w:br/>
              <w:t>на 1 построенную квартиру;</w:t>
            </w:r>
          </w:p>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 обеспечение гостевых стоянок на придомовых территориях из расчета 1 </w:t>
            </w:r>
            <w:proofErr w:type="spellStart"/>
            <w:r w:rsidRPr="002B7740">
              <w:rPr>
                <w:rFonts w:ascii="Times New Roman" w:eastAsia="Times New Roman" w:hAnsi="Times New Roman" w:cs="Times New Roman"/>
                <w:color w:val="000000" w:themeColor="text1"/>
                <w:sz w:val="24"/>
                <w:szCs w:val="24"/>
                <w:lang w:eastAsia="ru-RU"/>
              </w:rPr>
              <w:t>машино</w:t>
            </w:r>
            <w:proofErr w:type="spellEnd"/>
            <w:r w:rsidRPr="002B7740">
              <w:rPr>
                <w:rFonts w:ascii="Times New Roman" w:eastAsia="Times New Roman" w:hAnsi="Times New Roman" w:cs="Times New Roman"/>
                <w:color w:val="000000" w:themeColor="text1"/>
                <w:sz w:val="24"/>
                <w:szCs w:val="24"/>
                <w:lang w:eastAsia="ru-RU"/>
              </w:rPr>
              <w:t>-место на 2 построенные квартиры;</w:t>
            </w:r>
          </w:p>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- 1 </w:t>
            </w:r>
            <w:proofErr w:type="spellStart"/>
            <w:r w:rsidRPr="002B7740">
              <w:rPr>
                <w:rFonts w:ascii="Times New Roman" w:eastAsia="Times New Roman" w:hAnsi="Times New Roman" w:cs="Times New Roman"/>
                <w:color w:val="000000" w:themeColor="text1"/>
                <w:sz w:val="24"/>
                <w:szCs w:val="24"/>
                <w:lang w:eastAsia="ru-RU"/>
              </w:rPr>
              <w:t>машино</w:t>
            </w:r>
            <w:proofErr w:type="spellEnd"/>
            <w:r w:rsidRPr="002B7740">
              <w:rPr>
                <w:rFonts w:ascii="Times New Roman" w:eastAsia="Times New Roman" w:hAnsi="Times New Roman" w:cs="Times New Roman"/>
                <w:color w:val="000000" w:themeColor="text1"/>
                <w:sz w:val="24"/>
                <w:szCs w:val="24"/>
                <w:lang w:eastAsia="ru-RU"/>
              </w:rPr>
              <w:t>-место на каждые 30 кв. метров встроенно-пристроенных нежилых помещений;</w:t>
            </w:r>
          </w:p>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 xml:space="preserve">При проектировании и строительстве арендных жилых домов следует предусматривать строительство </w:t>
            </w:r>
            <w:r w:rsidRPr="002B7740">
              <w:rPr>
                <w:rFonts w:ascii="Times New Roman" w:eastAsia="Times New Roman" w:hAnsi="Times New Roman" w:cs="Times New Roman"/>
                <w:color w:val="000000" w:themeColor="text1"/>
                <w:sz w:val="24"/>
                <w:szCs w:val="24"/>
                <w:lang w:eastAsia="ru-RU"/>
              </w:rPr>
              <w:br/>
              <w:t>не менее 50 процентов открытых автомобильных стоянок от количества строящихся квартир.</w:t>
            </w:r>
          </w:p>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r w:rsidRPr="002B7740">
              <w:rPr>
                <w:rFonts w:ascii="Times New Roman" w:eastAsia="Times New Roman" w:hAnsi="Times New Roman" w:cs="Times New Roman"/>
                <w:color w:val="000000" w:themeColor="text1"/>
                <w:sz w:val="24"/>
                <w:szCs w:val="24"/>
                <w:lang w:eastAsia="ru-RU"/>
              </w:rPr>
              <w:t>2. Расчетные показатели принимаются в соответствии с Постановлением Правительства Белгородской области от 25.04.2016 № 100-пп (в ред. От 13.02.2023 «Об утверждении региональных нормативов градостроительного проектирования смешанной жилой застройки в Белгородской области».</w:t>
            </w:r>
          </w:p>
        </w:tc>
      </w:tr>
      <w:tr w:rsidR="00573E52" w:rsidRPr="002B7740" w:rsidTr="006323C7">
        <w:trPr>
          <w:trHeight w:val="594"/>
        </w:trPr>
        <w:tc>
          <w:tcPr>
            <w:tcW w:w="987" w:type="dxa"/>
            <w:vMerge w:val="restart"/>
            <w:tcBorders>
              <w:top w:val="single" w:sz="4" w:space="0" w:color="auto"/>
              <w:left w:val="single" w:sz="4" w:space="0" w:color="auto"/>
              <w:right w:val="nil"/>
            </w:tcBorders>
            <w:shd w:val="clear" w:color="auto" w:fill="auto"/>
            <w:textDirection w:val="btLr"/>
            <w:vAlign w:val="center"/>
          </w:tcPr>
          <w:p w:rsidR="00573E52" w:rsidRPr="002B7740" w:rsidRDefault="00573E52" w:rsidP="006323C7">
            <w:pPr>
              <w:spacing w:after="0" w:line="240" w:lineRule="auto"/>
              <w:ind w:left="113" w:right="113"/>
              <w:jc w:val="center"/>
              <w:rPr>
                <w:rFonts w:ascii="Times New Roman" w:eastAsia="Times New Roman" w:hAnsi="Times New Roman" w:cs="Times New Roman"/>
                <w:sz w:val="24"/>
                <w:szCs w:val="24"/>
                <w:lang w:eastAsia="ru-RU"/>
              </w:rPr>
            </w:pPr>
            <w:proofErr w:type="gramStart"/>
            <w:r w:rsidRPr="0024361E">
              <w:rPr>
                <w:rFonts w:ascii="Times New Roman" w:eastAsia="Times New Roman" w:hAnsi="Times New Roman" w:cs="Times New Roman"/>
                <w:sz w:val="24"/>
                <w:szCs w:val="24"/>
                <w:lang w:eastAsia="ru-RU"/>
              </w:rPr>
              <w:t>парков</w:t>
            </w:r>
            <w:r>
              <w:rPr>
                <w:rFonts w:ascii="Times New Roman" w:eastAsia="Times New Roman" w:hAnsi="Times New Roman" w:cs="Times New Roman"/>
                <w:sz w:val="24"/>
                <w:szCs w:val="24"/>
                <w:lang w:eastAsia="ru-RU"/>
              </w:rPr>
              <w:t>ки</w:t>
            </w:r>
            <w:proofErr w:type="gramEnd"/>
            <w:r w:rsidRPr="0024361E">
              <w:rPr>
                <w:rFonts w:ascii="Times New Roman" w:eastAsia="Times New Roman" w:hAnsi="Times New Roman" w:cs="Times New Roman"/>
                <w:sz w:val="24"/>
                <w:szCs w:val="24"/>
                <w:lang w:eastAsia="ru-RU"/>
              </w:rPr>
              <w:t xml:space="preserve"> для средств индивидуальной мобильности</w:t>
            </w:r>
          </w:p>
          <w:p w:rsidR="00573E52" w:rsidRDefault="00573E52" w:rsidP="006323C7">
            <w:pPr>
              <w:spacing w:after="0" w:line="240" w:lineRule="auto"/>
              <w:jc w:val="center"/>
              <w:rPr>
                <w:rFonts w:ascii="Times New Roman" w:eastAsia="Times New Roman" w:hAnsi="Times New Roman" w:cs="Times New Roman"/>
                <w:sz w:val="24"/>
                <w:szCs w:val="24"/>
                <w:lang w:eastAsia="ru-RU"/>
              </w:rPr>
            </w:pPr>
          </w:p>
          <w:p w:rsidR="00573E52" w:rsidRDefault="00573E52" w:rsidP="006323C7">
            <w:pPr>
              <w:spacing w:after="0" w:line="240" w:lineRule="auto"/>
              <w:rPr>
                <w:rFonts w:ascii="Times New Roman" w:eastAsia="Times New Roman" w:hAnsi="Times New Roman" w:cs="Times New Roman"/>
                <w:sz w:val="24"/>
                <w:szCs w:val="24"/>
                <w:lang w:eastAsia="ru-RU"/>
              </w:rPr>
            </w:pP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0D0AA8">
              <w:rPr>
                <w:rFonts w:ascii="Times New Roman" w:eastAsia="Times New Roman" w:hAnsi="Times New Roman" w:cs="Times New Roman"/>
                <w:sz w:val="24"/>
                <w:szCs w:val="24"/>
                <w:lang w:eastAsia="ru-RU"/>
              </w:rPr>
              <w:t>Наименование объекта</w:t>
            </w:r>
          </w:p>
        </w:tc>
        <w:tc>
          <w:tcPr>
            <w:tcW w:w="8076" w:type="dxa"/>
            <w:gridSpan w:val="3"/>
            <w:tcBorders>
              <w:top w:val="single" w:sz="4" w:space="0" w:color="auto"/>
              <w:left w:val="nil"/>
              <w:bottom w:val="single" w:sz="4" w:space="0" w:color="auto"/>
              <w:right w:val="single" w:sz="4" w:space="0" w:color="auto"/>
            </w:tcBorders>
            <w:shd w:val="clear" w:color="auto" w:fill="auto"/>
            <w:vAlign w:val="center"/>
          </w:tcPr>
          <w:p w:rsidR="00573E52" w:rsidRPr="000D0AA8" w:rsidRDefault="00573E52" w:rsidP="006323C7">
            <w:pPr>
              <w:spacing w:after="0" w:line="240" w:lineRule="auto"/>
              <w:jc w:val="center"/>
              <w:rPr>
                <w:rFonts w:ascii="Times New Roman" w:eastAsia="Times New Roman" w:hAnsi="Times New Roman" w:cs="Times New Roman"/>
                <w:sz w:val="24"/>
                <w:szCs w:val="24"/>
                <w:lang w:eastAsia="ru-RU"/>
              </w:rPr>
            </w:pPr>
            <w:r w:rsidRPr="000D0AA8">
              <w:rPr>
                <w:rFonts w:ascii="Times New Roman" w:eastAsia="Times New Roman" w:hAnsi="Times New Roman" w:cs="Times New Roman"/>
                <w:sz w:val="24"/>
                <w:szCs w:val="24"/>
                <w:lang w:eastAsia="ru-RU"/>
              </w:rPr>
              <w:t>Наименование показателя, ед. изм.</w:t>
            </w:r>
          </w:p>
        </w:tc>
        <w:tc>
          <w:tcPr>
            <w:tcW w:w="2699" w:type="dxa"/>
            <w:gridSpan w:val="2"/>
            <w:tcBorders>
              <w:top w:val="single" w:sz="4" w:space="0" w:color="auto"/>
              <w:left w:val="nil"/>
              <w:bottom w:val="single" w:sz="4" w:space="0" w:color="auto"/>
              <w:right w:val="single" w:sz="4" w:space="0" w:color="auto"/>
            </w:tcBorders>
            <w:shd w:val="clear" w:color="auto" w:fill="auto"/>
            <w:vAlign w:val="center"/>
          </w:tcPr>
          <w:p w:rsidR="00573E52" w:rsidRPr="000D0AA8" w:rsidRDefault="00573E52" w:rsidP="006323C7">
            <w:pPr>
              <w:spacing w:after="0" w:line="240" w:lineRule="auto"/>
              <w:jc w:val="center"/>
              <w:rPr>
                <w:rFonts w:ascii="Times New Roman" w:eastAsia="Times New Roman" w:hAnsi="Times New Roman" w:cs="Times New Roman"/>
                <w:sz w:val="24"/>
                <w:szCs w:val="24"/>
                <w:lang w:eastAsia="ru-RU"/>
              </w:rPr>
            </w:pPr>
            <w:r w:rsidRPr="000D0AA8">
              <w:rPr>
                <w:rFonts w:ascii="Times New Roman" w:eastAsia="Times New Roman" w:hAnsi="Times New Roman" w:cs="Times New Roman"/>
                <w:sz w:val="24"/>
                <w:szCs w:val="24"/>
                <w:lang w:eastAsia="ru-RU"/>
              </w:rPr>
              <w:t>Расчетная величина</w:t>
            </w:r>
          </w:p>
        </w:tc>
      </w:tr>
      <w:tr w:rsidR="00573E52" w:rsidRPr="002B7740" w:rsidTr="006323C7">
        <w:trPr>
          <w:trHeight w:val="599"/>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0D0AA8" w:rsidRDefault="00573E52" w:rsidP="006323C7">
            <w:pPr>
              <w:jc w:val="center"/>
              <w:rPr>
                <w:rFonts w:ascii="Times New Roman" w:hAnsi="Times New Roman" w:cs="Times New Roman"/>
                <w:color w:val="000000"/>
                <w:sz w:val="26"/>
                <w:szCs w:val="26"/>
                <w:lang w:eastAsia="ru-RU" w:bidi="ru-RU"/>
              </w:rPr>
            </w:pPr>
            <w:r w:rsidRPr="0001795A">
              <w:rPr>
                <w:rStyle w:val="100"/>
                <w:rFonts w:eastAsiaTheme="minorHAnsi"/>
                <w:sz w:val="26"/>
                <w:szCs w:val="26"/>
              </w:rPr>
              <w:t>Учреждения органов государственной власти, органов местного самоуправления</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D0AA8" w:rsidRDefault="00573E52" w:rsidP="006323C7">
            <w:pPr>
              <w:jc w:val="center"/>
              <w:rPr>
                <w:rFonts w:ascii="Times New Roman" w:hAnsi="Times New Roman" w:cs="Times New Roman"/>
                <w:color w:val="000000"/>
                <w:sz w:val="26"/>
                <w:szCs w:val="26"/>
                <w:lang w:eastAsia="ru-RU" w:bidi="ru-RU"/>
              </w:rPr>
            </w:pPr>
            <w:r w:rsidRPr="0001795A">
              <w:rPr>
                <w:rStyle w:val="100"/>
                <w:rFonts w:eastAsiaTheme="minorHAnsi"/>
                <w:sz w:val="26"/>
                <w:szCs w:val="26"/>
              </w:rPr>
              <w:t>1 парковка</w:t>
            </w:r>
            <w:r>
              <w:rPr>
                <w:rStyle w:val="100"/>
                <w:rFonts w:eastAsiaTheme="minorHAnsi"/>
                <w:sz w:val="26"/>
                <w:szCs w:val="26"/>
              </w:rPr>
              <w:t xml:space="preserve"> </w:t>
            </w:r>
            <w:r w:rsidRPr="0001795A">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10000 – 11000</w:t>
            </w:r>
          </w:p>
        </w:tc>
      </w:tr>
      <w:tr w:rsidR="00573E52" w:rsidRPr="002B7740" w:rsidTr="006323C7">
        <w:trPr>
          <w:trHeight w:val="615"/>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3A6F5C"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2500 – 3000</w:t>
            </w:r>
          </w:p>
        </w:tc>
      </w:tr>
      <w:tr w:rsidR="00573E52" w:rsidRPr="002B7740" w:rsidTr="006323C7">
        <w:trPr>
          <w:trHeight w:val="566"/>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Коммерческо-деловые центры, офисные здания и помещения, страховые компании</w:t>
            </w:r>
          </w:p>
          <w:p w:rsidR="00573E52" w:rsidRPr="0001795A" w:rsidRDefault="00573E52" w:rsidP="006323C7">
            <w:pPr>
              <w:rPr>
                <w:rFonts w:ascii="Arial" w:hAnsi="Arial" w:cs="Arial"/>
                <w:sz w:val="26"/>
                <w:szCs w:val="26"/>
              </w:rPr>
            </w:pPr>
            <w:r w:rsidRPr="0001795A">
              <w:rPr>
                <w:rStyle w:val="100"/>
                <w:rFonts w:eastAsiaTheme="minorHAnsi"/>
                <w:sz w:val="26"/>
                <w:szCs w:val="26"/>
              </w:rPr>
              <w:t>Банки и банковские учреждения, кредитно-финансовые учреждения:</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3A6F5C"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1250 – 1500</w:t>
            </w:r>
          </w:p>
        </w:tc>
      </w:tr>
      <w:tr w:rsidR="00573E52" w:rsidRPr="002B7740" w:rsidTr="006323C7">
        <w:trPr>
          <w:trHeight w:val="518"/>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01795A">
              <w:rPr>
                <w:rStyle w:val="100"/>
                <w:rFonts w:eastAsiaTheme="minorHAnsi"/>
                <w:sz w:val="26"/>
                <w:szCs w:val="26"/>
              </w:rPr>
              <w:t>- с операционными залами</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1 парковка</w:t>
            </w:r>
          </w:p>
          <w:p w:rsidR="00573E52" w:rsidRPr="0001795A" w:rsidRDefault="00573E52" w:rsidP="006323C7">
            <w:pPr>
              <w:jc w:val="center"/>
              <w:rPr>
                <w:rFonts w:ascii="Arial" w:hAnsi="Arial" w:cs="Arial"/>
                <w:sz w:val="26"/>
                <w:szCs w:val="26"/>
              </w:rPr>
            </w:pPr>
            <w:proofErr w:type="gramStart"/>
            <w:r w:rsidRPr="0001795A">
              <w:rPr>
                <w:rStyle w:val="100"/>
                <w:rFonts w:eastAsiaTheme="minorHAnsi"/>
                <w:sz w:val="26"/>
                <w:szCs w:val="26"/>
              </w:rPr>
              <w:t>на</w:t>
            </w:r>
            <w:proofErr w:type="gramEnd"/>
            <w:r w:rsidRPr="0001795A">
              <w:rPr>
                <w:rStyle w:val="100"/>
                <w:rFonts w:eastAsiaTheme="minorHAnsi"/>
                <w:sz w:val="26"/>
                <w:szCs w:val="26"/>
              </w:rPr>
              <w:t xml:space="preserve">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750 – 800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01795A">
              <w:rPr>
                <w:rStyle w:val="100"/>
                <w:rFonts w:eastAsiaTheme="minorHAnsi"/>
                <w:sz w:val="26"/>
                <w:szCs w:val="26"/>
              </w:rPr>
              <w:t>- без операционных залов</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1 парковка</w:t>
            </w:r>
          </w:p>
          <w:p w:rsidR="00573E52" w:rsidRPr="0001795A" w:rsidRDefault="00573E52" w:rsidP="006323C7">
            <w:pPr>
              <w:jc w:val="center"/>
              <w:rPr>
                <w:rFonts w:ascii="Arial" w:hAnsi="Arial" w:cs="Arial"/>
                <w:sz w:val="26"/>
                <w:szCs w:val="26"/>
              </w:rPr>
            </w:pPr>
            <w:proofErr w:type="gramStart"/>
            <w:r w:rsidRPr="0001795A">
              <w:rPr>
                <w:rStyle w:val="100"/>
                <w:rFonts w:eastAsiaTheme="minorHAnsi"/>
                <w:sz w:val="26"/>
                <w:szCs w:val="26"/>
              </w:rPr>
              <w:t>на</w:t>
            </w:r>
            <w:proofErr w:type="gramEnd"/>
            <w:r w:rsidRPr="0001795A">
              <w:rPr>
                <w:rStyle w:val="100"/>
                <w:rFonts w:eastAsiaTheme="minorHAnsi"/>
                <w:sz w:val="26"/>
                <w:szCs w:val="26"/>
              </w:rPr>
              <w:t xml:space="preserve">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1400 – 1500</w:t>
            </w:r>
          </w:p>
        </w:tc>
      </w:tr>
      <w:tr w:rsidR="00573E52" w:rsidRPr="002B7740" w:rsidTr="006323C7">
        <w:trPr>
          <w:trHeight w:val="809"/>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Учреждения высшего образования</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B17925"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 xml:space="preserve">на количество преподавателей, сотрудников, занятых </w:t>
            </w:r>
            <w:r w:rsidRPr="0001795A">
              <w:rPr>
                <w:rStyle w:val="100"/>
                <w:rFonts w:eastAsiaTheme="minorHAnsi"/>
                <w:sz w:val="26"/>
                <w:szCs w:val="26"/>
              </w:rPr>
              <w:br/>
              <w:t>в одну смену</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10 – 20 </w:t>
            </w:r>
          </w:p>
        </w:tc>
      </w:tr>
      <w:tr w:rsidR="00573E52" w:rsidRPr="002B7740" w:rsidTr="006323C7">
        <w:trPr>
          <w:trHeight w:val="955"/>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vMerge/>
            <w:tcBorders>
              <w:left w:val="single" w:sz="4" w:space="0" w:color="auto"/>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Default="00573E52" w:rsidP="006323C7">
            <w:pPr>
              <w:jc w:val="center"/>
              <w:rPr>
                <w:rStyle w:val="100"/>
                <w:rFonts w:eastAsiaTheme="minorHAnsi"/>
                <w:sz w:val="26"/>
                <w:szCs w:val="26"/>
              </w:rPr>
            </w:pPr>
            <w:r w:rsidRPr="0001795A">
              <w:rPr>
                <w:rStyle w:val="100"/>
                <w:rFonts w:eastAsiaTheme="minorHAnsi"/>
                <w:sz w:val="26"/>
                <w:szCs w:val="26"/>
              </w:rPr>
              <w:t>1 парковка</w:t>
            </w:r>
            <w:r>
              <w:rPr>
                <w:rStyle w:val="100"/>
                <w:rFonts w:eastAsiaTheme="minorHAnsi"/>
                <w:sz w:val="26"/>
                <w:szCs w:val="26"/>
              </w:rPr>
              <w:t xml:space="preserve"> </w:t>
            </w:r>
            <w:r w:rsidRPr="0001795A">
              <w:rPr>
                <w:rStyle w:val="100"/>
                <w:rFonts w:eastAsiaTheme="minorHAnsi"/>
                <w:sz w:val="26"/>
                <w:szCs w:val="26"/>
              </w:rPr>
              <w:t xml:space="preserve">на количество студентов, занятых </w:t>
            </w:r>
            <w:r w:rsidRPr="0001795A">
              <w:rPr>
                <w:rStyle w:val="100"/>
                <w:rFonts w:eastAsiaTheme="minorHAnsi"/>
                <w:sz w:val="26"/>
                <w:szCs w:val="26"/>
              </w:rPr>
              <w:br/>
              <w:t>в одну смену</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20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Профессиональные образовательные организации, образовательные организации искусств городского значения</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1 парковка </w:t>
            </w:r>
            <w:r w:rsidRPr="0001795A">
              <w:rPr>
                <w:rStyle w:val="100"/>
                <w:rFonts w:eastAsiaTheme="minorHAnsi"/>
                <w:sz w:val="26"/>
                <w:szCs w:val="26"/>
              </w:rPr>
              <w:br/>
              <w:t>на количество преподавателей, сотрудников, обучающихся, занятых в одну смену</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20 – 30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Центры обучения, самодеятельного творчества, клубы по интересам </w:t>
            </w:r>
            <w:r w:rsidRPr="0001795A">
              <w:rPr>
                <w:rStyle w:val="100"/>
                <w:rFonts w:eastAsiaTheme="minorHAnsi"/>
                <w:sz w:val="26"/>
                <w:szCs w:val="26"/>
              </w:rPr>
              <w:br/>
              <w:t>для взрослых</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DD5F4C"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500 – 625</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Научно-исследовательские </w:t>
            </w:r>
            <w:r w:rsidRPr="0001795A">
              <w:rPr>
                <w:rStyle w:val="100"/>
                <w:rFonts w:eastAsiaTheme="minorHAnsi"/>
                <w:sz w:val="26"/>
                <w:szCs w:val="26"/>
              </w:rPr>
              <w:br/>
              <w:t>и проектные институты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3500 – 4500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Производственные здания, коммунально-складские объекты, размещаемые в составе многофункциональных зон</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DD5F4C"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на работающих </w:t>
            </w:r>
            <w:r w:rsidRPr="0001795A">
              <w:rPr>
                <w:rStyle w:val="100"/>
                <w:rFonts w:eastAsiaTheme="minorHAnsi"/>
                <w:sz w:val="26"/>
                <w:szCs w:val="26"/>
              </w:rPr>
              <w:t>в двух смежных сменах, чел.</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100 – 120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Объекты производственного </w:t>
            </w:r>
            <w:r w:rsidRPr="0001795A">
              <w:rPr>
                <w:rStyle w:val="100"/>
                <w:rFonts w:eastAsiaTheme="minorHAnsi"/>
                <w:sz w:val="26"/>
                <w:szCs w:val="26"/>
              </w:rPr>
              <w:br/>
              <w:t>и коммунального назначения, размещаемые на участках территорий производственных и промышленно-производственных объектов</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355D6A"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на 1000 чел., работающих </w:t>
            </w:r>
            <w:r w:rsidRPr="0001795A">
              <w:rPr>
                <w:rStyle w:val="100"/>
                <w:rFonts w:eastAsiaTheme="minorHAnsi"/>
                <w:sz w:val="26"/>
                <w:szCs w:val="26"/>
              </w:rPr>
              <w:t>в двух смежных сменах</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 – 20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Магазины-склады (мелкооптовой </w:t>
            </w:r>
            <w:r w:rsidRPr="0001795A">
              <w:rPr>
                <w:rStyle w:val="100"/>
                <w:rFonts w:eastAsiaTheme="minorHAnsi"/>
                <w:sz w:val="26"/>
                <w:szCs w:val="26"/>
              </w:rPr>
              <w:br/>
              <w:t>и розничной торговли, гипермаркеты)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Pr>
                <w:rStyle w:val="100"/>
                <w:rFonts w:eastAsiaTheme="minorHAnsi"/>
                <w:sz w:val="26"/>
                <w:szCs w:val="26"/>
              </w:rPr>
              <w:t xml:space="preserve">1 парковка </w:t>
            </w:r>
            <w:r w:rsidRPr="0001795A">
              <w:rPr>
                <w:rStyle w:val="100"/>
                <w:rFonts w:eastAsiaTheme="minorHAnsi"/>
                <w:sz w:val="26"/>
                <w:szCs w:val="26"/>
              </w:rPr>
              <w:t>на кв. м общей площади</w:t>
            </w:r>
          </w:p>
          <w:p w:rsidR="00573E52" w:rsidRPr="0001795A" w:rsidRDefault="00573E52" w:rsidP="006323C7">
            <w:pPr>
              <w:jc w:val="center"/>
              <w:rPr>
                <w:rStyle w:val="100"/>
                <w:rFonts w:eastAsiaTheme="minorHAnsi"/>
                <w:sz w:val="26"/>
                <w:szCs w:val="26"/>
              </w:rPr>
            </w:pPr>
          </w:p>
          <w:p w:rsidR="00573E52" w:rsidRPr="0001795A" w:rsidRDefault="00573E52" w:rsidP="006323C7">
            <w:pPr>
              <w:jc w:val="center"/>
              <w:rPr>
                <w:rStyle w:val="100"/>
                <w:rFonts w:eastAsiaTheme="minorHAnsi"/>
                <w:sz w:val="26"/>
                <w:szCs w:val="26"/>
              </w:rPr>
            </w:pPr>
          </w:p>
          <w:p w:rsidR="00573E52" w:rsidRPr="0001795A" w:rsidRDefault="00573E52" w:rsidP="006323C7">
            <w:pPr>
              <w:jc w:val="center"/>
              <w:rPr>
                <w:rFonts w:ascii="Arial" w:hAnsi="Arial" w:cs="Arial"/>
                <w:sz w:val="26"/>
                <w:szCs w:val="26"/>
              </w:rPr>
            </w:pP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1500 – 1600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9C55B3" w:rsidRDefault="00573E52" w:rsidP="006323C7">
            <w:pPr>
              <w:jc w:val="center"/>
              <w:rPr>
                <w:rFonts w:ascii="Times New Roman" w:hAnsi="Times New Roman" w:cs="Times New Roman"/>
                <w:color w:val="000000"/>
                <w:sz w:val="26"/>
                <w:szCs w:val="26"/>
                <w:lang w:eastAsia="ru-RU" w:bidi="ru-RU"/>
              </w:rPr>
            </w:pPr>
            <w:r w:rsidRPr="0001795A">
              <w:rPr>
                <w:rStyle w:val="100"/>
                <w:rFonts w:eastAsiaTheme="minorHAnsi"/>
                <w:sz w:val="26"/>
                <w:szCs w:val="26"/>
              </w:rPr>
              <w:t xml:space="preserve">Объекты торгового назначения </w:t>
            </w:r>
            <w:r w:rsidRPr="0001795A">
              <w:rPr>
                <w:rStyle w:val="100"/>
                <w:rFonts w:eastAsiaTheme="minorHAnsi"/>
                <w:sz w:val="26"/>
                <w:szCs w:val="26"/>
              </w:rPr>
              <w:br/>
              <w:t xml:space="preserve">с широким ассортиментом товаров периодического спроса продовольственной </w:t>
            </w:r>
            <w:r w:rsidRPr="0001795A">
              <w:rPr>
                <w:rStyle w:val="100"/>
                <w:rFonts w:eastAsiaTheme="minorHAnsi"/>
                <w:sz w:val="26"/>
                <w:szCs w:val="26"/>
              </w:rPr>
              <w:br/>
              <w:t>и (или) непродовольственной групп (торговые центры, торговые комплексы, супермаркеты, универсамы, универмаги и т. п.)</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9C55B3"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2000 – 2500</w:t>
            </w:r>
          </w:p>
        </w:tc>
      </w:tr>
      <w:tr w:rsidR="00573E52" w:rsidRPr="002B7740" w:rsidTr="006323C7">
        <w:trPr>
          <w:trHeight w:val="699"/>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w:t>
            </w:r>
            <w:r w:rsidRPr="0001795A">
              <w:rPr>
                <w:rStyle w:val="100"/>
                <w:rFonts w:eastAsiaTheme="minorHAnsi"/>
                <w:sz w:val="26"/>
                <w:szCs w:val="26"/>
              </w:rPr>
              <w:br/>
              <w:t>и т. п.)</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9C55B3"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3000 – 3500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01795A">
              <w:rPr>
                <w:rStyle w:val="100"/>
                <w:rFonts w:eastAsiaTheme="minorHAnsi"/>
                <w:sz w:val="26"/>
                <w:szCs w:val="26"/>
              </w:rPr>
              <w:t>Рынки постоянные:</w:t>
            </w:r>
          </w:p>
        </w:tc>
        <w:tc>
          <w:tcPr>
            <w:tcW w:w="8076" w:type="dxa"/>
            <w:gridSpan w:val="3"/>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699" w:type="dxa"/>
            <w:gridSpan w:val="2"/>
            <w:tcBorders>
              <w:top w:val="single" w:sz="4" w:space="0" w:color="auto"/>
              <w:left w:val="nil"/>
              <w:bottom w:val="single" w:sz="4" w:space="0" w:color="auto"/>
              <w:right w:val="single" w:sz="4" w:space="0" w:color="auto"/>
            </w:tcBorders>
            <w:shd w:val="clear" w:color="auto" w:fill="auto"/>
            <w:vAlign w:val="center"/>
          </w:tcPr>
          <w:p w:rsidR="00573E52"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 xml:space="preserve">- универсальные </w:t>
            </w:r>
            <w:r w:rsidRPr="0001795A">
              <w:rPr>
                <w:rStyle w:val="100"/>
                <w:rFonts w:eastAsiaTheme="minorHAnsi"/>
                <w:sz w:val="26"/>
                <w:szCs w:val="26"/>
              </w:rPr>
              <w:br/>
              <w:t>и непродовольственные</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Pr>
                <w:rStyle w:val="100"/>
                <w:rFonts w:eastAsiaTheme="minorHAnsi"/>
                <w:sz w:val="26"/>
                <w:szCs w:val="26"/>
              </w:rPr>
              <w:t xml:space="preserve">1 парковка </w:t>
            </w:r>
            <w:r w:rsidRPr="0001795A">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30 – 40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 продовольственные </w:t>
            </w:r>
            <w:r w:rsidRPr="0001795A">
              <w:rPr>
                <w:rStyle w:val="100"/>
                <w:rFonts w:eastAsiaTheme="minorHAnsi"/>
                <w:sz w:val="26"/>
                <w:szCs w:val="26"/>
              </w:rPr>
              <w:br/>
              <w:t>и сельскохозяйственные</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987D72"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1500 – 2000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Предприятия общественного питания периодического спроса (рестораны, кафе)</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987D72"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посадочных мест</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4 – 5</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01795A">
              <w:rPr>
                <w:rStyle w:val="100"/>
                <w:rFonts w:eastAsiaTheme="minorHAnsi"/>
                <w:sz w:val="26"/>
                <w:szCs w:val="26"/>
              </w:rPr>
              <w:t>Объекты коммунально-бытового обслуживания:</w:t>
            </w:r>
          </w:p>
        </w:tc>
        <w:tc>
          <w:tcPr>
            <w:tcW w:w="8076" w:type="dxa"/>
            <w:gridSpan w:val="3"/>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699" w:type="dxa"/>
            <w:gridSpan w:val="2"/>
            <w:tcBorders>
              <w:top w:val="single" w:sz="4" w:space="0" w:color="auto"/>
              <w:left w:val="nil"/>
              <w:bottom w:val="single" w:sz="4" w:space="0" w:color="auto"/>
              <w:right w:val="single" w:sz="4" w:space="0" w:color="auto"/>
            </w:tcBorders>
            <w:shd w:val="clear" w:color="auto" w:fill="auto"/>
            <w:vAlign w:val="center"/>
          </w:tcPr>
          <w:p w:rsidR="00573E52"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ind w:left="60"/>
              <w:jc w:val="center"/>
              <w:rPr>
                <w:rStyle w:val="100"/>
                <w:rFonts w:eastAsiaTheme="minorHAnsi"/>
                <w:sz w:val="26"/>
                <w:szCs w:val="26"/>
              </w:rPr>
            </w:pPr>
            <w:r w:rsidRPr="0001795A">
              <w:rPr>
                <w:rStyle w:val="100"/>
                <w:rFonts w:eastAsiaTheme="minorHAnsi"/>
                <w:sz w:val="26"/>
                <w:szCs w:val="26"/>
              </w:rPr>
              <w:t>- бани</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2000 – 2500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ателье, фотосалоны городского значения, салоны - парикмахерские, салоны красоты, солярии, салоны моды, свадебные салоны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991E4D"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20 – 30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салоны ритуальных услуг</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991E4D"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w:t>
            </w:r>
            <w:proofErr w:type="spellStart"/>
            <w:r>
              <w:rPr>
                <w:rStyle w:val="100"/>
                <w:rFonts w:eastAsiaTheme="minorHAnsi"/>
                <w:sz w:val="26"/>
                <w:szCs w:val="26"/>
              </w:rPr>
              <w:t>парковка</w:t>
            </w:r>
            <w:r w:rsidRPr="0001795A">
              <w:rPr>
                <w:rStyle w:val="100"/>
                <w:rFonts w:eastAsiaTheme="minorHAnsi"/>
                <w:sz w:val="26"/>
                <w:szCs w:val="26"/>
              </w:rPr>
              <w:t>на</w:t>
            </w:r>
            <w:proofErr w:type="spellEnd"/>
            <w:r w:rsidRPr="0001795A">
              <w:rPr>
                <w:rStyle w:val="100"/>
                <w:rFonts w:eastAsiaTheme="minorHAnsi"/>
                <w:sz w:val="26"/>
                <w:szCs w:val="26"/>
              </w:rPr>
              <w:t xml:space="preserve">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50 – 60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химчистки, прачечные, ремонтные мастерские, специализированные центры по обслуживанию сложной бытовой техники и др.</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991E4D"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рабочих мест приемщиков</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 – 2</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proofErr w:type="spellStart"/>
            <w:r w:rsidRPr="0001795A">
              <w:rPr>
                <w:rStyle w:val="100"/>
                <w:rFonts w:eastAsiaTheme="minorHAnsi"/>
                <w:sz w:val="26"/>
                <w:szCs w:val="26"/>
              </w:rPr>
              <w:t>Выставочно</w:t>
            </w:r>
            <w:proofErr w:type="spellEnd"/>
            <w:r w:rsidRPr="0001795A">
              <w:rPr>
                <w:rStyle w:val="100"/>
                <w:rFonts w:eastAsiaTheme="minorHAnsi"/>
                <w:sz w:val="26"/>
                <w:szCs w:val="26"/>
              </w:rPr>
              <w:t>-музейные комплексы, музеи-заповедники, музеи, галереи, выставочные залы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991E4D"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60 – 80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01795A">
              <w:rPr>
                <w:rStyle w:val="100"/>
                <w:rFonts w:eastAsiaTheme="minorHAnsi"/>
                <w:sz w:val="26"/>
                <w:szCs w:val="26"/>
              </w:rPr>
              <w:t>Театры, концертные залы:</w:t>
            </w:r>
          </w:p>
        </w:tc>
        <w:tc>
          <w:tcPr>
            <w:tcW w:w="8076" w:type="dxa"/>
            <w:gridSpan w:val="3"/>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699" w:type="dxa"/>
            <w:gridSpan w:val="2"/>
            <w:tcBorders>
              <w:top w:val="single" w:sz="4" w:space="0" w:color="auto"/>
              <w:left w:val="nil"/>
              <w:bottom w:val="single" w:sz="4" w:space="0" w:color="auto"/>
              <w:right w:val="single" w:sz="4" w:space="0" w:color="auto"/>
            </w:tcBorders>
            <w:shd w:val="clear" w:color="auto" w:fill="auto"/>
            <w:vAlign w:val="center"/>
          </w:tcPr>
          <w:p w:rsidR="00573E52"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 городского значения</w:t>
            </w:r>
          </w:p>
          <w:p w:rsidR="00573E52" w:rsidRPr="0001795A" w:rsidRDefault="00573E52" w:rsidP="006323C7">
            <w:pPr>
              <w:jc w:val="center"/>
              <w:rPr>
                <w:rFonts w:ascii="Arial" w:hAnsi="Arial" w:cs="Arial"/>
                <w:sz w:val="26"/>
                <w:szCs w:val="26"/>
              </w:rPr>
            </w:pPr>
            <w:r w:rsidRPr="0001795A">
              <w:rPr>
                <w:rStyle w:val="100"/>
                <w:rFonts w:eastAsiaTheme="minorHAnsi"/>
                <w:sz w:val="26"/>
                <w:szCs w:val="26"/>
              </w:rPr>
              <w:t>(1-й уровень комфорта)</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Pr>
                <w:rStyle w:val="100"/>
                <w:rFonts w:eastAsiaTheme="minorHAnsi"/>
                <w:sz w:val="26"/>
                <w:szCs w:val="26"/>
              </w:rPr>
              <w:t xml:space="preserve">1 </w:t>
            </w:r>
            <w:proofErr w:type="spellStart"/>
            <w:r>
              <w:rPr>
                <w:rStyle w:val="100"/>
                <w:rFonts w:eastAsiaTheme="minorHAnsi"/>
                <w:sz w:val="26"/>
                <w:szCs w:val="26"/>
              </w:rPr>
              <w:t>парковка</w:t>
            </w:r>
            <w:r w:rsidRPr="0001795A">
              <w:rPr>
                <w:rStyle w:val="100"/>
                <w:rFonts w:eastAsiaTheme="minorHAnsi"/>
                <w:sz w:val="26"/>
                <w:szCs w:val="26"/>
              </w:rPr>
              <w:t>на</w:t>
            </w:r>
            <w:proofErr w:type="spellEnd"/>
            <w:r w:rsidRPr="0001795A">
              <w:rPr>
                <w:rStyle w:val="100"/>
                <w:rFonts w:eastAsiaTheme="minorHAnsi"/>
                <w:sz w:val="26"/>
                <w:szCs w:val="26"/>
              </w:rPr>
              <w:t xml:space="preserve"> количество зрительских мест</w:t>
            </w:r>
          </w:p>
          <w:p w:rsidR="00573E52" w:rsidRPr="0001795A" w:rsidRDefault="00573E52" w:rsidP="006323C7">
            <w:pPr>
              <w:rPr>
                <w:rFonts w:ascii="Arial" w:hAnsi="Arial" w:cs="Arial"/>
                <w:sz w:val="26"/>
                <w:szCs w:val="26"/>
              </w:rPr>
            </w:pP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p>
          <w:p w:rsidR="00573E52" w:rsidRPr="0001795A" w:rsidRDefault="00573E52" w:rsidP="006323C7">
            <w:pPr>
              <w:jc w:val="center"/>
              <w:rPr>
                <w:rFonts w:ascii="Arial" w:hAnsi="Arial" w:cs="Arial"/>
                <w:sz w:val="26"/>
                <w:szCs w:val="26"/>
              </w:rPr>
            </w:pPr>
            <w:r w:rsidRPr="0001795A">
              <w:rPr>
                <w:rStyle w:val="100"/>
                <w:rFonts w:eastAsiaTheme="minorHAnsi"/>
                <w:sz w:val="26"/>
                <w:szCs w:val="26"/>
              </w:rPr>
              <w:t>40 – 100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 другие театры и концертные залы </w:t>
            </w:r>
            <w:r w:rsidRPr="0001795A">
              <w:rPr>
                <w:rStyle w:val="100"/>
                <w:rFonts w:eastAsiaTheme="minorHAnsi"/>
                <w:sz w:val="26"/>
                <w:szCs w:val="26"/>
              </w:rPr>
              <w:br/>
              <w:t>(2-й уровень комфорта) и конференц-залы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FB4679"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зрительских мест</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15 – 20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01795A">
              <w:rPr>
                <w:rStyle w:val="100"/>
                <w:rFonts w:eastAsiaTheme="minorHAnsi"/>
                <w:sz w:val="26"/>
                <w:szCs w:val="26"/>
              </w:rPr>
              <w:t>Киноцентры и кинотеатры:</w:t>
            </w:r>
          </w:p>
        </w:tc>
        <w:tc>
          <w:tcPr>
            <w:tcW w:w="8076" w:type="dxa"/>
            <w:gridSpan w:val="3"/>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699" w:type="dxa"/>
            <w:gridSpan w:val="2"/>
            <w:tcBorders>
              <w:top w:val="single" w:sz="4" w:space="0" w:color="auto"/>
              <w:left w:val="nil"/>
              <w:bottom w:val="single" w:sz="4" w:space="0" w:color="auto"/>
              <w:right w:val="single" w:sz="4" w:space="0" w:color="auto"/>
            </w:tcBorders>
            <w:shd w:val="clear" w:color="auto" w:fill="auto"/>
            <w:vAlign w:val="center"/>
          </w:tcPr>
          <w:p w:rsidR="00573E52"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 городского значения</w:t>
            </w:r>
          </w:p>
          <w:p w:rsidR="00573E52" w:rsidRPr="0001795A" w:rsidRDefault="00573E52" w:rsidP="006323C7">
            <w:pPr>
              <w:jc w:val="center"/>
              <w:rPr>
                <w:rFonts w:ascii="Arial" w:hAnsi="Arial" w:cs="Arial"/>
                <w:sz w:val="26"/>
                <w:szCs w:val="26"/>
              </w:rPr>
            </w:pPr>
            <w:r w:rsidRPr="0001795A">
              <w:rPr>
                <w:rStyle w:val="100"/>
                <w:rFonts w:eastAsiaTheme="minorHAnsi"/>
                <w:sz w:val="26"/>
                <w:szCs w:val="26"/>
              </w:rPr>
              <w:t>(1-й уровень комфорта)</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AC5F4E"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зрительских мест</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100 – 200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другие (2-й уровень комфорта)</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AC5F4E"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зрительских мест</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50 – 60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Центральные, специальные </w:t>
            </w:r>
            <w:r w:rsidRPr="0001795A">
              <w:rPr>
                <w:rStyle w:val="100"/>
                <w:rFonts w:eastAsiaTheme="minorHAnsi"/>
                <w:sz w:val="26"/>
                <w:szCs w:val="26"/>
              </w:rPr>
              <w:br/>
              <w:t>и специализированные библиотеки, интернет-кафе</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AC5F4E"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постоянных мест</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 – 20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Объекты религиозных конфессий (церкви, костелы, мечети, синагоги </w:t>
            </w:r>
            <w:r w:rsidRPr="0001795A">
              <w:rPr>
                <w:rStyle w:val="100"/>
                <w:rFonts w:eastAsiaTheme="minorHAnsi"/>
                <w:sz w:val="26"/>
                <w:szCs w:val="26"/>
              </w:rPr>
              <w:br/>
              <w:t>и другие)</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AC5F4E"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30 – 50,</w:t>
            </w:r>
          </w:p>
          <w:p w:rsidR="00573E52" w:rsidRPr="0001795A" w:rsidRDefault="00573E52" w:rsidP="006323C7">
            <w:pPr>
              <w:jc w:val="center"/>
              <w:rPr>
                <w:rFonts w:ascii="Arial" w:hAnsi="Arial" w:cs="Arial"/>
                <w:sz w:val="26"/>
                <w:szCs w:val="26"/>
              </w:rPr>
            </w:pPr>
            <w:proofErr w:type="gramStart"/>
            <w:r w:rsidRPr="0001795A">
              <w:rPr>
                <w:rStyle w:val="100"/>
                <w:rFonts w:eastAsiaTheme="minorHAnsi"/>
                <w:sz w:val="26"/>
                <w:szCs w:val="26"/>
              </w:rPr>
              <w:t>но</w:t>
            </w:r>
            <w:proofErr w:type="gramEnd"/>
            <w:r w:rsidRPr="0001795A">
              <w:rPr>
                <w:rStyle w:val="100"/>
                <w:rFonts w:eastAsiaTheme="minorHAnsi"/>
                <w:sz w:val="26"/>
                <w:szCs w:val="26"/>
              </w:rPr>
              <w:t xml:space="preserve"> не менее </w:t>
            </w:r>
            <w:r w:rsidRPr="0001795A">
              <w:rPr>
                <w:rStyle w:val="100"/>
                <w:rFonts w:eastAsiaTheme="minorHAnsi"/>
                <w:sz w:val="26"/>
                <w:szCs w:val="26"/>
              </w:rPr>
              <w:br/>
              <w:t>5 парковочных мест на объект</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Досугово-развлекательные учреждения: развлекательные центры, дискотеки, залы игровых автоматов, ночные клубы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AC5F4E"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 – 15</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Бильярдные, боулинги</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AC5F4E"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8 – 10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Спортивные комплексы и стадионы </w:t>
            </w:r>
            <w:r w:rsidRPr="0001795A">
              <w:rPr>
                <w:rStyle w:val="100"/>
                <w:rFonts w:eastAsiaTheme="minorHAnsi"/>
                <w:sz w:val="26"/>
                <w:szCs w:val="26"/>
              </w:rPr>
              <w:br/>
              <w:t>с трибунами</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AC5F4E"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на количество мест </w:t>
            </w:r>
            <w:r w:rsidRPr="0001795A">
              <w:rPr>
                <w:rStyle w:val="100"/>
                <w:rFonts w:eastAsiaTheme="minorHAnsi"/>
                <w:sz w:val="26"/>
                <w:szCs w:val="26"/>
              </w:rPr>
              <w:t>на трибунах</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50 – 60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01795A">
              <w:rPr>
                <w:rStyle w:val="100"/>
                <w:rFonts w:eastAsiaTheme="minorHAnsi"/>
                <w:sz w:val="26"/>
                <w:szCs w:val="26"/>
              </w:rPr>
              <w:t xml:space="preserve">Оздоровительные комплексы </w:t>
            </w:r>
            <w:r w:rsidRPr="0001795A">
              <w:rPr>
                <w:rStyle w:val="100"/>
                <w:rFonts w:eastAsiaTheme="minorHAnsi"/>
                <w:sz w:val="26"/>
                <w:szCs w:val="26"/>
              </w:rPr>
              <w:br/>
              <w:t>(фитнес-клубы, физкультурно- оздоровительные комплексы (ФОК), спортивные и тренажерные залы):</w:t>
            </w:r>
          </w:p>
        </w:tc>
        <w:tc>
          <w:tcPr>
            <w:tcW w:w="8076" w:type="dxa"/>
            <w:gridSpan w:val="3"/>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699" w:type="dxa"/>
            <w:gridSpan w:val="2"/>
            <w:tcBorders>
              <w:top w:val="single" w:sz="4" w:space="0" w:color="auto"/>
              <w:left w:val="nil"/>
              <w:bottom w:val="single" w:sz="4" w:space="0" w:color="auto"/>
              <w:right w:val="single" w:sz="4" w:space="0" w:color="auto"/>
            </w:tcBorders>
            <w:shd w:val="clear" w:color="auto" w:fill="auto"/>
            <w:vAlign w:val="center"/>
          </w:tcPr>
          <w:p w:rsidR="00573E52"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r>
      <w:tr w:rsidR="00573E52" w:rsidRPr="002B7740" w:rsidTr="006323C7">
        <w:trPr>
          <w:trHeight w:val="7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 общей площадью менее 1000 кв. м</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Pr>
                <w:rStyle w:val="100"/>
                <w:rFonts w:eastAsiaTheme="minorHAnsi"/>
                <w:sz w:val="26"/>
                <w:szCs w:val="26"/>
              </w:rPr>
              <w:t xml:space="preserve">1 </w:t>
            </w:r>
            <w:proofErr w:type="spellStart"/>
            <w:r>
              <w:rPr>
                <w:rStyle w:val="100"/>
                <w:rFonts w:eastAsiaTheme="minorHAnsi"/>
                <w:sz w:val="26"/>
                <w:szCs w:val="26"/>
              </w:rPr>
              <w:t>парковкана</w:t>
            </w:r>
            <w:proofErr w:type="spellEnd"/>
            <w:r>
              <w:rPr>
                <w:rStyle w:val="100"/>
                <w:rFonts w:eastAsiaTheme="minorHAnsi"/>
                <w:sz w:val="26"/>
                <w:szCs w:val="26"/>
              </w:rPr>
              <w:t xml:space="preserve">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250 – 550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общей площадью 1000 кв. м и более</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AC5F4E"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1 парковка 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250 – 400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01795A">
              <w:rPr>
                <w:rStyle w:val="100"/>
                <w:rFonts w:eastAsiaTheme="minorHAnsi"/>
                <w:sz w:val="26"/>
                <w:szCs w:val="26"/>
              </w:rPr>
              <w:t>Муниципальные детские физкультурно-оздоровительные объекты локального и районного уровней обслуживания:</w:t>
            </w:r>
          </w:p>
        </w:tc>
        <w:tc>
          <w:tcPr>
            <w:tcW w:w="8076" w:type="dxa"/>
            <w:gridSpan w:val="3"/>
            <w:tcBorders>
              <w:top w:val="single" w:sz="4" w:space="0" w:color="auto"/>
              <w:left w:val="nil"/>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c>
          <w:tcPr>
            <w:tcW w:w="2699" w:type="dxa"/>
            <w:gridSpan w:val="2"/>
            <w:tcBorders>
              <w:top w:val="single" w:sz="4" w:space="0" w:color="auto"/>
              <w:left w:val="nil"/>
              <w:bottom w:val="single" w:sz="4" w:space="0" w:color="auto"/>
              <w:right w:val="single" w:sz="4" w:space="0" w:color="auto"/>
            </w:tcBorders>
            <w:shd w:val="clear" w:color="auto" w:fill="auto"/>
            <w:vAlign w:val="center"/>
          </w:tcPr>
          <w:p w:rsidR="00573E52" w:rsidRDefault="00573E52" w:rsidP="006323C7">
            <w:pPr>
              <w:spacing w:after="0" w:line="240" w:lineRule="auto"/>
              <w:rPr>
                <w:rFonts w:ascii="Times New Roman" w:eastAsia="Times New Roman" w:hAnsi="Times New Roman" w:cs="Times New Roman"/>
                <w:color w:val="000000" w:themeColor="text1"/>
                <w:sz w:val="24"/>
                <w:szCs w:val="24"/>
                <w:lang w:eastAsia="ru-RU"/>
              </w:rPr>
            </w:pP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 xml:space="preserve">- тренажерные залы площадью </w:t>
            </w:r>
            <w:r w:rsidRPr="0001795A">
              <w:rPr>
                <w:rStyle w:val="100"/>
                <w:rFonts w:eastAsiaTheme="minorHAnsi"/>
                <w:sz w:val="26"/>
                <w:szCs w:val="26"/>
              </w:rPr>
              <w:br/>
              <w:t>150 – 500 кв. м</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p w:rsidR="00573E52" w:rsidRPr="0001795A" w:rsidRDefault="00573E52" w:rsidP="006323C7">
            <w:pPr>
              <w:jc w:val="center"/>
              <w:rPr>
                <w:rStyle w:val="100"/>
                <w:rFonts w:eastAsiaTheme="minorHAnsi"/>
                <w:sz w:val="26"/>
                <w:szCs w:val="26"/>
              </w:rPr>
            </w:pP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01795A">
              <w:rPr>
                <w:rStyle w:val="100"/>
                <w:rFonts w:eastAsiaTheme="minorHAnsi"/>
                <w:sz w:val="26"/>
                <w:szCs w:val="26"/>
              </w:rPr>
              <w:t>400 – 550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xml:space="preserve">- ФОК с залом площадью </w:t>
            </w:r>
            <w:r w:rsidRPr="0001795A">
              <w:rPr>
                <w:rStyle w:val="100"/>
                <w:rFonts w:eastAsiaTheme="minorHAnsi"/>
                <w:sz w:val="26"/>
                <w:szCs w:val="26"/>
              </w:rPr>
              <w:br/>
              <w:t>1000 –2000 кв. м</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8A6E28"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5 – 10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 ФОК с залом и бассейном общей площадью 2000 – 3000 м</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8A6E28"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5 – 7</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Специализированные спортивные клубы и комплексы (теннис, конный спорт, горнолыжные центры и другие)</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8A6E28"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Аквапарки, бассейны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8A6E28"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5 – 7</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ind w:left="60"/>
              <w:jc w:val="center"/>
              <w:rPr>
                <w:rFonts w:ascii="Arial" w:hAnsi="Arial" w:cs="Arial"/>
                <w:sz w:val="26"/>
                <w:szCs w:val="26"/>
              </w:rPr>
            </w:pPr>
            <w:r w:rsidRPr="0001795A">
              <w:rPr>
                <w:rStyle w:val="100"/>
                <w:rFonts w:eastAsiaTheme="minorHAnsi"/>
                <w:sz w:val="26"/>
                <w:szCs w:val="26"/>
              </w:rPr>
              <w:t>Катки с искусственным покрытием общей площадью более 3000 кв. м</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8A6E28"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w:t>
            </w:r>
            <w:proofErr w:type="spellStart"/>
            <w:r>
              <w:rPr>
                <w:rStyle w:val="100"/>
                <w:rFonts w:eastAsiaTheme="minorHAnsi"/>
                <w:sz w:val="26"/>
                <w:szCs w:val="26"/>
              </w:rPr>
              <w:t>парковка</w:t>
            </w:r>
            <w:r w:rsidRPr="0001795A">
              <w:rPr>
                <w:rStyle w:val="100"/>
                <w:rFonts w:eastAsiaTheme="minorHAnsi"/>
                <w:sz w:val="26"/>
                <w:szCs w:val="26"/>
              </w:rPr>
              <w:t>на</w:t>
            </w:r>
            <w:proofErr w:type="spellEnd"/>
            <w:r w:rsidRPr="0001795A">
              <w:rPr>
                <w:rStyle w:val="100"/>
                <w:rFonts w:eastAsiaTheme="minorHAnsi"/>
                <w:sz w:val="26"/>
                <w:szCs w:val="26"/>
              </w:rPr>
              <w:t xml:space="preserve">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3 – 4</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Железнодорожные вокзалы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8A6E28"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количество</w:t>
            </w:r>
            <w:r>
              <w:rPr>
                <w:rStyle w:val="100"/>
                <w:rFonts w:eastAsiaTheme="minorHAnsi"/>
                <w:sz w:val="26"/>
                <w:szCs w:val="26"/>
              </w:rPr>
              <w:t xml:space="preserve"> пассажиров дальнего следования </w:t>
            </w:r>
            <w:r w:rsidRPr="0001795A">
              <w:rPr>
                <w:rStyle w:val="100"/>
                <w:rFonts w:eastAsiaTheme="minorHAnsi"/>
                <w:sz w:val="26"/>
                <w:szCs w:val="26"/>
              </w:rPr>
              <w:t>в час пик</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5 – 7</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ind w:left="40"/>
              <w:jc w:val="center"/>
              <w:rPr>
                <w:rFonts w:ascii="Arial" w:hAnsi="Arial" w:cs="Arial"/>
                <w:sz w:val="26"/>
                <w:szCs w:val="26"/>
              </w:rPr>
            </w:pPr>
            <w:r w:rsidRPr="0001795A">
              <w:rPr>
                <w:rStyle w:val="100"/>
                <w:rFonts w:eastAsiaTheme="minorHAnsi"/>
                <w:sz w:val="26"/>
                <w:szCs w:val="26"/>
              </w:rPr>
              <w:t>Автовокзалы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8A6E28"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w:t>
            </w:r>
            <w:proofErr w:type="spellStart"/>
            <w:r>
              <w:rPr>
                <w:rStyle w:val="100"/>
                <w:rFonts w:eastAsiaTheme="minorHAnsi"/>
                <w:sz w:val="26"/>
                <w:szCs w:val="26"/>
              </w:rPr>
              <w:t>парковкана</w:t>
            </w:r>
            <w:proofErr w:type="spellEnd"/>
            <w:r>
              <w:rPr>
                <w:rStyle w:val="100"/>
                <w:rFonts w:eastAsiaTheme="minorHAnsi"/>
                <w:sz w:val="26"/>
                <w:szCs w:val="26"/>
              </w:rPr>
              <w:t xml:space="preserve"> количество пассажиров </w:t>
            </w:r>
            <w:r w:rsidRPr="0001795A">
              <w:rPr>
                <w:rStyle w:val="100"/>
                <w:rFonts w:eastAsiaTheme="minorHAnsi"/>
                <w:sz w:val="26"/>
                <w:szCs w:val="26"/>
              </w:rPr>
              <w:t>в час пик</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6 – 7</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ind w:left="40"/>
              <w:jc w:val="center"/>
              <w:rPr>
                <w:rFonts w:ascii="Arial" w:hAnsi="Arial" w:cs="Arial"/>
                <w:sz w:val="26"/>
                <w:szCs w:val="26"/>
              </w:rPr>
            </w:pPr>
            <w:r w:rsidRPr="0001795A">
              <w:rPr>
                <w:rStyle w:val="100"/>
                <w:rFonts w:eastAsiaTheme="minorHAnsi"/>
                <w:sz w:val="26"/>
                <w:szCs w:val="26"/>
              </w:rPr>
              <w:t>Аэровокзалы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EC33E9"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на количество пассажиров </w:t>
            </w:r>
            <w:r w:rsidRPr="0001795A">
              <w:rPr>
                <w:rStyle w:val="100"/>
                <w:rFonts w:eastAsiaTheme="minorHAnsi"/>
                <w:sz w:val="26"/>
                <w:szCs w:val="26"/>
              </w:rPr>
              <w:t>в час пик</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100 – 150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ind w:left="40"/>
              <w:jc w:val="center"/>
              <w:rPr>
                <w:rFonts w:ascii="Arial" w:hAnsi="Arial" w:cs="Arial"/>
                <w:sz w:val="26"/>
                <w:szCs w:val="26"/>
              </w:rPr>
            </w:pPr>
            <w:r w:rsidRPr="0001795A">
              <w:rPr>
                <w:rStyle w:val="100"/>
                <w:rFonts w:eastAsiaTheme="minorHAnsi"/>
                <w:sz w:val="26"/>
                <w:szCs w:val="26"/>
              </w:rPr>
              <w:t>Речные порты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EC33E9"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колич</w:t>
            </w:r>
            <w:r>
              <w:rPr>
                <w:rStyle w:val="100"/>
                <w:rFonts w:eastAsiaTheme="minorHAnsi"/>
                <w:sz w:val="26"/>
                <w:szCs w:val="26"/>
              </w:rPr>
              <w:t xml:space="preserve">ество пассажиров </w:t>
            </w:r>
            <w:r w:rsidRPr="0001795A">
              <w:rPr>
                <w:rStyle w:val="100"/>
                <w:rFonts w:eastAsiaTheme="minorHAnsi"/>
                <w:sz w:val="26"/>
                <w:szCs w:val="26"/>
              </w:rPr>
              <w:t>в час пик</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30 – 50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rPr>
                <w:rFonts w:ascii="Arial" w:hAnsi="Arial" w:cs="Arial"/>
                <w:sz w:val="26"/>
                <w:szCs w:val="26"/>
              </w:rPr>
            </w:pPr>
            <w:r w:rsidRPr="0001795A">
              <w:rPr>
                <w:rStyle w:val="100"/>
                <w:rFonts w:eastAsiaTheme="minorHAnsi"/>
                <w:sz w:val="26"/>
                <w:szCs w:val="26"/>
              </w:rPr>
              <w:t>Пляжи и парки в зонах отдыха</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EC33E9"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w:t>
            </w:r>
            <w:proofErr w:type="gramStart"/>
            <w:r>
              <w:rPr>
                <w:rStyle w:val="100"/>
                <w:rFonts w:eastAsiaTheme="minorHAnsi"/>
                <w:sz w:val="26"/>
                <w:szCs w:val="26"/>
              </w:rPr>
              <w:t xml:space="preserve">парковка  </w:t>
            </w:r>
            <w:r w:rsidRPr="0001795A">
              <w:rPr>
                <w:rStyle w:val="100"/>
                <w:rFonts w:eastAsiaTheme="minorHAnsi"/>
                <w:sz w:val="26"/>
                <w:szCs w:val="26"/>
              </w:rPr>
              <w:t>на</w:t>
            </w:r>
            <w:proofErr w:type="gramEnd"/>
            <w:r w:rsidRPr="0001795A">
              <w:rPr>
                <w:rStyle w:val="100"/>
                <w:rFonts w:eastAsiaTheme="minorHAnsi"/>
                <w:sz w:val="26"/>
                <w:szCs w:val="26"/>
              </w:rPr>
              <w:t xml:space="preserve"> 100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15 – 20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rPr>
                <w:rFonts w:ascii="Arial" w:hAnsi="Arial" w:cs="Arial"/>
                <w:sz w:val="26"/>
                <w:szCs w:val="26"/>
              </w:rPr>
            </w:pPr>
            <w:r w:rsidRPr="0001795A">
              <w:rPr>
                <w:rStyle w:val="100"/>
                <w:rFonts w:eastAsiaTheme="minorHAnsi"/>
                <w:sz w:val="26"/>
                <w:szCs w:val="26"/>
              </w:rPr>
              <w:t>Лесопарки и заповедники</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Pr>
                <w:rStyle w:val="100"/>
                <w:rFonts w:eastAsiaTheme="minorHAnsi"/>
                <w:sz w:val="26"/>
                <w:szCs w:val="26"/>
              </w:rPr>
              <w:t xml:space="preserve">1 парковка </w:t>
            </w:r>
            <w:r w:rsidRPr="0001795A">
              <w:rPr>
                <w:rStyle w:val="100"/>
                <w:rFonts w:eastAsiaTheme="minorHAnsi"/>
                <w:sz w:val="26"/>
                <w:szCs w:val="26"/>
              </w:rPr>
              <w:t>на 100 единовременных посетителей</w:t>
            </w:r>
          </w:p>
          <w:p w:rsidR="00573E52" w:rsidRPr="0001795A" w:rsidRDefault="00573E52" w:rsidP="006323C7">
            <w:pPr>
              <w:jc w:val="center"/>
              <w:rPr>
                <w:rFonts w:ascii="Arial" w:hAnsi="Arial" w:cs="Arial"/>
                <w:sz w:val="26"/>
                <w:szCs w:val="26"/>
              </w:rPr>
            </w:pP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7 – 10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rPr>
                <w:rFonts w:ascii="Arial" w:hAnsi="Arial" w:cs="Arial"/>
                <w:sz w:val="26"/>
                <w:szCs w:val="26"/>
              </w:rPr>
            </w:pPr>
            <w:r w:rsidRPr="0001795A">
              <w:rPr>
                <w:rStyle w:val="100"/>
                <w:rFonts w:eastAsiaTheme="minorHAnsi"/>
                <w:sz w:val="26"/>
                <w:szCs w:val="26"/>
              </w:rPr>
              <w:t>Базы кратковременного отдыха (спортивные, лыжные, рыболовные, охотничьи и другие)</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Pr>
                <w:rStyle w:val="100"/>
                <w:rFonts w:eastAsiaTheme="minorHAnsi"/>
                <w:sz w:val="26"/>
                <w:szCs w:val="26"/>
              </w:rPr>
              <w:t xml:space="preserve">1 </w:t>
            </w:r>
            <w:proofErr w:type="gramStart"/>
            <w:r>
              <w:rPr>
                <w:rStyle w:val="100"/>
                <w:rFonts w:eastAsiaTheme="minorHAnsi"/>
                <w:sz w:val="26"/>
                <w:szCs w:val="26"/>
              </w:rPr>
              <w:t xml:space="preserve">парковка  </w:t>
            </w:r>
            <w:r w:rsidRPr="0001795A">
              <w:rPr>
                <w:rStyle w:val="100"/>
                <w:rFonts w:eastAsiaTheme="minorHAnsi"/>
                <w:sz w:val="26"/>
                <w:szCs w:val="26"/>
              </w:rPr>
              <w:t>на</w:t>
            </w:r>
            <w:proofErr w:type="gramEnd"/>
            <w:r w:rsidRPr="0001795A">
              <w:rPr>
                <w:rStyle w:val="100"/>
                <w:rFonts w:eastAsiaTheme="minorHAnsi"/>
                <w:sz w:val="26"/>
                <w:szCs w:val="26"/>
              </w:rPr>
              <w:t xml:space="preserve"> 100 единовременных посетителей</w:t>
            </w:r>
          </w:p>
          <w:p w:rsidR="00573E52" w:rsidRPr="0001795A" w:rsidRDefault="00573E52" w:rsidP="006323C7">
            <w:pPr>
              <w:jc w:val="center"/>
              <w:rPr>
                <w:rFonts w:ascii="Arial" w:hAnsi="Arial" w:cs="Arial"/>
                <w:sz w:val="26"/>
                <w:szCs w:val="26"/>
              </w:rPr>
            </w:pP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 – 15</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rPr>
                <w:rFonts w:ascii="Arial" w:hAnsi="Arial" w:cs="Arial"/>
                <w:sz w:val="26"/>
                <w:szCs w:val="26"/>
              </w:rPr>
            </w:pPr>
            <w:r w:rsidRPr="0001795A">
              <w:rPr>
                <w:rStyle w:val="100"/>
                <w:rFonts w:eastAsiaTheme="minorHAnsi"/>
                <w:sz w:val="26"/>
                <w:szCs w:val="26"/>
              </w:rPr>
              <w:t>Береговые базы маломерного флота</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390947"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01795A">
              <w:rPr>
                <w:rStyle w:val="100"/>
                <w:rFonts w:eastAsiaTheme="minorHAnsi"/>
                <w:sz w:val="26"/>
                <w:szCs w:val="26"/>
              </w:rPr>
              <w:t>на 100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10 – 15</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rPr>
                <w:rFonts w:ascii="Arial" w:hAnsi="Arial" w:cs="Arial"/>
                <w:sz w:val="26"/>
                <w:szCs w:val="26"/>
              </w:rPr>
            </w:pPr>
            <w:r w:rsidRPr="0001795A">
              <w:rPr>
                <w:rStyle w:val="100"/>
                <w:rFonts w:eastAsiaTheme="minorHAnsi"/>
                <w:sz w:val="26"/>
                <w:szCs w:val="26"/>
              </w:rPr>
              <w:t>Дома отдыха и санатории, санатории-профилактории, базы отдыха предприятий и туристские базы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Pr>
                <w:rStyle w:val="100"/>
                <w:rFonts w:eastAsiaTheme="minorHAnsi"/>
                <w:sz w:val="26"/>
                <w:szCs w:val="26"/>
              </w:rPr>
              <w:t xml:space="preserve">1 парковка на 100 отдыхающих </w:t>
            </w:r>
            <w:r w:rsidRPr="0001795A">
              <w:rPr>
                <w:rStyle w:val="100"/>
                <w:rFonts w:eastAsiaTheme="minorHAnsi"/>
                <w:sz w:val="26"/>
                <w:szCs w:val="26"/>
              </w:rPr>
              <w:t>и обслуживающего персонала</w:t>
            </w:r>
          </w:p>
          <w:p w:rsidR="00573E52" w:rsidRPr="0001795A" w:rsidRDefault="00573E52" w:rsidP="006323C7">
            <w:pPr>
              <w:jc w:val="center"/>
              <w:rPr>
                <w:rFonts w:ascii="Arial" w:hAnsi="Arial" w:cs="Arial"/>
                <w:sz w:val="26"/>
                <w:szCs w:val="26"/>
              </w:rPr>
            </w:pP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3 – 5</w:t>
            </w:r>
          </w:p>
        </w:tc>
      </w:tr>
      <w:tr w:rsidR="00573E52" w:rsidRPr="002B7740" w:rsidTr="006323C7">
        <w:trPr>
          <w:trHeight w:val="340"/>
        </w:trPr>
        <w:tc>
          <w:tcPr>
            <w:tcW w:w="987" w:type="dxa"/>
            <w:vMerge/>
            <w:tcBorders>
              <w:left w:val="single" w:sz="4" w:space="0" w:color="auto"/>
              <w:bottom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rPr>
                <w:rFonts w:ascii="Arial" w:hAnsi="Arial" w:cs="Arial"/>
                <w:sz w:val="26"/>
                <w:szCs w:val="26"/>
              </w:rPr>
            </w:pPr>
            <w:r w:rsidRPr="0001795A">
              <w:rPr>
                <w:rStyle w:val="100"/>
                <w:rFonts w:eastAsiaTheme="minorHAnsi"/>
                <w:sz w:val="26"/>
                <w:szCs w:val="26"/>
              </w:rPr>
              <w:t>Предприятия общественного питания, торговли</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390947"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на 100 мест </w:t>
            </w:r>
            <w:r w:rsidRPr="0001795A">
              <w:rPr>
                <w:rStyle w:val="100"/>
                <w:rFonts w:eastAsiaTheme="minorHAnsi"/>
                <w:sz w:val="26"/>
                <w:szCs w:val="26"/>
              </w:rPr>
              <w:t xml:space="preserve">в залах </w:t>
            </w:r>
            <w:r>
              <w:rPr>
                <w:rStyle w:val="100"/>
                <w:rFonts w:eastAsiaTheme="minorHAnsi"/>
                <w:sz w:val="26"/>
                <w:szCs w:val="26"/>
              </w:rPr>
              <w:t xml:space="preserve">или единовременных посетителей </w:t>
            </w:r>
            <w:r w:rsidRPr="0001795A">
              <w:rPr>
                <w:rStyle w:val="100"/>
                <w:rFonts w:eastAsiaTheme="minorHAnsi"/>
                <w:sz w:val="26"/>
                <w:szCs w:val="26"/>
              </w:rPr>
              <w:t>и персонала</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Fonts w:ascii="Arial" w:hAnsi="Arial" w:cs="Arial"/>
                <w:sz w:val="26"/>
                <w:szCs w:val="26"/>
              </w:rPr>
            </w:pPr>
            <w:r w:rsidRPr="0001795A">
              <w:rPr>
                <w:rStyle w:val="100"/>
                <w:rFonts w:eastAsiaTheme="minorHAnsi"/>
                <w:sz w:val="26"/>
                <w:szCs w:val="26"/>
              </w:rPr>
              <w:t>7 – 10</w:t>
            </w:r>
          </w:p>
        </w:tc>
      </w:tr>
      <w:tr w:rsidR="00573E52" w:rsidRPr="002B7740" w:rsidTr="006323C7">
        <w:trPr>
          <w:trHeight w:val="340"/>
        </w:trPr>
        <w:tc>
          <w:tcPr>
            <w:tcW w:w="987" w:type="dxa"/>
            <w:vMerge w:val="restart"/>
            <w:tcBorders>
              <w:left w:val="single" w:sz="4" w:space="0" w:color="auto"/>
              <w:right w:val="nil"/>
            </w:tcBorders>
            <w:shd w:val="clear" w:color="auto" w:fill="auto"/>
            <w:textDirection w:val="btLr"/>
            <w:vAlign w:val="center"/>
          </w:tcPr>
          <w:p w:rsidR="00573E52" w:rsidRPr="00E64D2A" w:rsidRDefault="00573E52" w:rsidP="006323C7">
            <w:pPr>
              <w:ind w:left="113" w:right="113"/>
              <w:jc w:val="center"/>
              <w:rPr>
                <w:rStyle w:val="100"/>
                <w:rFonts w:eastAsiaTheme="minorHAnsi"/>
                <w:sz w:val="26"/>
                <w:szCs w:val="26"/>
              </w:rPr>
            </w:pPr>
            <w:proofErr w:type="gramStart"/>
            <w:r w:rsidRPr="00E64D2A">
              <w:rPr>
                <w:rStyle w:val="100"/>
                <w:rFonts w:eastAsiaTheme="minorHAnsi"/>
                <w:sz w:val="26"/>
                <w:szCs w:val="26"/>
              </w:rPr>
              <w:t>парковки</w:t>
            </w:r>
            <w:proofErr w:type="gramEnd"/>
            <w:r w:rsidRPr="00E64D2A">
              <w:rPr>
                <w:rStyle w:val="100"/>
                <w:rFonts w:eastAsiaTheme="minorHAnsi"/>
                <w:sz w:val="26"/>
                <w:szCs w:val="26"/>
              </w:rPr>
              <w:t xml:space="preserve"> для велосипедов</w:t>
            </w:r>
          </w:p>
          <w:p w:rsidR="00573E52" w:rsidRPr="00E64D2A" w:rsidRDefault="00573E52" w:rsidP="006323C7">
            <w:pPr>
              <w:spacing w:after="0" w:line="240" w:lineRule="auto"/>
              <w:ind w:left="113" w:right="113"/>
              <w:jc w:val="center"/>
              <w:rPr>
                <w:rStyle w:val="100"/>
                <w:rFonts w:eastAsiaTheme="minorHAnsi"/>
                <w:sz w:val="26"/>
                <w:szCs w:val="26"/>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663956" w:rsidRDefault="00573E52" w:rsidP="006323C7">
            <w:pPr>
              <w:pStyle w:val="af2"/>
              <w:jc w:val="center"/>
              <w:rPr>
                <w:rStyle w:val="100"/>
                <w:rFonts w:eastAsiaTheme="minorHAnsi"/>
              </w:rPr>
            </w:pPr>
            <w:r w:rsidRPr="00663956">
              <w:rPr>
                <w:rStyle w:val="100"/>
                <w:rFonts w:eastAsiaTheme="minorHAnsi"/>
              </w:rPr>
              <w:t>Наименование объекта</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757AA9" w:rsidRDefault="00573E52" w:rsidP="006323C7">
            <w:pPr>
              <w:jc w:val="center"/>
              <w:rPr>
                <w:rStyle w:val="100"/>
                <w:rFonts w:eastAsiaTheme="minorHAnsi"/>
                <w:sz w:val="26"/>
                <w:szCs w:val="26"/>
              </w:rPr>
            </w:pPr>
            <w:r w:rsidRPr="00757AA9">
              <w:rPr>
                <w:rStyle w:val="100"/>
                <w:rFonts w:eastAsiaTheme="minorHAnsi"/>
                <w:sz w:val="26"/>
                <w:szCs w:val="26"/>
              </w:rPr>
              <w:t>Наименование показателя, ед. изм.</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757AA9" w:rsidRDefault="00573E52" w:rsidP="006323C7">
            <w:pPr>
              <w:jc w:val="center"/>
              <w:rPr>
                <w:rStyle w:val="100"/>
                <w:rFonts w:eastAsiaTheme="minorHAnsi"/>
                <w:sz w:val="26"/>
                <w:szCs w:val="26"/>
              </w:rPr>
            </w:pPr>
            <w:r w:rsidRPr="00757AA9">
              <w:rPr>
                <w:rStyle w:val="100"/>
                <w:rFonts w:eastAsiaTheme="minorHAnsi"/>
                <w:sz w:val="26"/>
                <w:szCs w:val="26"/>
              </w:rPr>
              <w:t>Расчетная величина</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663956" w:rsidRDefault="00573E52" w:rsidP="006323C7">
            <w:pPr>
              <w:ind w:firstLine="32"/>
              <w:rPr>
                <w:rStyle w:val="100"/>
                <w:rFonts w:eastAsiaTheme="minorHAnsi"/>
                <w:sz w:val="26"/>
                <w:szCs w:val="26"/>
              </w:rPr>
            </w:pPr>
            <w:r w:rsidRPr="00663956">
              <w:rPr>
                <w:rStyle w:val="100"/>
                <w:rFonts w:eastAsiaTheme="minorHAnsi"/>
                <w:sz w:val="26"/>
                <w:szCs w:val="26"/>
              </w:rPr>
              <w:t>Учреждения органов государственной власти, органов местного самоуправления, административно-управленческие учреждения, коммерческо-деловые центры, офисные здания и помещения, страховые компании, банки и банковские учреждения, кредитно-финансовые учреждения</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663956" w:rsidRDefault="00573E52" w:rsidP="006323C7">
            <w:pPr>
              <w:jc w:val="center"/>
              <w:rPr>
                <w:rStyle w:val="100"/>
                <w:rFonts w:eastAsiaTheme="minorHAnsi"/>
                <w:sz w:val="26"/>
                <w:szCs w:val="26"/>
              </w:rPr>
            </w:pPr>
            <w:r>
              <w:rPr>
                <w:rStyle w:val="100"/>
                <w:rFonts w:eastAsiaTheme="minorHAnsi"/>
                <w:sz w:val="26"/>
                <w:szCs w:val="26"/>
              </w:rPr>
              <w:t xml:space="preserve">1 </w:t>
            </w:r>
            <w:proofErr w:type="gramStart"/>
            <w:r>
              <w:rPr>
                <w:rStyle w:val="100"/>
                <w:rFonts w:eastAsiaTheme="minorHAnsi"/>
                <w:sz w:val="26"/>
                <w:szCs w:val="26"/>
              </w:rPr>
              <w:t xml:space="preserve">парковка  </w:t>
            </w:r>
            <w:r w:rsidRPr="00663956">
              <w:rPr>
                <w:rStyle w:val="100"/>
                <w:rFonts w:eastAsiaTheme="minorHAnsi"/>
                <w:sz w:val="26"/>
                <w:szCs w:val="26"/>
              </w:rPr>
              <w:t>на</w:t>
            </w:r>
            <w:proofErr w:type="gramEnd"/>
            <w:r w:rsidRPr="00663956">
              <w:rPr>
                <w:rStyle w:val="100"/>
                <w:rFonts w:eastAsiaTheme="minorHAnsi"/>
                <w:sz w:val="26"/>
                <w:szCs w:val="26"/>
              </w:rPr>
              <w:t xml:space="preserve">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color w:val="000000"/>
              </w:rPr>
            </w:pPr>
            <w:r w:rsidRPr="00551FCD">
              <w:rPr>
                <w:color w:val="000000"/>
              </w:rPr>
              <w:t>100</w:t>
            </w:r>
          </w:p>
        </w:tc>
      </w:tr>
      <w:tr w:rsidR="00573E52" w:rsidRPr="002B7740" w:rsidTr="006323C7">
        <w:trPr>
          <w:trHeight w:val="1088"/>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right w:val="single" w:sz="4" w:space="0" w:color="auto"/>
            </w:tcBorders>
            <w:shd w:val="clear" w:color="auto" w:fill="auto"/>
          </w:tcPr>
          <w:p w:rsidR="00573E52" w:rsidRPr="0001795A" w:rsidRDefault="00573E52" w:rsidP="006323C7">
            <w:pPr>
              <w:rPr>
                <w:rStyle w:val="100"/>
                <w:rFonts w:eastAsiaTheme="minorHAnsi"/>
                <w:sz w:val="26"/>
                <w:szCs w:val="26"/>
              </w:rPr>
            </w:pPr>
            <w:r w:rsidRPr="00663956">
              <w:rPr>
                <w:rStyle w:val="100"/>
                <w:rFonts w:eastAsiaTheme="minorHAnsi"/>
                <w:sz w:val="26"/>
                <w:szCs w:val="26"/>
              </w:rPr>
              <w:t>Общеобразовательные организации</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color w:val="000000"/>
              </w:rPr>
            </w:pPr>
            <w:r w:rsidRPr="00551FCD">
              <w:rPr>
                <w:rStyle w:val="100"/>
                <w:rFonts w:eastAsiaTheme="minorHAnsi"/>
                <w:sz w:val="26"/>
              </w:rPr>
              <w:t xml:space="preserve">1 парковка </w:t>
            </w:r>
            <w:r w:rsidRPr="00551FCD">
              <w:rPr>
                <w:rStyle w:val="100"/>
                <w:rFonts w:eastAsiaTheme="minorHAnsi"/>
                <w:sz w:val="26"/>
              </w:rPr>
              <w:br/>
              <w:t xml:space="preserve">на количество преподавателей, сотрудников, </w:t>
            </w:r>
            <w:r w:rsidRPr="00A7574B">
              <w:rPr>
                <w:rStyle w:val="100"/>
                <w:rFonts w:eastAsiaTheme="minorHAnsi"/>
                <w:sz w:val="26"/>
              </w:rPr>
              <w:t xml:space="preserve">занятых </w:t>
            </w:r>
            <w:r w:rsidRPr="00A7574B">
              <w:rPr>
                <w:rStyle w:val="100"/>
                <w:rFonts w:eastAsiaTheme="minorHAnsi"/>
                <w:sz w:val="26"/>
              </w:rPr>
              <w:br/>
              <w:t>в одну смену</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color w:val="000000"/>
              </w:rPr>
            </w:pPr>
            <w:r w:rsidRPr="00551FCD">
              <w:rPr>
                <w:rStyle w:val="100"/>
                <w:rFonts w:eastAsiaTheme="minorHAnsi"/>
                <w:sz w:val="26"/>
              </w:rPr>
              <w:t>10 – 20</w:t>
            </w:r>
          </w:p>
        </w:tc>
      </w:tr>
      <w:tr w:rsidR="00573E52" w:rsidRPr="002B7740" w:rsidTr="006323C7">
        <w:trPr>
          <w:trHeight w:val="1327"/>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vMerge/>
            <w:tcBorders>
              <w:left w:val="single" w:sz="4" w:space="0" w:color="auto"/>
              <w:bottom w:val="single" w:sz="4" w:space="0" w:color="auto"/>
              <w:right w:val="single" w:sz="4" w:space="0" w:color="auto"/>
            </w:tcBorders>
            <w:shd w:val="clear" w:color="auto" w:fill="auto"/>
          </w:tcPr>
          <w:p w:rsidR="00573E52" w:rsidRPr="00663956" w:rsidRDefault="00573E52" w:rsidP="006323C7">
            <w:pPr>
              <w:rPr>
                <w:rStyle w:val="100"/>
                <w:rFonts w:eastAsiaTheme="minorHAnsi"/>
                <w:sz w:val="26"/>
                <w:szCs w:val="26"/>
              </w:rPr>
            </w:pP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rStyle w:val="100"/>
                <w:rFonts w:eastAsiaTheme="minorHAnsi"/>
                <w:sz w:val="26"/>
              </w:rPr>
            </w:pPr>
            <w:r w:rsidRPr="00551FCD">
              <w:rPr>
                <w:rStyle w:val="100"/>
                <w:rFonts w:eastAsiaTheme="minorHAnsi"/>
                <w:sz w:val="26"/>
              </w:rPr>
              <w:t xml:space="preserve">1 парковка </w:t>
            </w:r>
            <w:r w:rsidRPr="00551FCD">
              <w:rPr>
                <w:rStyle w:val="100"/>
                <w:rFonts w:eastAsiaTheme="minorHAnsi"/>
                <w:sz w:val="26"/>
              </w:rPr>
              <w:br/>
              <w:t xml:space="preserve">на количество </w:t>
            </w:r>
            <w:r w:rsidRPr="00F85381">
              <w:rPr>
                <w:rStyle w:val="100"/>
                <w:rFonts w:eastAsiaTheme="minorHAnsi"/>
                <w:sz w:val="26"/>
              </w:rPr>
              <w:t xml:space="preserve">обучающихся занятых </w:t>
            </w:r>
            <w:r w:rsidRPr="00F85381">
              <w:rPr>
                <w:rStyle w:val="100"/>
                <w:rFonts w:eastAsiaTheme="minorHAnsi"/>
                <w:sz w:val="26"/>
              </w:rPr>
              <w:br/>
              <w:t>в одну смену</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rStyle w:val="100"/>
                <w:rFonts w:eastAsiaTheme="minorHAnsi"/>
                <w:sz w:val="26"/>
              </w:rPr>
            </w:pPr>
            <w:r w:rsidRPr="00551FCD">
              <w:rPr>
                <w:rStyle w:val="100"/>
                <w:rFonts w:eastAsiaTheme="minorHAnsi"/>
                <w:sz w:val="26"/>
              </w:rPr>
              <w:t>30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551FCD" w:rsidRDefault="00573E52" w:rsidP="006323C7">
            <w:pPr>
              <w:ind w:firstLine="32"/>
              <w:rPr>
                <w:color w:val="000000"/>
              </w:rPr>
            </w:pPr>
            <w:r w:rsidRPr="00F85381">
              <w:rPr>
                <w:rStyle w:val="100"/>
                <w:rFonts w:eastAsiaTheme="minorHAnsi"/>
                <w:sz w:val="26"/>
              </w:rPr>
              <w:t xml:space="preserve">Профессиональные образовательные организации, образовательные организации искусств городского значения, Центры обучения, самодеятельного творчества, клубы </w:t>
            </w:r>
            <w:r w:rsidRPr="00F85381">
              <w:rPr>
                <w:rStyle w:val="100"/>
                <w:rFonts w:eastAsiaTheme="minorHAnsi"/>
                <w:sz w:val="26"/>
              </w:rPr>
              <w:br/>
              <w:t>по интересам для взрослых</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F85381" w:rsidRDefault="00573E52" w:rsidP="006323C7">
            <w:pPr>
              <w:jc w:val="center"/>
              <w:rPr>
                <w:rStyle w:val="100"/>
                <w:rFonts w:eastAsiaTheme="minorHAnsi"/>
                <w:sz w:val="26"/>
                <w:szCs w:val="26"/>
              </w:rPr>
            </w:pPr>
            <w:r>
              <w:rPr>
                <w:rStyle w:val="100"/>
                <w:rFonts w:eastAsiaTheme="minorHAnsi"/>
                <w:sz w:val="26"/>
                <w:szCs w:val="26"/>
              </w:rPr>
              <w:t xml:space="preserve">1 парковка </w:t>
            </w:r>
            <w:r w:rsidRPr="00551FCD">
              <w:rPr>
                <w:rStyle w:val="100"/>
                <w:rFonts w:eastAsiaTheme="minorHAnsi"/>
                <w:sz w:val="26"/>
                <w:szCs w:val="26"/>
              </w:rPr>
              <w:t xml:space="preserve">на количество преподавателей, </w:t>
            </w:r>
            <w:proofErr w:type="gramStart"/>
            <w:r w:rsidRPr="00551FCD">
              <w:rPr>
                <w:rStyle w:val="100"/>
                <w:rFonts w:eastAsiaTheme="minorHAnsi"/>
                <w:sz w:val="26"/>
                <w:szCs w:val="26"/>
              </w:rPr>
              <w:t xml:space="preserve">сотрудников,  </w:t>
            </w:r>
            <w:r>
              <w:rPr>
                <w:rStyle w:val="100"/>
                <w:rFonts w:eastAsiaTheme="minorHAnsi"/>
                <w:sz w:val="26"/>
                <w:szCs w:val="26"/>
              </w:rPr>
              <w:t>обучающихся</w:t>
            </w:r>
            <w:proofErr w:type="gramEnd"/>
            <w:r>
              <w:rPr>
                <w:rStyle w:val="100"/>
                <w:rFonts w:eastAsiaTheme="minorHAnsi"/>
                <w:sz w:val="26"/>
                <w:szCs w:val="26"/>
              </w:rPr>
              <w:t xml:space="preserve">, занятых </w:t>
            </w:r>
            <w:r w:rsidRPr="00F85381">
              <w:rPr>
                <w:rStyle w:val="100"/>
                <w:rFonts w:eastAsiaTheme="minorHAnsi"/>
                <w:sz w:val="26"/>
                <w:szCs w:val="26"/>
              </w:rPr>
              <w:t>в одну смену</w:t>
            </w:r>
          </w:p>
          <w:p w:rsidR="00573E52" w:rsidRPr="00551FCD" w:rsidRDefault="00573E52" w:rsidP="006323C7">
            <w:pPr>
              <w:jc w:val="center"/>
              <w:rPr>
                <w:rFonts w:ascii="Arial" w:hAnsi="Arial" w:cs="Arial"/>
                <w:color w:val="000000"/>
                <w:sz w:val="26"/>
                <w:szCs w:val="26"/>
              </w:rPr>
            </w:pP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rFonts w:ascii="Arial" w:hAnsi="Arial" w:cs="Arial"/>
                <w:color w:val="000000"/>
                <w:sz w:val="26"/>
                <w:szCs w:val="26"/>
              </w:rPr>
            </w:pPr>
            <w:r w:rsidRPr="00551FCD">
              <w:rPr>
                <w:rStyle w:val="100"/>
                <w:rFonts w:eastAsiaTheme="minorHAnsi"/>
                <w:sz w:val="26"/>
                <w:szCs w:val="26"/>
              </w:rPr>
              <w:t>20 – 30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C04252" w:rsidRDefault="00573E52" w:rsidP="006323C7">
            <w:pPr>
              <w:rPr>
                <w:rStyle w:val="100"/>
                <w:rFonts w:eastAsiaTheme="minorHAnsi"/>
                <w:sz w:val="26"/>
              </w:rPr>
            </w:pPr>
            <w:r w:rsidRPr="00C04252">
              <w:rPr>
                <w:rStyle w:val="100"/>
                <w:rFonts w:eastAsiaTheme="minorHAnsi"/>
                <w:sz w:val="26"/>
              </w:rPr>
              <w:t>Учреждения высшего образования</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C04252" w:rsidRDefault="00573E52" w:rsidP="006323C7">
            <w:pPr>
              <w:rPr>
                <w:rStyle w:val="100"/>
                <w:rFonts w:eastAsiaTheme="minorHAnsi"/>
                <w:sz w:val="26"/>
              </w:rPr>
            </w:pP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C04252" w:rsidRDefault="00573E52" w:rsidP="006323C7">
            <w:pPr>
              <w:rPr>
                <w:rStyle w:val="100"/>
                <w:rFonts w:eastAsiaTheme="minorHAnsi"/>
                <w:sz w:val="26"/>
              </w:rPr>
            </w:pP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rPr>
                <w:rStyle w:val="100"/>
                <w:rFonts w:eastAsiaTheme="minorHAnsi"/>
                <w:sz w:val="26"/>
                <w:szCs w:val="26"/>
              </w:rPr>
            </w:pP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rStyle w:val="100"/>
                <w:rFonts w:eastAsiaTheme="minorHAnsi"/>
                <w:sz w:val="26"/>
                <w:szCs w:val="26"/>
              </w:rPr>
            </w:pPr>
            <w:r w:rsidRPr="00551FCD">
              <w:rPr>
                <w:rStyle w:val="100"/>
                <w:rFonts w:eastAsiaTheme="minorHAnsi"/>
                <w:sz w:val="26"/>
                <w:szCs w:val="26"/>
              </w:rPr>
              <w:t xml:space="preserve">1 парковка </w:t>
            </w:r>
          </w:p>
          <w:p w:rsidR="00573E52" w:rsidRDefault="00573E52" w:rsidP="006323C7">
            <w:pPr>
              <w:jc w:val="center"/>
              <w:rPr>
                <w:rStyle w:val="100"/>
                <w:rFonts w:eastAsiaTheme="minorHAnsi"/>
                <w:sz w:val="26"/>
                <w:szCs w:val="26"/>
              </w:rPr>
            </w:pPr>
            <w:proofErr w:type="gramStart"/>
            <w:r w:rsidRPr="00551FCD">
              <w:rPr>
                <w:rStyle w:val="100"/>
                <w:rFonts w:eastAsiaTheme="minorHAnsi"/>
                <w:sz w:val="26"/>
              </w:rPr>
              <w:t>на</w:t>
            </w:r>
            <w:proofErr w:type="gramEnd"/>
            <w:r w:rsidRPr="00551FCD">
              <w:rPr>
                <w:rStyle w:val="100"/>
                <w:rFonts w:eastAsiaTheme="minorHAnsi"/>
                <w:sz w:val="26"/>
              </w:rPr>
              <w:t xml:space="preserve"> количество преподавателей, сотрудников, занятых </w:t>
            </w:r>
            <w:r w:rsidRPr="00551FCD">
              <w:rPr>
                <w:rStyle w:val="100"/>
                <w:rFonts w:eastAsiaTheme="minorHAnsi"/>
                <w:sz w:val="26"/>
              </w:rPr>
              <w:br/>
              <w:t>в одну смену</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551FCD">
              <w:rPr>
                <w:rStyle w:val="100"/>
                <w:rFonts w:eastAsiaTheme="minorHAnsi"/>
                <w:sz w:val="26"/>
              </w:rPr>
              <w:t>10 – 20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01795A" w:rsidRDefault="00573E52" w:rsidP="006323C7">
            <w:pPr>
              <w:rPr>
                <w:rStyle w:val="100"/>
                <w:rFonts w:eastAsiaTheme="minorHAnsi"/>
                <w:sz w:val="26"/>
                <w:szCs w:val="26"/>
              </w:rPr>
            </w:pP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Default="00573E52" w:rsidP="006323C7">
            <w:pPr>
              <w:jc w:val="center"/>
              <w:rPr>
                <w:rStyle w:val="100"/>
                <w:rFonts w:eastAsiaTheme="minorHAnsi"/>
                <w:sz w:val="26"/>
                <w:szCs w:val="26"/>
              </w:rPr>
            </w:pPr>
            <w:r w:rsidRPr="00551FCD">
              <w:rPr>
                <w:rStyle w:val="100"/>
                <w:rFonts w:eastAsiaTheme="minorHAnsi"/>
                <w:sz w:val="26"/>
                <w:szCs w:val="26"/>
              </w:rPr>
              <w:t>1 парковка на количество студентов, занятых в одну смену</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01795A" w:rsidRDefault="00573E52" w:rsidP="006323C7">
            <w:pPr>
              <w:jc w:val="center"/>
              <w:rPr>
                <w:rStyle w:val="100"/>
                <w:rFonts w:eastAsiaTheme="minorHAnsi"/>
                <w:sz w:val="26"/>
                <w:szCs w:val="26"/>
              </w:rPr>
            </w:pPr>
            <w:r w:rsidRPr="00551FCD">
              <w:rPr>
                <w:rStyle w:val="100"/>
                <w:rFonts w:eastAsiaTheme="minorHAnsi"/>
                <w:sz w:val="26"/>
              </w:rPr>
              <w:t>20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551FCD" w:rsidRDefault="00573E52" w:rsidP="006323C7">
            <w:pPr>
              <w:ind w:firstLine="32"/>
              <w:rPr>
                <w:color w:val="000000"/>
              </w:rPr>
            </w:pPr>
            <w:r w:rsidRPr="00551FCD">
              <w:rPr>
                <w:rStyle w:val="100"/>
                <w:rFonts w:eastAsiaTheme="minorHAnsi"/>
                <w:sz w:val="26"/>
              </w:rPr>
              <w:t xml:space="preserve">Объекты торгового назначения </w:t>
            </w:r>
            <w:r w:rsidRPr="00551FCD">
              <w:rPr>
                <w:rStyle w:val="100"/>
                <w:rFonts w:eastAsiaTheme="minorHAnsi"/>
                <w:sz w:val="26"/>
              </w:rPr>
              <w:br/>
              <w:t>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rStyle w:val="100"/>
                <w:rFonts w:eastAsiaTheme="minorHAnsi"/>
                <w:sz w:val="26"/>
                <w:szCs w:val="26"/>
              </w:rPr>
            </w:pPr>
            <w:r>
              <w:rPr>
                <w:rStyle w:val="100"/>
                <w:rFonts w:eastAsiaTheme="minorHAnsi"/>
                <w:sz w:val="26"/>
                <w:szCs w:val="26"/>
              </w:rPr>
              <w:t xml:space="preserve">1 парковка </w:t>
            </w:r>
            <w:r w:rsidRPr="00551FCD">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rStyle w:val="100"/>
                <w:rFonts w:eastAsiaTheme="minorHAnsi"/>
                <w:sz w:val="26"/>
              </w:rPr>
            </w:pPr>
            <w:r w:rsidRPr="00551FCD">
              <w:rPr>
                <w:rStyle w:val="100"/>
                <w:rFonts w:eastAsiaTheme="minorHAnsi"/>
                <w:sz w:val="26"/>
              </w:rPr>
              <w:t>2000 – 2500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551FCD" w:rsidRDefault="00573E52" w:rsidP="006323C7">
            <w:pPr>
              <w:ind w:firstLine="32"/>
              <w:rPr>
                <w:rStyle w:val="100"/>
                <w:rFonts w:eastAsiaTheme="minorHAnsi"/>
                <w:sz w:val="26"/>
              </w:rPr>
            </w:pPr>
            <w:r w:rsidRPr="00551FCD">
              <w:rPr>
                <w:rStyle w:val="100"/>
                <w:rFonts w:eastAsiaTheme="minorHAnsi"/>
                <w:sz w:val="26"/>
              </w:rPr>
              <w:t xml:space="preserve">Специализированные магазины </w:t>
            </w:r>
            <w:r w:rsidRPr="00551FCD">
              <w:rPr>
                <w:rStyle w:val="100"/>
                <w:rFonts w:eastAsiaTheme="minorHAnsi"/>
                <w:sz w:val="26"/>
              </w:rPr>
              <w:br/>
              <w:t xml:space="preserve">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w:t>
            </w:r>
            <w:r w:rsidRPr="00551FCD">
              <w:rPr>
                <w:rStyle w:val="100"/>
                <w:rFonts w:eastAsiaTheme="minorHAnsi"/>
                <w:sz w:val="26"/>
              </w:rPr>
              <w:br/>
              <w:t>и т. п.)</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rStyle w:val="100"/>
                <w:rFonts w:eastAsiaTheme="minorHAnsi"/>
                <w:sz w:val="26"/>
                <w:szCs w:val="26"/>
              </w:rPr>
            </w:pPr>
            <w:r>
              <w:rPr>
                <w:rStyle w:val="100"/>
                <w:rFonts w:eastAsiaTheme="minorHAnsi"/>
                <w:sz w:val="26"/>
                <w:szCs w:val="26"/>
              </w:rPr>
              <w:t xml:space="preserve">1 парковка </w:t>
            </w:r>
            <w:r w:rsidRPr="00551FCD">
              <w:rPr>
                <w:rStyle w:val="100"/>
                <w:rFonts w:eastAsiaTheme="minorHAnsi"/>
                <w:sz w:val="26"/>
                <w:szCs w:val="26"/>
              </w:rPr>
              <w:t>на кв. м общей площади</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rStyle w:val="100"/>
                <w:rFonts w:eastAsiaTheme="minorHAnsi"/>
                <w:sz w:val="26"/>
              </w:rPr>
            </w:pPr>
            <w:r w:rsidRPr="00551FCD">
              <w:rPr>
                <w:rStyle w:val="100"/>
                <w:rFonts w:eastAsiaTheme="minorHAnsi"/>
                <w:sz w:val="26"/>
              </w:rPr>
              <w:t>3000 – 3500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5053ED" w:rsidRDefault="00573E52" w:rsidP="006323C7">
            <w:pPr>
              <w:ind w:firstLine="32"/>
              <w:rPr>
                <w:rStyle w:val="100"/>
                <w:rFonts w:eastAsiaTheme="minorHAnsi"/>
                <w:sz w:val="26"/>
              </w:rPr>
            </w:pPr>
            <w:r w:rsidRPr="005053ED">
              <w:rPr>
                <w:rStyle w:val="100"/>
                <w:rFonts w:eastAsiaTheme="minorHAnsi"/>
                <w:sz w:val="26"/>
              </w:rPr>
              <w:t>Физкультурно-оздоровительные комплексы, специализированные спортивные клубы и комплексы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5053ED" w:rsidRDefault="00573E52" w:rsidP="006323C7">
            <w:pPr>
              <w:jc w:val="center"/>
              <w:rPr>
                <w:rStyle w:val="100"/>
                <w:rFonts w:eastAsiaTheme="minorHAnsi"/>
                <w:sz w:val="26"/>
              </w:rPr>
            </w:pPr>
            <w:r>
              <w:rPr>
                <w:rStyle w:val="100"/>
                <w:rFonts w:eastAsiaTheme="minorHAnsi"/>
                <w:sz w:val="26"/>
              </w:rPr>
              <w:t xml:space="preserve">1 парковка </w:t>
            </w:r>
            <w:r w:rsidRPr="00551FCD">
              <w:rPr>
                <w:rStyle w:val="100"/>
                <w:rFonts w:eastAsiaTheme="minorHAnsi"/>
                <w:sz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053ED" w:rsidRDefault="00573E52" w:rsidP="006323C7">
            <w:pPr>
              <w:jc w:val="center"/>
              <w:rPr>
                <w:rStyle w:val="100"/>
                <w:rFonts w:eastAsiaTheme="minorHAnsi"/>
                <w:sz w:val="26"/>
              </w:rPr>
            </w:pPr>
            <w:r w:rsidRPr="00551FCD">
              <w:rPr>
                <w:rStyle w:val="100"/>
                <w:rFonts w:eastAsiaTheme="minorHAnsi"/>
                <w:sz w:val="26"/>
              </w:rPr>
              <w:t>5 – 10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551FCD" w:rsidRDefault="00573E52" w:rsidP="006323C7">
            <w:pPr>
              <w:ind w:firstLine="32"/>
              <w:rPr>
                <w:color w:val="000000"/>
              </w:rPr>
            </w:pPr>
            <w:r w:rsidRPr="00D87460">
              <w:rPr>
                <w:rStyle w:val="100"/>
                <w:rFonts w:eastAsiaTheme="minorHAnsi"/>
                <w:sz w:val="26"/>
              </w:rPr>
              <w:t>Аквапарки, бассейны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D87460"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551FCD">
              <w:rPr>
                <w:rStyle w:val="100"/>
                <w:rFonts w:eastAsiaTheme="minorHAnsi"/>
                <w:sz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color w:val="000000"/>
              </w:rPr>
            </w:pPr>
            <w:r w:rsidRPr="00551FCD">
              <w:rPr>
                <w:rStyle w:val="100"/>
                <w:rFonts w:eastAsiaTheme="minorHAnsi"/>
                <w:sz w:val="26"/>
              </w:rPr>
              <w:t>5 – 7</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D87460" w:rsidRDefault="00573E52" w:rsidP="006323C7">
            <w:pPr>
              <w:ind w:firstLine="32"/>
              <w:rPr>
                <w:rStyle w:val="100"/>
                <w:rFonts w:eastAsiaTheme="minorHAnsi"/>
                <w:sz w:val="26"/>
              </w:rPr>
            </w:pPr>
            <w:r w:rsidRPr="00D87460">
              <w:rPr>
                <w:rStyle w:val="100"/>
                <w:rFonts w:eastAsiaTheme="minorHAnsi"/>
                <w:sz w:val="26"/>
              </w:rPr>
              <w:t>Театры, концертные залы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D87460" w:rsidRDefault="00573E52" w:rsidP="006323C7">
            <w:pPr>
              <w:jc w:val="center"/>
              <w:rPr>
                <w:rStyle w:val="100"/>
                <w:rFonts w:eastAsiaTheme="minorHAnsi"/>
                <w:sz w:val="26"/>
              </w:rPr>
            </w:pPr>
            <w:r>
              <w:rPr>
                <w:rStyle w:val="100"/>
                <w:rFonts w:eastAsiaTheme="minorHAnsi"/>
                <w:sz w:val="26"/>
              </w:rPr>
              <w:t xml:space="preserve">1 парковка </w:t>
            </w:r>
            <w:r w:rsidRPr="00D87460">
              <w:rPr>
                <w:rStyle w:val="100"/>
                <w:rFonts w:eastAsiaTheme="minorHAnsi"/>
                <w:sz w:val="26"/>
              </w:rPr>
              <w:t>на количество зрительских мест</w:t>
            </w:r>
          </w:p>
          <w:p w:rsidR="00573E52" w:rsidRPr="00D87460" w:rsidRDefault="00573E52" w:rsidP="006323C7">
            <w:pPr>
              <w:jc w:val="center"/>
              <w:rPr>
                <w:rStyle w:val="100"/>
                <w:rFonts w:eastAsiaTheme="minorHAnsi"/>
                <w:sz w:val="26"/>
              </w:rPr>
            </w:pP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D87460" w:rsidRDefault="00573E52" w:rsidP="006323C7">
            <w:pPr>
              <w:jc w:val="center"/>
              <w:rPr>
                <w:rStyle w:val="100"/>
                <w:rFonts w:eastAsiaTheme="minorHAnsi"/>
                <w:sz w:val="26"/>
              </w:rPr>
            </w:pPr>
            <w:r w:rsidRPr="00551FCD">
              <w:rPr>
                <w:rStyle w:val="100"/>
                <w:rFonts w:eastAsiaTheme="minorHAnsi"/>
                <w:sz w:val="26"/>
              </w:rPr>
              <w:t>15 – 20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551FCD" w:rsidRDefault="00573E52" w:rsidP="006323C7">
            <w:pPr>
              <w:ind w:firstLine="32"/>
              <w:rPr>
                <w:color w:val="000000"/>
              </w:rPr>
            </w:pPr>
            <w:r w:rsidRPr="00D87460">
              <w:rPr>
                <w:rStyle w:val="100"/>
                <w:rFonts w:eastAsiaTheme="minorHAnsi"/>
                <w:sz w:val="26"/>
              </w:rPr>
              <w:t>Киноцентры и кинотеатры</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D87460"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551FCD">
              <w:rPr>
                <w:rStyle w:val="100"/>
                <w:rFonts w:eastAsiaTheme="minorHAnsi"/>
                <w:sz w:val="26"/>
              </w:rPr>
              <w:t>на количество зрительских мест</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color w:val="000000"/>
              </w:rPr>
            </w:pPr>
            <w:r w:rsidRPr="00551FCD">
              <w:rPr>
                <w:rStyle w:val="100"/>
                <w:rFonts w:eastAsiaTheme="minorHAnsi"/>
                <w:sz w:val="26"/>
              </w:rPr>
              <w:t>50 – 60</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551FCD" w:rsidRDefault="00573E52" w:rsidP="006323C7">
            <w:pPr>
              <w:ind w:firstLine="32"/>
              <w:rPr>
                <w:color w:val="000000"/>
              </w:rPr>
            </w:pPr>
            <w:r w:rsidRPr="00D87460">
              <w:rPr>
                <w:rStyle w:val="100"/>
                <w:rFonts w:eastAsiaTheme="minorHAnsi"/>
                <w:sz w:val="26"/>
                <w:szCs w:val="26"/>
              </w:rPr>
              <w:t>Досугово-развлекательные учреждения</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D87460" w:rsidRDefault="00573E52" w:rsidP="006323C7">
            <w:pPr>
              <w:jc w:val="center"/>
              <w:rPr>
                <w:rFonts w:ascii="Times New Roman" w:hAnsi="Times New Roman" w:cs="Times New Roman"/>
                <w:color w:val="000000"/>
                <w:sz w:val="26"/>
                <w:szCs w:val="26"/>
                <w:lang w:eastAsia="ru-RU" w:bidi="ru-RU"/>
              </w:rPr>
            </w:pPr>
            <w:r>
              <w:rPr>
                <w:rStyle w:val="100"/>
                <w:rFonts w:eastAsiaTheme="minorHAnsi"/>
                <w:sz w:val="26"/>
                <w:szCs w:val="26"/>
              </w:rPr>
              <w:t xml:space="preserve">1 парковка </w:t>
            </w:r>
            <w:r w:rsidRPr="00551FCD">
              <w:rPr>
                <w:rStyle w:val="100"/>
                <w:rFonts w:eastAsiaTheme="minorHAnsi"/>
                <w:sz w:val="26"/>
              </w:rPr>
              <w:t>на количество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551FCD" w:rsidRDefault="00573E52" w:rsidP="006323C7">
            <w:pPr>
              <w:jc w:val="center"/>
              <w:rPr>
                <w:color w:val="000000"/>
              </w:rPr>
            </w:pPr>
            <w:r w:rsidRPr="00551FCD">
              <w:rPr>
                <w:rStyle w:val="100"/>
                <w:rFonts w:eastAsiaTheme="minorHAnsi"/>
                <w:sz w:val="26"/>
              </w:rPr>
              <w:t>10 – 15</w:t>
            </w:r>
          </w:p>
        </w:tc>
      </w:tr>
      <w:tr w:rsidR="00573E52" w:rsidRPr="002B7740" w:rsidTr="006323C7">
        <w:trPr>
          <w:trHeight w:val="340"/>
        </w:trPr>
        <w:tc>
          <w:tcPr>
            <w:tcW w:w="987" w:type="dxa"/>
            <w:vMerge/>
            <w:tcBorders>
              <w:left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D87460" w:rsidRDefault="00573E52" w:rsidP="006323C7">
            <w:pPr>
              <w:ind w:firstLine="32"/>
              <w:rPr>
                <w:rStyle w:val="100"/>
                <w:rFonts w:eastAsiaTheme="minorHAnsi"/>
                <w:sz w:val="26"/>
              </w:rPr>
            </w:pPr>
            <w:r w:rsidRPr="00D87460">
              <w:rPr>
                <w:rStyle w:val="100"/>
                <w:rFonts w:eastAsiaTheme="minorHAnsi"/>
                <w:sz w:val="26"/>
              </w:rPr>
              <w:t>Парки культуры и отдыха</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D87460" w:rsidRDefault="00573E52" w:rsidP="006323C7">
            <w:pPr>
              <w:jc w:val="center"/>
              <w:rPr>
                <w:rStyle w:val="100"/>
                <w:rFonts w:eastAsiaTheme="minorHAnsi"/>
                <w:sz w:val="26"/>
              </w:rPr>
            </w:pPr>
            <w:r>
              <w:rPr>
                <w:rStyle w:val="100"/>
                <w:rFonts w:eastAsiaTheme="minorHAnsi"/>
                <w:sz w:val="26"/>
              </w:rPr>
              <w:t xml:space="preserve">1 парковка </w:t>
            </w:r>
            <w:r w:rsidRPr="00551FCD">
              <w:rPr>
                <w:rStyle w:val="100"/>
                <w:rFonts w:eastAsiaTheme="minorHAnsi"/>
                <w:sz w:val="26"/>
              </w:rPr>
              <w:t>на 100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D87460" w:rsidRDefault="00573E52" w:rsidP="006323C7">
            <w:pPr>
              <w:jc w:val="center"/>
              <w:rPr>
                <w:rStyle w:val="100"/>
                <w:rFonts w:eastAsiaTheme="minorHAnsi"/>
                <w:sz w:val="26"/>
              </w:rPr>
            </w:pPr>
            <w:r w:rsidRPr="00D87460">
              <w:rPr>
                <w:rStyle w:val="100"/>
                <w:rFonts w:eastAsiaTheme="minorHAnsi"/>
                <w:sz w:val="26"/>
              </w:rPr>
              <w:t>10 – 15</w:t>
            </w:r>
          </w:p>
        </w:tc>
      </w:tr>
      <w:tr w:rsidR="00573E52" w:rsidRPr="002B7740" w:rsidTr="006323C7">
        <w:trPr>
          <w:trHeight w:val="340"/>
        </w:trPr>
        <w:tc>
          <w:tcPr>
            <w:tcW w:w="987" w:type="dxa"/>
            <w:vMerge/>
            <w:tcBorders>
              <w:left w:val="single" w:sz="4" w:space="0" w:color="auto"/>
              <w:bottom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D87460" w:rsidRDefault="00573E52" w:rsidP="006323C7">
            <w:pPr>
              <w:ind w:firstLine="32"/>
              <w:rPr>
                <w:rStyle w:val="100"/>
                <w:rFonts w:eastAsiaTheme="minorHAnsi"/>
                <w:sz w:val="26"/>
              </w:rPr>
            </w:pPr>
            <w:r w:rsidRPr="00D87460">
              <w:rPr>
                <w:rStyle w:val="100"/>
                <w:rFonts w:eastAsiaTheme="minorHAnsi"/>
                <w:sz w:val="26"/>
              </w:rPr>
              <w:t>Пляжи и парки в рекреационных зонах отдыха</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821AAC" w:rsidRDefault="00573E52" w:rsidP="006323C7">
            <w:pPr>
              <w:jc w:val="center"/>
              <w:rPr>
                <w:rStyle w:val="100"/>
                <w:rFonts w:eastAsiaTheme="minorHAnsi"/>
                <w:sz w:val="26"/>
              </w:rPr>
            </w:pPr>
            <w:r w:rsidRPr="00821AAC">
              <w:rPr>
                <w:rStyle w:val="100"/>
                <w:rFonts w:eastAsiaTheme="minorHAnsi"/>
                <w:sz w:val="26"/>
              </w:rPr>
              <w:t xml:space="preserve">1 парковка </w:t>
            </w:r>
            <w:r w:rsidRPr="00551FCD">
              <w:rPr>
                <w:rStyle w:val="100"/>
                <w:rFonts w:eastAsiaTheme="minorHAnsi"/>
                <w:sz w:val="26"/>
              </w:rPr>
              <w:t>на 100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821AAC" w:rsidRDefault="00573E52" w:rsidP="006323C7">
            <w:pPr>
              <w:jc w:val="center"/>
              <w:rPr>
                <w:rStyle w:val="100"/>
                <w:rFonts w:eastAsiaTheme="minorHAnsi"/>
                <w:sz w:val="26"/>
              </w:rPr>
            </w:pPr>
            <w:r w:rsidRPr="00821AAC">
              <w:rPr>
                <w:rStyle w:val="100"/>
                <w:rFonts w:eastAsiaTheme="minorHAnsi"/>
                <w:sz w:val="26"/>
              </w:rPr>
              <w:t>20 – 35</w:t>
            </w:r>
          </w:p>
        </w:tc>
      </w:tr>
      <w:tr w:rsidR="00573E52" w:rsidRPr="002B7740" w:rsidTr="006323C7">
        <w:trPr>
          <w:trHeight w:val="340"/>
        </w:trPr>
        <w:tc>
          <w:tcPr>
            <w:tcW w:w="987" w:type="dxa"/>
            <w:tcBorders>
              <w:left w:val="single" w:sz="4" w:space="0" w:color="auto"/>
              <w:bottom w:val="single" w:sz="4" w:space="0" w:color="auto"/>
              <w:right w:val="nil"/>
            </w:tcBorders>
            <w:shd w:val="clear" w:color="auto" w:fill="auto"/>
            <w:vAlign w:val="center"/>
          </w:tcPr>
          <w:p w:rsidR="00573E52" w:rsidRDefault="00573E52" w:rsidP="006323C7">
            <w:pPr>
              <w:spacing w:after="0" w:line="240" w:lineRule="auto"/>
              <w:jc w:val="center"/>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tcPr>
          <w:p w:rsidR="00573E52" w:rsidRPr="00821AAC" w:rsidRDefault="00573E52" w:rsidP="006323C7">
            <w:pPr>
              <w:ind w:firstLine="32"/>
              <w:rPr>
                <w:rStyle w:val="100"/>
                <w:rFonts w:eastAsiaTheme="minorHAnsi"/>
                <w:sz w:val="26"/>
              </w:rPr>
            </w:pPr>
            <w:r w:rsidRPr="00821AAC">
              <w:rPr>
                <w:rStyle w:val="100"/>
                <w:rFonts w:eastAsiaTheme="minorHAnsi"/>
                <w:sz w:val="26"/>
              </w:rPr>
              <w:t>Спортивные площадки</w:t>
            </w:r>
          </w:p>
        </w:tc>
        <w:tc>
          <w:tcPr>
            <w:tcW w:w="8076" w:type="dxa"/>
            <w:gridSpan w:val="3"/>
            <w:tcBorders>
              <w:top w:val="single" w:sz="4" w:space="0" w:color="auto"/>
              <w:left w:val="nil"/>
              <w:bottom w:val="single" w:sz="4" w:space="0" w:color="auto"/>
              <w:right w:val="single" w:sz="4" w:space="0" w:color="auto"/>
            </w:tcBorders>
            <w:shd w:val="clear" w:color="auto" w:fill="auto"/>
          </w:tcPr>
          <w:p w:rsidR="00573E52" w:rsidRPr="00821AAC" w:rsidRDefault="00573E52" w:rsidP="006323C7">
            <w:pPr>
              <w:jc w:val="center"/>
              <w:rPr>
                <w:rStyle w:val="100"/>
                <w:rFonts w:eastAsiaTheme="minorHAnsi"/>
                <w:sz w:val="26"/>
              </w:rPr>
            </w:pPr>
            <w:r>
              <w:rPr>
                <w:rStyle w:val="100"/>
                <w:rFonts w:eastAsiaTheme="minorHAnsi"/>
                <w:sz w:val="26"/>
              </w:rPr>
              <w:t xml:space="preserve">1 парковка </w:t>
            </w:r>
            <w:r w:rsidRPr="00551FCD">
              <w:rPr>
                <w:rStyle w:val="100"/>
                <w:rFonts w:eastAsiaTheme="minorHAnsi"/>
                <w:sz w:val="26"/>
              </w:rPr>
              <w:t>на 100 единовременных посетителей</w:t>
            </w:r>
          </w:p>
        </w:tc>
        <w:tc>
          <w:tcPr>
            <w:tcW w:w="2699" w:type="dxa"/>
            <w:gridSpan w:val="2"/>
            <w:tcBorders>
              <w:top w:val="single" w:sz="4" w:space="0" w:color="auto"/>
              <w:left w:val="nil"/>
              <w:bottom w:val="single" w:sz="4" w:space="0" w:color="auto"/>
              <w:right w:val="single" w:sz="4" w:space="0" w:color="auto"/>
            </w:tcBorders>
            <w:shd w:val="clear" w:color="auto" w:fill="auto"/>
          </w:tcPr>
          <w:p w:rsidR="00573E52" w:rsidRPr="00821AAC" w:rsidRDefault="00573E52" w:rsidP="006323C7">
            <w:pPr>
              <w:jc w:val="center"/>
              <w:rPr>
                <w:rStyle w:val="100"/>
                <w:rFonts w:eastAsiaTheme="minorHAnsi"/>
                <w:sz w:val="26"/>
              </w:rPr>
            </w:pPr>
            <w:r w:rsidRPr="00821AAC">
              <w:rPr>
                <w:rStyle w:val="100"/>
                <w:rFonts w:eastAsiaTheme="minorHAnsi"/>
                <w:sz w:val="26"/>
              </w:rPr>
              <w:t>20</w:t>
            </w:r>
          </w:p>
        </w:tc>
      </w:tr>
      <w:tr w:rsidR="00573E52" w:rsidRPr="002B7740" w:rsidTr="006323C7">
        <w:trPr>
          <w:trHeight w:val="300"/>
        </w:trPr>
        <w:tc>
          <w:tcPr>
            <w:tcW w:w="987" w:type="dxa"/>
            <w:vMerge w:val="restart"/>
            <w:tcBorders>
              <w:top w:val="single" w:sz="4" w:space="0" w:color="auto"/>
              <w:left w:val="single" w:sz="4" w:space="0" w:color="auto"/>
              <w:bottom w:val="single" w:sz="4" w:space="0" w:color="auto"/>
              <w:right w:val="nil"/>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lang w:eastAsia="ru-RU"/>
              </w:rPr>
              <w:t>Велодорожк</w:t>
            </w:r>
            <w:r w:rsidRPr="002B7740">
              <w:rPr>
                <w:rFonts w:ascii="Times New Roman" w:eastAsia="Times New Roman" w:hAnsi="Times New Roman" w:cs="Times New Roman"/>
                <w:sz w:val="24"/>
                <w:szCs w:val="24"/>
                <w:lang w:eastAsia="ru-RU"/>
              </w:rPr>
              <w:t>и [1]</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Расчетные показатели</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велодорожка</w:t>
            </w:r>
            <w:proofErr w:type="gramEnd"/>
            <w:r w:rsidRPr="00663956">
              <w:rPr>
                <w:rStyle w:val="100"/>
                <w:rFonts w:eastAsiaTheme="minorHAnsi"/>
                <w:sz w:val="26"/>
                <w:szCs w:val="26"/>
              </w:rPr>
              <w:t xml:space="preserve"> на 15 тыс. жителей в жилой зоне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велодорожка</w:t>
            </w:r>
            <w:proofErr w:type="gramEnd"/>
            <w:r w:rsidRPr="00663956">
              <w:rPr>
                <w:rStyle w:val="100"/>
                <w:rFonts w:eastAsiaTheme="minorHAnsi"/>
                <w:sz w:val="26"/>
                <w:szCs w:val="26"/>
              </w:rPr>
              <w:t xml:space="preserve"> в каждой рекреационной зоне</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1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велодорожка</w:t>
            </w:r>
            <w:proofErr w:type="gramEnd"/>
            <w:r w:rsidRPr="00663956">
              <w:rPr>
                <w:rStyle w:val="100"/>
                <w:rFonts w:eastAsiaTheme="minorHAnsi"/>
                <w:sz w:val="26"/>
                <w:szCs w:val="26"/>
              </w:rPr>
              <w:t xml:space="preserve"> в центральной части города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1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протяженность</w:t>
            </w:r>
            <w:proofErr w:type="gramEnd"/>
            <w:r w:rsidRPr="00663956">
              <w:rPr>
                <w:rStyle w:val="100"/>
                <w:rFonts w:eastAsiaTheme="minorHAnsi"/>
                <w:sz w:val="26"/>
                <w:szCs w:val="26"/>
              </w:rPr>
              <w:t>, 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ind w:right="-80"/>
              <w:jc w:val="center"/>
              <w:rPr>
                <w:rFonts w:ascii="Times New Roman" w:eastAsia="Times New Roman" w:hAnsi="Times New Roman" w:cs="Times New Roman"/>
                <w:lang w:eastAsia="ru-RU"/>
              </w:rPr>
            </w:pPr>
            <w:proofErr w:type="gramStart"/>
            <w:r w:rsidRPr="002B7740">
              <w:rPr>
                <w:rFonts w:ascii="Times New Roman" w:eastAsia="Times New Roman" w:hAnsi="Times New Roman" w:cs="Times New Roman"/>
                <w:lang w:eastAsia="ru-RU"/>
              </w:rPr>
              <w:t>не</w:t>
            </w:r>
            <w:proofErr w:type="gramEnd"/>
            <w:r w:rsidRPr="002B7740">
              <w:rPr>
                <w:rFonts w:ascii="Times New Roman" w:eastAsia="Times New Roman" w:hAnsi="Times New Roman" w:cs="Times New Roman"/>
                <w:lang w:eastAsia="ru-RU"/>
              </w:rPr>
              <w:t xml:space="preserve"> менее 50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163"/>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r w:rsidRPr="00663956">
              <w:rPr>
                <w:rStyle w:val="100"/>
                <w:rFonts w:eastAsiaTheme="minorHAnsi"/>
                <w:sz w:val="26"/>
                <w:szCs w:val="26"/>
              </w:rPr>
              <w:t>1. Параметры велодорожек определяются в соответствии со СП 42.13330.2016 «Градостроительство. Планировка и застройка городских и сельских поселений".</w:t>
            </w:r>
          </w:p>
          <w:p w:rsidR="00573E52" w:rsidRPr="00663956" w:rsidRDefault="00573E52" w:rsidP="006323C7">
            <w:pPr>
              <w:spacing w:after="0" w:line="240" w:lineRule="auto"/>
              <w:rPr>
                <w:rStyle w:val="100"/>
                <w:rFonts w:eastAsiaTheme="minorHAnsi"/>
                <w:sz w:val="26"/>
                <w:szCs w:val="26"/>
              </w:rPr>
            </w:pPr>
            <w:r w:rsidRPr="00663956">
              <w:rPr>
                <w:rStyle w:val="100"/>
                <w:rFonts w:eastAsiaTheme="minorHAnsi"/>
                <w:sz w:val="26"/>
                <w:szCs w:val="26"/>
              </w:rPr>
              <w:t xml:space="preserve"> </w:t>
            </w:r>
          </w:p>
        </w:tc>
      </w:tr>
      <w:tr w:rsidR="00573E52" w:rsidRPr="002B7740" w:rsidTr="006323C7">
        <w:trPr>
          <w:trHeight w:val="499"/>
        </w:trPr>
        <w:tc>
          <w:tcPr>
            <w:tcW w:w="14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2.3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образования</w:t>
            </w:r>
          </w:p>
        </w:tc>
      </w:tr>
      <w:tr w:rsidR="00573E52" w:rsidRPr="002B7740" w:rsidTr="006323C7">
        <w:trPr>
          <w:trHeight w:val="30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Дошкольные образовательные учреждения</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общего</w:t>
            </w:r>
            <w:proofErr w:type="gramEnd"/>
            <w:r w:rsidRPr="00663956">
              <w:rPr>
                <w:rStyle w:val="100"/>
                <w:rFonts w:eastAsiaTheme="minorHAnsi"/>
                <w:sz w:val="26"/>
                <w:szCs w:val="26"/>
              </w:rPr>
              <w:t xml:space="preserve"> типа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Уровень обеспеченности, мест на 1 тыс. человек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52 см п. п. [1]</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r w:rsidRPr="002B7740">
              <w:rPr>
                <w:rFonts w:ascii="Times New Roman" w:eastAsia="Times New Roman" w:hAnsi="Times New Roman" w:cs="Times New Roman"/>
                <w:sz w:val="24"/>
                <w:szCs w:val="24"/>
                <w:lang w:eastAsia="ru-RU"/>
              </w:rPr>
              <w:t xml:space="preserve"> - 500 м, сельская территория - 2 км  пешеходной и 10 км транспортной доступности</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Размер земельного участка, м2 на 1 место при вместимости организации:</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до</w:t>
            </w:r>
            <w:proofErr w:type="gramEnd"/>
            <w:r w:rsidRPr="00663956">
              <w:rPr>
                <w:rStyle w:val="100"/>
                <w:rFonts w:eastAsiaTheme="minorHAnsi"/>
                <w:sz w:val="26"/>
                <w:szCs w:val="26"/>
              </w:rPr>
              <w:t xml:space="preserve"> 100 мест                                                                       </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свыше</w:t>
            </w:r>
            <w:proofErr w:type="gramEnd"/>
            <w:r w:rsidRPr="00663956">
              <w:rPr>
                <w:rStyle w:val="100"/>
                <w:rFonts w:eastAsiaTheme="minorHAnsi"/>
                <w:sz w:val="26"/>
                <w:szCs w:val="26"/>
              </w:rPr>
              <w:t xml:space="preserve"> 100 мест</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38</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 xml:space="preserve">Размер групповой площадки на 1 место следует принимать не менее: </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для</w:t>
            </w:r>
            <w:proofErr w:type="gramEnd"/>
            <w:r w:rsidRPr="00663956">
              <w:rPr>
                <w:rStyle w:val="100"/>
                <w:rFonts w:eastAsiaTheme="minorHAnsi"/>
                <w:sz w:val="26"/>
                <w:szCs w:val="26"/>
              </w:rPr>
              <w:t xml:space="preserve"> детей ясельного возраста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для</w:t>
            </w:r>
            <w:proofErr w:type="gramEnd"/>
            <w:r w:rsidRPr="00663956">
              <w:rPr>
                <w:rStyle w:val="100"/>
                <w:rFonts w:eastAsiaTheme="minorHAnsi"/>
                <w:sz w:val="26"/>
                <w:szCs w:val="26"/>
              </w:rPr>
              <w:t xml:space="preserve"> детей дошкольного возраста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9</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7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специализированного</w:t>
            </w:r>
            <w:proofErr w:type="gramEnd"/>
            <w:r w:rsidRPr="00663956">
              <w:rPr>
                <w:rStyle w:val="100"/>
                <w:rFonts w:eastAsiaTheme="minorHAnsi"/>
                <w:sz w:val="26"/>
                <w:szCs w:val="26"/>
              </w:rPr>
              <w:t xml:space="preserve"> типа</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мест</w:t>
            </w:r>
            <w:proofErr w:type="gramEnd"/>
            <w:r w:rsidRPr="00663956">
              <w:rPr>
                <w:rStyle w:val="100"/>
                <w:rFonts w:eastAsiaTheme="minorHAnsi"/>
                <w:sz w:val="26"/>
                <w:szCs w:val="26"/>
              </w:rPr>
              <w:t xml:space="preserve"> в % от численности детей 1-6 лет</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7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оздоровительное</w:t>
            </w:r>
            <w:proofErr w:type="gramEnd"/>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мест</w:t>
            </w:r>
            <w:proofErr w:type="gramEnd"/>
            <w:r w:rsidRPr="00663956">
              <w:rPr>
                <w:rStyle w:val="100"/>
                <w:rFonts w:eastAsiaTheme="minorHAnsi"/>
                <w:sz w:val="26"/>
                <w:szCs w:val="26"/>
              </w:rPr>
              <w:t xml:space="preserve"> в % от численности детей 1-6 лет</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4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Примечания</w:t>
            </w:r>
          </w:p>
        </w:tc>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r w:rsidRPr="00663956">
              <w:rPr>
                <w:rStyle w:val="100"/>
                <w:rFonts w:eastAsiaTheme="minorHAnsi"/>
                <w:sz w:val="26"/>
                <w:szCs w:val="26"/>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за 2020 год, исходя из рождаемости 8 человек на 1000 жителей;  </w:t>
            </w:r>
          </w:p>
          <w:p w:rsidR="00573E52" w:rsidRPr="00663956" w:rsidRDefault="00573E52" w:rsidP="006323C7">
            <w:pPr>
              <w:spacing w:after="0" w:line="240" w:lineRule="auto"/>
              <w:rPr>
                <w:rStyle w:val="100"/>
                <w:rFonts w:eastAsiaTheme="minorHAnsi"/>
                <w:sz w:val="26"/>
                <w:szCs w:val="26"/>
              </w:rPr>
            </w:pPr>
            <w:r w:rsidRPr="00663956">
              <w:rPr>
                <w:rStyle w:val="100"/>
                <w:rFonts w:eastAsiaTheme="minorHAnsi"/>
                <w:sz w:val="26"/>
                <w:szCs w:val="26"/>
              </w:rPr>
              <w:t xml:space="preserve">2. Дошкольные образовательные организации целесообразно предусматривать в населенных пунктах с численностью постоянного населения свыше 200 </w:t>
            </w:r>
            <w:proofErr w:type="gramStart"/>
            <w:r w:rsidRPr="00663956">
              <w:rPr>
                <w:rStyle w:val="100"/>
                <w:rFonts w:eastAsiaTheme="minorHAnsi"/>
                <w:sz w:val="26"/>
                <w:szCs w:val="26"/>
              </w:rPr>
              <w:t xml:space="preserve">человек.   </w:t>
            </w:r>
            <w:proofErr w:type="gramEnd"/>
            <w:r w:rsidRPr="00663956">
              <w:rPr>
                <w:rStyle w:val="100"/>
                <w:rFonts w:eastAsiaTheme="minorHAnsi"/>
                <w:sz w:val="26"/>
                <w:szCs w:val="26"/>
              </w:rPr>
              <w:t xml:space="preserve">            </w:t>
            </w:r>
          </w:p>
        </w:tc>
      </w:tr>
      <w:tr w:rsidR="00573E52" w:rsidRPr="002B7740" w:rsidTr="006323C7">
        <w:trPr>
          <w:trHeight w:val="130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Общеобразовательные учреждения</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Общеобразовательные школы</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Уровень обеспеченности, учащихся на 1 тыс. человек</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I ступень обучения (начальное общее образование 1-4 классы)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52 см п. п. [1]</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r w:rsidRPr="002B7740">
              <w:rPr>
                <w:rFonts w:ascii="Times New Roman" w:eastAsia="Times New Roman" w:hAnsi="Times New Roman" w:cs="Times New Roman"/>
                <w:sz w:val="24"/>
                <w:szCs w:val="24"/>
                <w:lang w:eastAsia="ru-RU"/>
              </w:rPr>
              <w:t xml:space="preserve"> - 500 м, сельская территория- для учащихся I ступени обучения – 2 км  пешеходной и 10 км транспортной доступности;</w:t>
            </w:r>
            <w:r w:rsidRPr="002B7740">
              <w:rPr>
                <w:rFonts w:ascii="Times New Roman" w:eastAsia="Times New Roman" w:hAnsi="Times New Roman" w:cs="Times New Roman"/>
                <w:sz w:val="24"/>
                <w:szCs w:val="24"/>
                <w:lang w:eastAsia="ru-RU"/>
              </w:rPr>
              <w:br/>
              <w:t>для учащихся II - III ступеней – 4 км пешеходной и 10 км  транспортной доступности</w:t>
            </w:r>
          </w:p>
        </w:tc>
      </w:tr>
      <w:tr w:rsidR="00573E52" w:rsidRPr="002B7740" w:rsidTr="006323C7">
        <w:trPr>
          <w:trHeight w:val="12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II ступень обучения (основное общее образование 5-9 классы)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65 см п. п. [1]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12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 xml:space="preserve">III ступень обучения (среднее (полное) образование 10-11 </w:t>
            </w:r>
            <w:proofErr w:type="gramStart"/>
            <w:r w:rsidRPr="00663956">
              <w:rPr>
                <w:rStyle w:val="100"/>
                <w:rFonts w:eastAsiaTheme="minorHAnsi"/>
                <w:sz w:val="26"/>
                <w:szCs w:val="26"/>
              </w:rPr>
              <w:t>классы)[</w:t>
            </w:r>
            <w:proofErr w:type="gramEnd"/>
            <w:r w:rsidRPr="00663956">
              <w:rPr>
                <w:rStyle w:val="100"/>
                <w:rFonts w:eastAsiaTheme="minorHAnsi"/>
                <w:sz w:val="26"/>
                <w:szCs w:val="26"/>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 см п. п. [1]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rPr>
                <w:rStyle w:val="100"/>
                <w:rFonts w:eastAsiaTheme="minorHAnsi"/>
                <w:sz w:val="26"/>
                <w:szCs w:val="26"/>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r w:rsidRPr="00663956">
              <w:rPr>
                <w:rStyle w:val="100"/>
                <w:rFonts w:eastAsiaTheme="minorHAnsi"/>
                <w:sz w:val="26"/>
                <w:szCs w:val="26"/>
              </w:rPr>
              <w:t>Размер земельного участка, м2 на 1 место при вместимости организации:</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663956" w:rsidRDefault="00573E52" w:rsidP="006323C7">
            <w:pPr>
              <w:spacing w:after="0" w:line="240" w:lineRule="auto"/>
              <w:jc w:val="center"/>
              <w:rPr>
                <w:rStyle w:val="100"/>
                <w:rFonts w:eastAsiaTheme="minorHAnsi"/>
                <w:sz w:val="26"/>
                <w:szCs w:val="26"/>
              </w:rPr>
            </w:pPr>
            <w:proofErr w:type="gramStart"/>
            <w:r w:rsidRPr="00663956">
              <w:rPr>
                <w:rStyle w:val="100"/>
                <w:rFonts w:eastAsiaTheme="minorHAnsi"/>
                <w:sz w:val="26"/>
                <w:szCs w:val="26"/>
              </w:rPr>
              <w:t>от</w:t>
            </w:r>
            <w:proofErr w:type="gramEnd"/>
            <w:r w:rsidRPr="00663956">
              <w:rPr>
                <w:rStyle w:val="100"/>
                <w:rFonts w:eastAsiaTheme="minorHAnsi"/>
                <w:sz w:val="26"/>
                <w:szCs w:val="26"/>
              </w:rPr>
              <w:t xml:space="preserve"> 40 до 400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400 до 500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500 до 600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600 до 800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800 до 1100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1100 до 1500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23</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1500 до 2000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18</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свыше</w:t>
            </w:r>
            <w:proofErr w:type="gramEnd"/>
            <w:r w:rsidRPr="002B7740">
              <w:rPr>
                <w:rFonts w:ascii="Times New Roman" w:eastAsia="Times New Roman" w:hAnsi="Times New Roman" w:cs="Times New Roman"/>
                <w:sz w:val="24"/>
                <w:szCs w:val="24"/>
                <w:lang w:eastAsia="ru-RU"/>
              </w:rPr>
              <w:t xml:space="preserve"> 2000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24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w:t>
            </w:r>
            <w:r w:rsidRPr="002B7740">
              <w:rPr>
                <w:rFonts w:ascii="Times New Roman" w:eastAsia="Times New Roman" w:hAnsi="Times New Roman" w:cs="Times New Roman"/>
                <w:sz w:val="24"/>
                <w:szCs w:val="24"/>
                <w:lang w:eastAsia="ru-RU"/>
              </w:rPr>
              <w:br/>
              <w:t xml:space="preserve">за 2020 год, исходя из рождаемости 8 человек на 1000 жителей;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 Минимальная обеспеченность жителей местами в муниципальных общеобразовательных организациях принимается из расчета 100 процентов от количества детей в возрасте от 6 до 15 лет (1 - 9 классы) и 75 процентов от количества детей в возрасте от 15 до 17 лет (10 - 11 классы) при обучении в одну </w:t>
            </w:r>
            <w:proofErr w:type="gramStart"/>
            <w:r w:rsidRPr="002B7740">
              <w:rPr>
                <w:rFonts w:ascii="Times New Roman" w:eastAsia="Times New Roman" w:hAnsi="Times New Roman" w:cs="Times New Roman"/>
                <w:sz w:val="24"/>
                <w:szCs w:val="24"/>
                <w:lang w:eastAsia="ru-RU"/>
              </w:rPr>
              <w:t xml:space="preserve">смену;   </w:t>
            </w:r>
            <w:proofErr w:type="gramEnd"/>
            <w:r w:rsidRPr="002B7740">
              <w:rPr>
                <w:rFonts w:ascii="Times New Roman" w:eastAsia="Times New Roman" w:hAnsi="Times New Roman" w:cs="Times New Roman"/>
                <w:sz w:val="24"/>
                <w:szCs w:val="24"/>
                <w:lang w:eastAsia="ru-RU"/>
              </w:rPr>
              <w:t xml:space="preserve">                                                                                                                  </w:t>
            </w:r>
            <w:r w:rsidRPr="002B7740">
              <w:rPr>
                <w:rFonts w:ascii="Times New Roman" w:eastAsia="Times New Roman" w:hAnsi="Times New Roman" w:cs="Times New Roman"/>
                <w:sz w:val="24"/>
                <w:szCs w:val="24"/>
                <w:lang w:eastAsia="ru-RU"/>
              </w:rPr>
              <w:br/>
              <w:t xml:space="preserve">3. Для учащихся общеобразовательных организаций, проживающих на расстоянии свыше предельно допустимого транспортного обслуживания, предусматривается пришкольный интернат из расчета 10 % мест от общей вместимости организации. </w:t>
            </w:r>
          </w:p>
          <w:p w:rsidR="00573E52" w:rsidRPr="002B7740" w:rsidRDefault="00573E52" w:rsidP="006323C7">
            <w:pPr>
              <w:pStyle w:val="af0"/>
              <w:tabs>
                <w:tab w:val="left" w:pos="2060"/>
                <w:tab w:val="left" w:pos="3528"/>
                <w:tab w:val="left" w:pos="4770"/>
                <w:tab w:val="left" w:pos="6549"/>
                <w:tab w:val="left" w:pos="8388"/>
              </w:tabs>
              <w:spacing w:before="61"/>
              <w:ind w:right="115"/>
              <w:rPr>
                <w:rFonts w:ascii="Times New Roman" w:hAnsi="Times New Roman" w:cs="Times New Roman"/>
              </w:rPr>
            </w:pPr>
            <w:r w:rsidRPr="002B7740">
              <w:rPr>
                <w:rFonts w:ascii="Times New Roman" w:hAnsi="Times New Roman" w:cs="Times New Roman"/>
              </w:rPr>
              <w:t>4. При формировании земельных участков необходимо применять метод интерполяции,</w:t>
            </w:r>
            <w:r w:rsidRPr="002B7740">
              <w:rPr>
                <w:spacing w:val="-2"/>
              </w:rPr>
              <w:t xml:space="preserve"> </w:t>
            </w:r>
            <w:r w:rsidRPr="002B7740">
              <w:rPr>
                <w:rFonts w:ascii="Times New Roman" w:hAnsi="Times New Roman" w:cs="Times New Roman"/>
                <w:spacing w:val="-2"/>
              </w:rPr>
              <w:t>рассчитывая порядок</w:t>
            </w:r>
            <w:r w:rsidRPr="002B7740">
              <w:rPr>
                <w:rFonts w:ascii="Times New Roman" w:hAnsi="Times New Roman" w:cs="Times New Roman"/>
              </w:rPr>
              <w:t xml:space="preserve"> </w:t>
            </w:r>
            <w:r w:rsidRPr="002B7740">
              <w:rPr>
                <w:rFonts w:ascii="Times New Roman" w:hAnsi="Times New Roman" w:cs="Times New Roman"/>
                <w:spacing w:val="-2"/>
              </w:rPr>
              <w:t>определения</w:t>
            </w:r>
            <w:r w:rsidRPr="002B7740">
              <w:rPr>
                <w:rFonts w:ascii="Times New Roman" w:hAnsi="Times New Roman" w:cs="Times New Roman"/>
              </w:rPr>
              <w:t xml:space="preserve"> </w:t>
            </w:r>
            <w:r w:rsidRPr="002B7740">
              <w:rPr>
                <w:rFonts w:ascii="Times New Roman" w:hAnsi="Times New Roman" w:cs="Times New Roman"/>
                <w:spacing w:val="-2"/>
              </w:rPr>
              <w:t>нормативной</w:t>
            </w:r>
            <w:r w:rsidRPr="002B7740">
              <w:rPr>
                <w:rFonts w:ascii="Times New Roman" w:hAnsi="Times New Roman" w:cs="Times New Roman"/>
              </w:rPr>
              <w:t xml:space="preserve"> </w:t>
            </w:r>
            <w:r w:rsidRPr="002B7740">
              <w:rPr>
                <w:rFonts w:ascii="Times New Roman" w:hAnsi="Times New Roman" w:cs="Times New Roman"/>
                <w:spacing w:val="-2"/>
              </w:rPr>
              <w:t xml:space="preserve">площади </w:t>
            </w:r>
            <w:r w:rsidRPr="002B7740">
              <w:rPr>
                <w:rFonts w:ascii="Times New Roman" w:hAnsi="Times New Roman" w:cs="Times New Roman"/>
              </w:rPr>
              <w:t xml:space="preserve">земельного участка по следующей формуле: </w:t>
            </w:r>
          </w:p>
          <w:p w:rsidR="00573E52" w:rsidRPr="002B7740" w:rsidRDefault="00166511" w:rsidP="006323C7">
            <w:pPr>
              <w:spacing w:after="0" w:line="240" w:lineRule="atLeast"/>
              <w:ind w:left="669"/>
              <w:rPr>
                <w:rFonts w:ascii="Times New Roman" w:eastAsia="Cambria Math" w:hAnsi="Times New Roman" w:cs="Times New Roman"/>
                <w:spacing w:val="-6"/>
                <w:position w:val="6"/>
                <w:sz w:val="24"/>
                <w:szCs w:val="24"/>
              </w:rPr>
            </w:pPr>
            <m:oMath>
              <m:sSub>
                <m:sSubPr>
                  <m:ctrlPr>
                    <w:rPr>
                      <w:rFonts w:ascii="Cambria Math" w:hAnsi="Cambria Math"/>
                      <w:i/>
                      <w:sz w:val="28"/>
                      <w:szCs w:val="28"/>
                    </w:rPr>
                  </m:ctrlPr>
                </m:sSubPr>
                <m:e>
                  <m:r>
                    <w:rPr>
                      <w:rFonts w:ascii="Cambria Math" w:hAnsi="Cambria Math"/>
                      <w:sz w:val="28"/>
                      <w:szCs w:val="28"/>
                      <w:lang w:val="en-US"/>
                    </w:rPr>
                    <m:t>S</m:t>
                  </m:r>
                </m:e>
                <m:sub>
                  <m:r>
                    <w:rPr>
                      <w:rFonts w:ascii="Cambria Math" w:hAnsi="Cambria Math"/>
                      <w:sz w:val="28"/>
                      <w:szCs w:val="28"/>
                    </w:rPr>
                    <m:t>норм</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проект</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пл</m:t>
                  </m:r>
                </m:sub>
              </m:sSub>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пл</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N</m:t>
                          </m:r>
                        </m:e>
                        <m:sub>
                          <m:r>
                            <w:rPr>
                              <w:rFonts w:ascii="Cambria Math" w:hAnsi="Cambria Math"/>
                              <w:sz w:val="28"/>
                              <w:szCs w:val="28"/>
                            </w:rPr>
                            <m:t>пл+1</m:t>
                          </m:r>
                        </m:sub>
                      </m:sSub>
                    </m:num>
                    <m:den>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кон</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нач</m:t>
                          </m:r>
                        </m:sub>
                      </m:sSub>
                    </m:den>
                  </m:f>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проект</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rPr>
                            <m:t>нач</m:t>
                          </m:r>
                        </m:sub>
                      </m:sSub>
                      <m:ctrlPr>
                        <w:rPr>
                          <w:rFonts w:ascii="Cambria Math" w:hAnsi="Cambria Math"/>
                          <w:i/>
                          <w:sz w:val="28"/>
                          <w:szCs w:val="28"/>
                          <w:lang w:val="en-US"/>
                        </w:rPr>
                      </m:ctrlPr>
                    </m:e>
                  </m:d>
                </m:e>
              </m:d>
              <m:r>
                <w:rPr>
                  <w:rFonts w:ascii="Cambria Math" w:hAnsi="Cambria Math"/>
                  <w:sz w:val="28"/>
                  <w:szCs w:val="28"/>
                </w:rPr>
                <m:t>)</m:t>
              </m:r>
            </m:oMath>
            <w:r w:rsidR="00573E52" w:rsidRPr="002B7740">
              <w:rPr>
                <w:rFonts w:ascii="Cambria Math" w:eastAsia="Cambria Math" w:hAnsi="Cambria Math"/>
                <w:sz w:val="28"/>
                <w:szCs w:val="28"/>
              </w:rPr>
              <w:t xml:space="preserve">, </w:t>
            </w:r>
            <w:r w:rsidR="00573E52" w:rsidRPr="002B7740">
              <w:rPr>
                <w:rFonts w:ascii="Times New Roman" w:eastAsia="Cambria Math" w:hAnsi="Times New Roman" w:cs="Times New Roman"/>
                <w:sz w:val="24"/>
                <w:szCs w:val="24"/>
              </w:rPr>
              <w:t>где</w:t>
            </w:r>
          </w:p>
          <w:p w:rsidR="00573E52" w:rsidRPr="002B7740" w:rsidRDefault="00573E52" w:rsidP="006323C7">
            <w:pPr>
              <w:spacing w:after="0" w:line="240" w:lineRule="atLeast"/>
              <w:ind w:left="669"/>
              <w:rPr>
                <w:rFonts w:ascii="Cambria Math" w:eastAsia="Cambria Math" w:hAnsi="Cambria Math"/>
                <w:spacing w:val="-6"/>
                <w:position w:val="6"/>
                <w:sz w:val="28"/>
              </w:rPr>
            </w:pPr>
          </w:p>
          <w:p w:rsidR="00573E52" w:rsidRPr="002B7740" w:rsidRDefault="00573E52" w:rsidP="006323C7">
            <w:pPr>
              <w:pStyle w:val="af0"/>
              <w:tabs>
                <w:tab w:val="left" w:pos="1640"/>
                <w:tab w:val="left" w:pos="1940"/>
                <w:tab w:val="left" w:pos="3685"/>
                <w:tab w:val="left" w:pos="4932"/>
                <w:tab w:val="left" w:pos="6486"/>
                <w:tab w:val="left" w:pos="7604"/>
                <w:tab w:val="left" w:pos="7945"/>
              </w:tabs>
              <w:spacing w:after="0" w:line="240" w:lineRule="exact"/>
              <w:ind w:left="102" w:right="112" w:firstLine="641"/>
              <w:jc w:val="both"/>
              <w:rPr>
                <w:rFonts w:ascii="Times New Roman" w:hAnsi="Times New Roman" w:cs="Times New Roman"/>
              </w:rPr>
            </w:pPr>
            <w:r w:rsidRPr="002B7740">
              <w:br w:type="column"/>
            </w:r>
            <w:proofErr w:type="spellStart"/>
            <w:r w:rsidRPr="002B7740">
              <w:rPr>
                <w:rFonts w:ascii="Times New Roman" w:hAnsi="Times New Roman" w:cs="Times New Roman"/>
                <w:spacing w:val="-2"/>
              </w:rPr>
              <w:t>Sнорм</w:t>
            </w:r>
            <w:proofErr w:type="spellEnd"/>
            <w:r w:rsidRPr="002B7740">
              <w:rPr>
                <w:rFonts w:ascii="Times New Roman" w:hAnsi="Times New Roman" w:cs="Times New Roman"/>
                <w:spacing w:val="-2"/>
              </w:rPr>
              <w:t xml:space="preserve"> </w:t>
            </w:r>
            <w:r w:rsidRPr="002B7740">
              <w:rPr>
                <w:rFonts w:ascii="Times New Roman" w:hAnsi="Times New Roman" w:cs="Times New Roman"/>
                <w:spacing w:val="-10"/>
              </w:rPr>
              <w:t xml:space="preserve">– </w:t>
            </w:r>
            <w:r w:rsidRPr="002B7740">
              <w:rPr>
                <w:rFonts w:ascii="Times New Roman" w:hAnsi="Times New Roman" w:cs="Times New Roman"/>
                <w:spacing w:val="-2"/>
              </w:rPr>
              <w:t xml:space="preserve">нормативная площадь земельного участка </w:t>
            </w:r>
            <w:r w:rsidRPr="002B7740">
              <w:rPr>
                <w:rFonts w:ascii="Times New Roman" w:hAnsi="Times New Roman" w:cs="Times New Roman"/>
                <w:spacing w:val="-10"/>
              </w:rPr>
              <w:t xml:space="preserve">в </w:t>
            </w:r>
            <w:r w:rsidRPr="002B7740">
              <w:rPr>
                <w:rFonts w:ascii="Times New Roman" w:hAnsi="Times New Roman" w:cs="Times New Roman"/>
                <w:spacing w:val="-2"/>
              </w:rPr>
              <w:t xml:space="preserve">зависимости </w:t>
            </w:r>
            <w:r w:rsidRPr="002B7740">
              <w:rPr>
                <w:rFonts w:ascii="Times New Roman" w:hAnsi="Times New Roman" w:cs="Times New Roman"/>
              </w:rPr>
              <w:t xml:space="preserve">от вместимости общеобразовательного учреждения, </w:t>
            </w:r>
            <w:proofErr w:type="spellStart"/>
            <w:r w:rsidRPr="002B7740">
              <w:rPr>
                <w:rFonts w:ascii="Times New Roman" w:hAnsi="Times New Roman" w:cs="Times New Roman"/>
              </w:rPr>
              <w:t>кв.м</w:t>
            </w:r>
            <w:proofErr w:type="spellEnd"/>
            <w:r w:rsidRPr="002B7740">
              <w:rPr>
                <w:rFonts w:ascii="Times New Roman" w:hAnsi="Times New Roman" w:cs="Times New Roman"/>
              </w:rPr>
              <w:t>;</w:t>
            </w:r>
          </w:p>
          <w:p w:rsidR="00573E52" w:rsidRPr="002B7740" w:rsidRDefault="00573E52" w:rsidP="006323C7">
            <w:pPr>
              <w:pStyle w:val="af0"/>
              <w:spacing w:after="0" w:line="240" w:lineRule="exact"/>
              <w:ind w:left="102" w:firstLine="641"/>
              <w:rPr>
                <w:rFonts w:ascii="Times New Roman" w:hAnsi="Times New Roman" w:cs="Times New Roman"/>
              </w:rPr>
            </w:pPr>
            <w:proofErr w:type="spellStart"/>
            <w:r w:rsidRPr="002B7740">
              <w:rPr>
                <w:rFonts w:ascii="Times New Roman" w:hAnsi="Times New Roman" w:cs="Times New Roman"/>
              </w:rPr>
              <w:t>Nпл</w:t>
            </w:r>
            <w:proofErr w:type="spellEnd"/>
            <w:r w:rsidRPr="002B7740">
              <w:rPr>
                <w:rFonts w:ascii="Times New Roman" w:hAnsi="Times New Roman" w:cs="Times New Roman"/>
                <w:spacing w:val="80"/>
              </w:rPr>
              <w:t xml:space="preserve"> </w:t>
            </w:r>
            <w:r w:rsidRPr="002B7740">
              <w:rPr>
                <w:rFonts w:ascii="Times New Roman" w:hAnsi="Times New Roman" w:cs="Times New Roman"/>
              </w:rPr>
              <w:t>-</w:t>
            </w:r>
            <w:r w:rsidRPr="002B7740">
              <w:rPr>
                <w:rFonts w:ascii="Times New Roman" w:hAnsi="Times New Roman" w:cs="Times New Roman"/>
                <w:spacing w:val="80"/>
              </w:rPr>
              <w:t xml:space="preserve"> </w:t>
            </w:r>
            <w:r w:rsidRPr="002B7740">
              <w:rPr>
                <w:rFonts w:ascii="Times New Roman" w:hAnsi="Times New Roman" w:cs="Times New Roman"/>
              </w:rPr>
              <w:t>норматив</w:t>
            </w:r>
            <w:r w:rsidRPr="002B7740">
              <w:rPr>
                <w:rFonts w:ascii="Times New Roman" w:hAnsi="Times New Roman" w:cs="Times New Roman"/>
                <w:spacing w:val="80"/>
              </w:rPr>
              <w:t xml:space="preserve"> </w:t>
            </w:r>
            <w:r w:rsidRPr="002B7740">
              <w:rPr>
                <w:rFonts w:ascii="Times New Roman" w:hAnsi="Times New Roman" w:cs="Times New Roman"/>
              </w:rPr>
              <w:t>площади</w:t>
            </w:r>
            <w:r w:rsidRPr="002B7740">
              <w:rPr>
                <w:rFonts w:ascii="Times New Roman" w:hAnsi="Times New Roman" w:cs="Times New Roman"/>
                <w:spacing w:val="80"/>
              </w:rPr>
              <w:t xml:space="preserve"> </w:t>
            </w:r>
            <w:r w:rsidRPr="002B7740">
              <w:rPr>
                <w:rFonts w:ascii="Times New Roman" w:hAnsi="Times New Roman" w:cs="Times New Roman"/>
              </w:rPr>
              <w:t>на</w:t>
            </w:r>
            <w:r w:rsidRPr="002B7740">
              <w:rPr>
                <w:rFonts w:ascii="Times New Roman" w:hAnsi="Times New Roman" w:cs="Times New Roman"/>
                <w:spacing w:val="80"/>
              </w:rPr>
              <w:t xml:space="preserve"> </w:t>
            </w:r>
            <w:r w:rsidRPr="002B7740">
              <w:rPr>
                <w:rFonts w:ascii="Times New Roman" w:hAnsi="Times New Roman" w:cs="Times New Roman"/>
              </w:rPr>
              <w:t>1</w:t>
            </w:r>
            <w:r w:rsidRPr="002B7740">
              <w:rPr>
                <w:rFonts w:ascii="Times New Roman" w:hAnsi="Times New Roman" w:cs="Times New Roman"/>
                <w:spacing w:val="80"/>
              </w:rPr>
              <w:t xml:space="preserve"> </w:t>
            </w:r>
            <w:r w:rsidRPr="002B7740">
              <w:rPr>
                <w:rFonts w:ascii="Times New Roman" w:hAnsi="Times New Roman" w:cs="Times New Roman"/>
              </w:rPr>
              <w:t>место</w:t>
            </w:r>
            <w:r w:rsidRPr="002B7740">
              <w:rPr>
                <w:rFonts w:ascii="Times New Roman" w:hAnsi="Times New Roman" w:cs="Times New Roman"/>
                <w:spacing w:val="80"/>
              </w:rPr>
              <w:t xml:space="preserve"> </w:t>
            </w:r>
            <w:r w:rsidRPr="002B7740">
              <w:rPr>
                <w:rFonts w:ascii="Times New Roman" w:hAnsi="Times New Roman" w:cs="Times New Roman"/>
              </w:rPr>
              <w:t>соответствующий</w:t>
            </w:r>
            <w:r w:rsidRPr="002B7740">
              <w:rPr>
                <w:rFonts w:ascii="Times New Roman" w:hAnsi="Times New Roman" w:cs="Times New Roman"/>
                <w:spacing w:val="80"/>
              </w:rPr>
              <w:t xml:space="preserve"> </w:t>
            </w:r>
            <w:r w:rsidRPr="002B7740">
              <w:rPr>
                <w:rFonts w:ascii="Times New Roman" w:hAnsi="Times New Roman" w:cs="Times New Roman"/>
              </w:rPr>
              <w:t>диапазону</w:t>
            </w:r>
            <w:r w:rsidRPr="002B7740">
              <w:rPr>
                <w:rFonts w:ascii="Times New Roman" w:hAnsi="Times New Roman" w:cs="Times New Roman"/>
                <w:spacing w:val="80"/>
              </w:rPr>
              <w:t xml:space="preserve"> </w:t>
            </w:r>
            <w:r w:rsidRPr="002B7740">
              <w:rPr>
                <w:rFonts w:ascii="Times New Roman" w:hAnsi="Times New Roman" w:cs="Times New Roman"/>
              </w:rPr>
              <w:t xml:space="preserve">вместимости общеобразовательного учреждения, </w:t>
            </w:r>
            <w:proofErr w:type="spellStart"/>
            <w:r w:rsidRPr="002B7740">
              <w:rPr>
                <w:rFonts w:ascii="Times New Roman" w:hAnsi="Times New Roman" w:cs="Times New Roman"/>
              </w:rPr>
              <w:t>кв.м</w:t>
            </w:r>
            <w:proofErr w:type="spellEnd"/>
            <w:r w:rsidRPr="002B7740">
              <w:rPr>
                <w:rFonts w:ascii="Times New Roman" w:hAnsi="Times New Roman" w:cs="Times New Roman"/>
              </w:rPr>
              <w:t>;</w:t>
            </w:r>
          </w:p>
          <w:p w:rsidR="00573E52" w:rsidRPr="002B7740" w:rsidRDefault="00573E52" w:rsidP="006323C7">
            <w:pPr>
              <w:pStyle w:val="af0"/>
              <w:spacing w:after="0" w:line="240" w:lineRule="exact"/>
              <w:ind w:left="102" w:firstLine="641"/>
              <w:rPr>
                <w:rFonts w:ascii="Times New Roman" w:hAnsi="Times New Roman" w:cs="Times New Roman"/>
              </w:rPr>
            </w:pPr>
            <w:r w:rsidRPr="002B7740">
              <w:rPr>
                <w:rFonts w:ascii="Times New Roman" w:hAnsi="Times New Roman" w:cs="Times New Roman"/>
              </w:rPr>
              <w:t>Nпл+1</w:t>
            </w:r>
            <w:r w:rsidRPr="002B7740">
              <w:rPr>
                <w:rFonts w:ascii="Times New Roman" w:hAnsi="Times New Roman" w:cs="Times New Roman"/>
                <w:spacing w:val="80"/>
              </w:rPr>
              <w:t xml:space="preserve"> </w:t>
            </w:r>
            <w:r w:rsidRPr="002B7740">
              <w:rPr>
                <w:rFonts w:ascii="Times New Roman" w:hAnsi="Times New Roman" w:cs="Times New Roman"/>
              </w:rPr>
              <w:t>-</w:t>
            </w:r>
            <w:r w:rsidRPr="002B7740">
              <w:rPr>
                <w:rFonts w:ascii="Times New Roman" w:hAnsi="Times New Roman" w:cs="Times New Roman"/>
                <w:spacing w:val="80"/>
              </w:rPr>
              <w:t xml:space="preserve"> </w:t>
            </w:r>
            <w:r w:rsidRPr="002B7740">
              <w:rPr>
                <w:rFonts w:ascii="Times New Roman" w:hAnsi="Times New Roman" w:cs="Times New Roman"/>
              </w:rPr>
              <w:t>норматив</w:t>
            </w:r>
            <w:r w:rsidRPr="002B7740">
              <w:rPr>
                <w:rFonts w:ascii="Times New Roman" w:hAnsi="Times New Roman" w:cs="Times New Roman"/>
                <w:spacing w:val="78"/>
              </w:rPr>
              <w:t xml:space="preserve"> </w:t>
            </w:r>
            <w:r w:rsidRPr="002B7740">
              <w:rPr>
                <w:rFonts w:ascii="Times New Roman" w:hAnsi="Times New Roman" w:cs="Times New Roman"/>
              </w:rPr>
              <w:t>площади</w:t>
            </w:r>
            <w:r w:rsidRPr="002B7740">
              <w:rPr>
                <w:rFonts w:ascii="Times New Roman" w:hAnsi="Times New Roman" w:cs="Times New Roman"/>
                <w:spacing w:val="78"/>
              </w:rPr>
              <w:t xml:space="preserve"> </w:t>
            </w:r>
            <w:r w:rsidRPr="002B7740">
              <w:rPr>
                <w:rFonts w:ascii="Times New Roman" w:hAnsi="Times New Roman" w:cs="Times New Roman"/>
              </w:rPr>
              <w:t>на</w:t>
            </w:r>
            <w:r w:rsidRPr="002B7740">
              <w:rPr>
                <w:rFonts w:ascii="Times New Roman" w:hAnsi="Times New Roman" w:cs="Times New Roman"/>
                <w:spacing w:val="80"/>
              </w:rPr>
              <w:t xml:space="preserve"> </w:t>
            </w:r>
            <w:r w:rsidRPr="002B7740">
              <w:rPr>
                <w:rFonts w:ascii="Times New Roman" w:hAnsi="Times New Roman" w:cs="Times New Roman"/>
              </w:rPr>
              <w:t>1</w:t>
            </w:r>
            <w:r w:rsidRPr="002B7740">
              <w:rPr>
                <w:rFonts w:ascii="Times New Roman" w:hAnsi="Times New Roman" w:cs="Times New Roman"/>
                <w:spacing w:val="80"/>
              </w:rPr>
              <w:t xml:space="preserve"> </w:t>
            </w:r>
            <w:r w:rsidRPr="002B7740">
              <w:rPr>
                <w:rFonts w:ascii="Times New Roman" w:hAnsi="Times New Roman" w:cs="Times New Roman"/>
              </w:rPr>
              <w:t>место</w:t>
            </w:r>
            <w:r w:rsidRPr="002B7740">
              <w:rPr>
                <w:rFonts w:ascii="Times New Roman" w:hAnsi="Times New Roman" w:cs="Times New Roman"/>
                <w:spacing w:val="80"/>
              </w:rPr>
              <w:t xml:space="preserve"> </w:t>
            </w:r>
            <w:r w:rsidRPr="002B7740">
              <w:rPr>
                <w:rFonts w:ascii="Times New Roman" w:hAnsi="Times New Roman" w:cs="Times New Roman"/>
              </w:rPr>
              <w:t>для</w:t>
            </w:r>
            <w:r w:rsidRPr="002B7740">
              <w:rPr>
                <w:rFonts w:ascii="Times New Roman" w:hAnsi="Times New Roman" w:cs="Times New Roman"/>
                <w:spacing w:val="80"/>
              </w:rPr>
              <w:t xml:space="preserve"> </w:t>
            </w:r>
            <w:r w:rsidRPr="002B7740">
              <w:rPr>
                <w:rFonts w:ascii="Times New Roman" w:hAnsi="Times New Roman" w:cs="Times New Roman"/>
              </w:rPr>
              <w:t>следующего</w:t>
            </w:r>
            <w:r w:rsidRPr="002B7740">
              <w:rPr>
                <w:rFonts w:ascii="Times New Roman" w:hAnsi="Times New Roman" w:cs="Times New Roman"/>
                <w:spacing w:val="80"/>
              </w:rPr>
              <w:t xml:space="preserve"> </w:t>
            </w:r>
            <w:r w:rsidRPr="002B7740">
              <w:rPr>
                <w:rFonts w:ascii="Times New Roman" w:hAnsi="Times New Roman" w:cs="Times New Roman"/>
              </w:rPr>
              <w:t xml:space="preserve">(большего) диапазона, вместимости общеобразовательного учреждения </w:t>
            </w:r>
            <w:proofErr w:type="spellStart"/>
            <w:r w:rsidRPr="002B7740">
              <w:rPr>
                <w:rFonts w:ascii="Times New Roman" w:hAnsi="Times New Roman" w:cs="Times New Roman"/>
              </w:rPr>
              <w:t>кв.м</w:t>
            </w:r>
            <w:proofErr w:type="spellEnd"/>
            <w:r w:rsidRPr="002B7740">
              <w:rPr>
                <w:rFonts w:ascii="Times New Roman" w:hAnsi="Times New Roman" w:cs="Times New Roman"/>
              </w:rPr>
              <w:t>;</w:t>
            </w:r>
          </w:p>
          <w:p w:rsidR="00573E52" w:rsidRPr="002B7740" w:rsidRDefault="00573E52" w:rsidP="006323C7">
            <w:pPr>
              <w:pStyle w:val="af0"/>
              <w:tabs>
                <w:tab w:val="left" w:pos="1621"/>
                <w:tab w:val="left" w:pos="2033"/>
                <w:tab w:val="left" w:pos="3459"/>
                <w:tab w:val="left" w:pos="4854"/>
                <w:tab w:val="left" w:pos="6718"/>
              </w:tabs>
              <w:spacing w:after="0" w:line="240" w:lineRule="exact"/>
              <w:ind w:left="102" w:right="115" w:firstLine="641"/>
              <w:rPr>
                <w:rFonts w:ascii="Times New Roman" w:hAnsi="Times New Roman" w:cs="Times New Roman"/>
              </w:rPr>
            </w:pPr>
            <w:proofErr w:type="spellStart"/>
            <w:r w:rsidRPr="002B7740">
              <w:rPr>
                <w:rFonts w:ascii="Times New Roman" w:hAnsi="Times New Roman" w:cs="Times New Roman"/>
                <w:spacing w:val="-4"/>
              </w:rPr>
              <w:t>Dкон</w:t>
            </w:r>
            <w:proofErr w:type="spellEnd"/>
            <w:r w:rsidRPr="002B7740">
              <w:rPr>
                <w:rFonts w:ascii="Times New Roman" w:hAnsi="Times New Roman" w:cs="Times New Roman"/>
                <w:spacing w:val="-4"/>
              </w:rPr>
              <w:t xml:space="preserve"> </w:t>
            </w:r>
            <w:r w:rsidRPr="002B7740">
              <w:rPr>
                <w:rFonts w:ascii="Times New Roman" w:hAnsi="Times New Roman" w:cs="Times New Roman"/>
                <w:spacing w:val="-10"/>
              </w:rPr>
              <w:t xml:space="preserve">– </w:t>
            </w:r>
            <w:r w:rsidRPr="002B7740">
              <w:rPr>
                <w:rFonts w:ascii="Times New Roman" w:hAnsi="Times New Roman" w:cs="Times New Roman"/>
                <w:spacing w:val="-2"/>
              </w:rPr>
              <w:t xml:space="preserve">конечное значение вместимости общеобразовательного </w:t>
            </w:r>
            <w:r w:rsidRPr="002B7740">
              <w:rPr>
                <w:rFonts w:ascii="Times New Roman" w:hAnsi="Times New Roman" w:cs="Times New Roman"/>
              </w:rPr>
              <w:t>учреждения, мест;</w:t>
            </w:r>
          </w:p>
          <w:p w:rsidR="00573E52" w:rsidRPr="002B7740" w:rsidRDefault="00573E52" w:rsidP="006323C7">
            <w:pPr>
              <w:spacing w:after="0" w:line="240" w:lineRule="exact"/>
              <w:ind w:left="102" w:firstLine="641"/>
              <w:rPr>
                <w:rFonts w:ascii="Times New Roman" w:hAnsi="Times New Roman" w:cs="Times New Roman"/>
                <w:sz w:val="24"/>
                <w:szCs w:val="24"/>
              </w:rPr>
            </w:pPr>
            <w:proofErr w:type="spellStart"/>
            <w:r w:rsidRPr="002B7740">
              <w:rPr>
                <w:rFonts w:ascii="Times New Roman" w:hAnsi="Times New Roman" w:cs="Times New Roman"/>
                <w:spacing w:val="-4"/>
                <w:sz w:val="24"/>
                <w:szCs w:val="24"/>
              </w:rPr>
              <w:t>Dнач</w:t>
            </w:r>
            <w:proofErr w:type="spellEnd"/>
            <w:r w:rsidRPr="002B7740">
              <w:rPr>
                <w:rFonts w:ascii="Times New Roman" w:hAnsi="Times New Roman" w:cs="Times New Roman"/>
                <w:sz w:val="24"/>
                <w:szCs w:val="24"/>
              </w:rPr>
              <w:t xml:space="preserve"> </w:t>
            </w:r>
            <w:r w:rsidRPr="002B7740">
              <w:rPr>
                <w:rFonts w:ascii="Times New Roman" w:hAnsi="Times New Roman" w:cs="Times New Roman"/>
                <w:spacing w:val="-10"/>
                <w:sz w:val="24"/>
                <w:szCs w:val="24"/>
              </w:rPr>
              <w:t>–</w:t>
            </w:r>
            <w:r w:rsidRPr="002B7740">
              <w:rPr>
                <w:rFonts w:ascii="Times New Roman" w:hAnsi="Times New Roman" w:cs="Times New Roman"/>
                <w:sz w:val="24"/>
                <w:szCs w:val="24"/>
              </w:rPr>
              <w:t xml:space="preserve"> </w:t>
            </w:r>
            <w:r w:rsidRPr="002B7740">
              <w:rPr>
                <w:rFonts w:ascii="Times New Roman" w:hAnsi="Times New Roman" w:cs="Times New Roman"/>
                <w:spacing w:val="-2"/>
                <w:sz w:val="24"/>
                <w:szCs w:val="24"/>
              </w:rPr>
              <w:t xml:space="preserve">начальное значение диапазона вместимости </w:t>
            </w:r>
            <w:r w:rsidRPr="002B7740">
              <w:rPr>
                <w:rFonts w:ascii="Times New Roman" w:hAnsi="Times New Roman" w:cs="Times New Roman"/>
                <w:sz w:val="24"/>
                <w:szCs w:val="24"/>
              </w:rPr>
              <w:t>общеобразовательного учреждения, мест;</w:t>
            </w:r>
          </w:p>
          <w:p w:rsidR="00573E52" w:rsidRPr="002B7740" w:rsidRDefault="00573E52" w:rsidP="006323C7">
            <w:pPr>
              <w:spacing w:after="0" w:line="240" w:lineRule="exact"/>
              <w:ind w:left="102" w:firstLine="641"/>
              <w:rPr>
                <w:rFonts w:ascii="Times New Roman" w:eastAsia="Times New Roman" w:hAnsi="Times New Roman" w:cs="Times New Roman"/>
                <w:sz w:val="24"/>
                <w:szCs w:val="24"/>
                <w:lang w:eastAsia="ru-RU"/>
              </w:rPr>
            </w:pPr>
            <w:r w:rsidRPr="002B7740">
              <w:rPr>
                <w:rFonts w:ascii="Times New Roman" w:hAnsi="Times New Roman" w:cs="Times New Roman"/>
                <w:sz w:val="24"/>
                <w:szCs w:val="24"/>
                <w:lang w:val="en-US"/>
              </w:rPr>
              <w:t>D</w:t>
            </w:r>
            <w:r w:rsidRPr="002B7740">
              <w:rPr>
                <w:rFonts w:ascii="Times New Roman" w:hAnsi="Times New Roman" w:cs="Times New Roman"/>
                <w:sz w:val="24"/>
                <w:szCs w:val="24"/>
              </w:rPr>
              <w:t>проект – проектная вместимость общеобразовательного учреждения, мест.</w:t>
            </w:r>
          </w:p>
        </w:tc>
      </w:tr>
      <w:tr w:rsidR="00573E52" w:rsidRPr="002B7740" w:rsidTr="006323C7">
        <w:trPr>
          <w:trHeight w:val="720"/>
        </w:trPr>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Межшкольный учебно-производственный комбинат</w:t>
            </w:r>
          </w:p>
        </w:tc>
        <w:tc>
          <w:tcPr>
            <w:tcW w:w="1732" w:type="dxa"/>
            <w:tcBorders>
              <w:top w:val="single" w:sz="4" w:space="0" w:color="auto"/>
              <w:left w:val="nil"/>
              <w:bottom w:val="single" w:sz="4" w:space="0" w:color="auto"/>
              <w:right w:val="nil"/>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мест на 1 тыс. человек</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8 % общего числа школьников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 км транспортной доступности</w:t>
            </w:r>
          </w:p>
        </w:tc>
      </w:tr>
      <w:tr w:rsidR="00573E52" w:rsidRPr="002B7740" w:rsidTr="006323C7">
        <w:trPr>
          <w:trHeight w:val="300"/>
        </w:trPr>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Школы-интернаты</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мест</w:t>
            </w:r>
            <w:proofErr w:type="gramEnd"/>
            <w:r w:rsidRPr="002B7740">
              <w:rPr>
                <w:rFonts w:ascii="Times New Roman" w:eastAsia="Times New Roman" w:hAnsi="Times New Roman" w:cs="Times New Roman"/>
                <w:sz w:val="24"/>
                <w:szCs w:val="24"/>
                <w:lang w:eastAsia="ru-RU"/>
              </w:rPr>
              <w:t xml:space="preserve"> на 1 тыс. человек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Организации дополнительного образования (внешкольные учреждения) </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Количество мест дополнительного образования, % от общего числа школьников</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Дворец (Дом) творчества школьников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3,3</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r w:rsidRPr="002B7740">
              <w:rPr>
                <w:rFonts w:ascii="Times New Roman" w:eastAsia="Times New Roman" w:hAnsi="Times New Roman" w:cs="Times New Roman"/>
                <w:sz w:val="24"/>
                <w:szCs w:val="24"/>
                <w:lang w:eastAsia="ru-RU"/>
              </w:rPr>
              <w:t xml:space="preserve"> - не более 30 мин, сельская территория - рекомендуется предусматривать в зданиях школ</w:t>
            </w:r>
          </w:p>
        </w:tc>
      </w:tr>
      <w:tr w:rsidR="00573E52" w:rsidRPr="002B7740" w:rsidTr="006323C7">
        <w:trPr>
          <w:trHeight w:val="3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Станция юных техников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0,9</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Станция юных натуралистов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Станция юных туристов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Детско-юношеская спортивная школа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2,3</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Детская школа искусств (музыкальная, художественная, хореографическая)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2,7</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8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0,3</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1395"/>
        </w:trPr>
        <w:tc>
          <w:tcPr>
            <w:tcW w:w="41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Детский оздоровительный лагерь с дневным пребыванием детей (для организации отдыха детей в каникулярное время)</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Количество место, % от общего числа школьников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 м</w:t>
            </w:r>
          </w:p>
        </w:tc>
      </w:tr>
      <w:tr w:rsidR="00573E52" w:rsidRPr="002B7740" w:rsidTr="006323C7">
        <w:trPr>
          <w:trHeight w:val="499"/>
        </w:trPr>
        <w:tc>
          <w:tcPr>
            <w:tcW w:w="14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 xml:space="preserve">2.5.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w:t>
            </w:r>
            <w:proofErr w:type="gramStart"/>
            <w:r w:rsidRPr="002B7740">
              <w:rPr>
                <w:rFonts w:ascii="Times New Roman" w:eastAsia="Times New Roman" w:hAnsi="Times New Roman" w:cs="Times New Roman"/>
                <w:b/>
                <w:bCs/>
                <w:sz w:val="24"/>
                <w:szCs w:val="24"/>
                <w:lang w:eastAsia="ru-RU"/>
              </w:rPr>
              <w:t>физической  культуры</w:t>
            </w:r>
            <w:proofErr w:type="gramEnd"/>
            <w:r w:rsidRPr="002B7740">
              <w:rPr>
                <w:rFonts w:ascii="Times New Roman" w:eastAsia="Times New Roman" w:hAnsi="Times New Roman" w:cs="Times New Roman"/>
                <w:b/>
                <w:bCs/>
                <w:sz w:val="24"/>
                <w:szCs w:val="24"/>
                <w:lang w:eastAsia="ru-RU"/>
              </w:rPr>
              <w:t xml:space="preserve"> и спорта</w:t>
            </w:r>
          </w:p>
        </w:tc>
      </w:tr>
      <w:tr w:rsidR="00573E52" w:rsidRPr="002B7740" w:rsidTr="006323C7">
        <w:trPr>
          <w:trHeight w:val="705"/>
        </w:trPr>
        <w:tc>
          <w:tcPr>
            <w:tcW w:w="987" w:type="dxa"/>
            <w:vMerge w:val="restart"/>
            <w:tcBorders>
              <w:top w:val="single" w:sz="4" w:space="0" w:color="auto"/>
              <w:left w:val="single" w:sz="4" w:space="0" w:color="auto"/>
              <w:bottom w:val="single" w:sz="4" w:space="0" w:color="auto"/>
              <w:right w:val="nil"/>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Физическая культура и спорт</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Физкультурно-спортивные залы, предназначенные для организации и проведения официальных физкультурно-оздоровительных и спортивных мероприятий городского округа</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w:t>
            </w:r>
            <w:proofErr w:type="gramEnd"/>
            <w:r w:rsidRPr="002B7740">
              <w:rPr>
                <w:rFonts w:ascii="Times New Roman" w:eastAsia="Times New Roman" w:hAnsi="Times New Roman" w:cs="Times New Roman"/>
                <w:sz w:val="24"/>
                <w:szCs w:val="24"/>
                <w:lang w:eastAsia="ru-RU"/>
              </w:rPr>
              <w:t>² площади пола на 1000 чел.,</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Для городского округа:</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2020 года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150               </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 мин в одну сторону</w:t>
            </w:r>
          </w:p>
        </w:tc>
      </w:tr>
      <w:tr w:rsidR="00573E52" w:rsidRPr="002B7740" w:rsidTr="006323C7">
        <w:trPr>
          <w:trHeight w:val="70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с</w:t>
            </w:r>
            <w:proofErr w:type="gramEnd"/>
            <w:r w:rsidRPr="002B7740">
              <w:rPr>
                <w:rFonts w:ascii="Times New Roman" w:eastAsia="Times New Roman" w:hAnsi="Times New Roman" w:cs="Times New Roman"/>
                <w:sz w:val="24"/>
                <w:szCs w:val="24"/>
                <w:lang w:eastAsia="ru-RU"/>
              </w:rPr>
              <w:t xml:space="preserve"> 2021 по 2035 годы</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Плавательные бассейны, предназначенные для организации и проведения официальных физкультурно-оздоровительных и спортивных мероприятий городского округа</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w:t>
            </w:r>
            <w:proofErr w:type="gramEnd"/>
            <w:r w:rsidRPr="002B7740">
              <w:rPr>
                <w:rFonts w:ascii="Times New Roman" w:eastAsia="Times New Roman" w:hAnsi="Times New Roman" w:cs="Times New Roman"/>
                <w:sz w:val="24"/>
                <w:szCs w:val="24"/>
                <w:lang w:eastAsia="ru-RU"/>
              </w:rPr>
              <w:t>² зеркала воды на 1000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2020 года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 мин в одну сторону/1500м</w:t>
            </w:r>
          </w:p>
        </w:tc>
      </w:tr>
      <w:tr w:rsidR="00573E52" w:rsidRPr="002B7740" w:rsidTr="006323C7">
        <w:trPr>
          <w:trHeight w:val="70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w:t>
            </w:r>
            <w:proofErr w:type="gramEnd"/>
            <w:r w:rsidRPr="002B7740">
              <w:rPr>
                <w:rFonts w:ascii="Times New Roman" w:eastAsia="Times New Roman" w:hAnsi="Times New Roman" w:cs="Times New Roman"/>
                <w:sz w:val="24"/>
                <w:szCs w:val="24"/>
                <w:lang w:eastAsia="ru-RU"/>
              </w:rPr>
              <w:t xml:space="preserve"> 2021 по 2035 –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Плоскостные спортивные сооружения, предназначенные для организации и проведения официальных физкультурно-оздоровительных и спортивных мероприятий городского округа</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w:t>
            </w:r>
            <w:proofErr w:type="gramEnd"/>
            <w:r w:rsidRPr="002B7740">
              <w:rPr>
                <w:rFonts w:ascii="Times New Roman" w:eastAsia="Times New Roman" w:hAnsi="Times New Roman" w:cs="Times New Roman"/>
                <w:sz w:val="24"/>
                <w:szCs w:val="24"/>
                <w:lang w:eastAsia="ru-RU"/>
              </w:rPr>
              <w:t>² на 1000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2020 года</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3000</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w:t>
            </w:r>
            <w:proofErr w:type="gramEnd"/>
            <w:r w:rsidRPr="002B7740">
              <w:rPr>
                <w:rFonts w:ascii="Times New Roman" w:eastAsia="Times New Roman" w:hAnsi="Times New Roman" w:cs="Times New Roman"/>
                <w:sz w:val="24"/>
                <w:szCs w:val="24"/>
                <w:lang w:eastAsia="ru-RU"/>
              </w:rPr>
              <w:t xml:space="preserve"> 2021 по 2035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3700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Помещения для физкультурно-оздоровительных занятий</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w:t>
            </w:r>
            <w:proofErr w:type="spellStart"/>
            <w:r w:rsidRPr="002B7740">
              <w:rPr>
                <w:rFonts w:ascii="Times New Roman" w:eastAsia="Times New Roman" w:hAnsi="Times New Roman" w:cs="Times New Roman"/>
                <w:sz w:val="24"/>
                <w:szCs w:val="24"/>
                <w:lang w:eastAsia="ru-RU"/>
              </w:rPr>
              <w:t>кв.метров</w:t>
            </w:r>
            <w:proofErr w:type="spellEnd"/>
            <w:r w:rsidRPr="002B7740">
              <w:rPr>
                <w:rFonts w:ascii="Times New Roman" w:eastAsia="Times New Roman" w:hAnsi="Times New Roman" w:cs="Times New Roman"/>
                <w:sz w:val="24"/>
                <w:szCs w:val="24"/>
                <w:lang w:eastAsia="ru-RU"/>
              </w:rPr>
              <w:t xml:space="preserve"> общей площади на 1 тыс. человек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 м</w:t>
            </w:r>
          </w:p>
        </w:tc>
      </w:tr>
      <w:tr w:rsidR="00573E52" w:rsidRPr="002B7740" w:rsidTr="006323C7">
        <w:trPr>
          <w:trHeight w:val="7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Лыжные базы</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объект на городской округ</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2020 года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w:t>
            </w:r>
            <w:proofErr w:type="gramEnd"/>
            <w:r w:rsidRPr="002B7740">
              <w:rPr>
                <w:rFonts w:ascii="Times New Roman" w:eastAsia="Times New Roman" w:hAnsi="Times New Roman" w:cs="Times New Roman"/>
                <w:sz w:val="24"/>
                <w:szCs w:val="24"/>
                <w:lang w:eastAsia="ru-RU"/>
              </w:rPr>
              <w:t xml:space="preserve"> 2021 по 2035 годы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Стрелковые тиры</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объект на городской округ</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2020 года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w:t>
            </w:r>
            <w:proofErr w:type="gramEnd"/>
            <w:r w:rsidRPr="002B7740">
              <w:rPr>
                <w:rFonts w:ascii="Times New Roman" w:eastAsia="Times New Roman" w:hAnsi="Times New Roman" w:cs="Times New Roman"/>
                <w:sz w:val="24"/>
                <w:szCs w:val="24"/>
                <w:lang w:eastAsia="ru-RU"/>
              </w:rPr>
              <w:t xml:space="preserve"> 2021 по 2035 годы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Гребные базы</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объект на городской округ</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2020 года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5"/>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w:t>
            </w:r>
            <w:proofErr w:type="gramEnd"/>
            <w:r w:rsidRPr="002B7740">
              <w:rPr>
                <w:rFonts w:ascii="Times New Roman" w:eastAsia="Times New Roman" w:hAnsi="Times New Roman" w:cs="Times New Roman"/>
                <w:sz w:val="24"/>
                <w:szCs w:val="24"/>
                <w:lang w:eastAsia="ru-RU"/>
              </w:rPr>
              <w:t xml:space="preserve"> 2021 по 2035 годы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842"/>
        </w:trPr>
        <w:tc>
          <w:tcPr>
            <w:tcW w:w="987" w:type="dxa"/>
            <w:vMerge/>
            <w:tcBorders>
              <w:top w:val="single" w:sz="4" w:space="0" w:color="auto"/>
              <w:left w:val="single" w:sz="4" w:space="0" w:color="auto"/>
              <w:bottom w:val="single" w:sz="4" w:space="0" w:color="auto"/>
              <w:right w:val="nil"/>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 В населенных пунктах с численностью населения от 0,2 до 2 тыс. человек необходимо предусматривать один спортивный зал на 162 кв. м площади пола, с численностью населения от 2 до 5 тыс. человек - один спортивный зал на 540 кв. м площади пола.</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 В населенных пунктах населения более 6 тыс. человек целесообразно предусматривать один плавательный бассейн на 212,5 кв. м зеркала воды (25х8,5).</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 Потребность населения в физкультурно-спортивных залах может быть покрыта как за счет отдельно стоящих объектов, так и объектов, расположенных при общеобразовательных организациях.</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 Физкультурно-спортивные сооружения сети общего пользования следует объединять со спортивными объектами образовательных организаций, учреждений отдыха и культуры с возможным сокращением территории.</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5. При расчете потребности населения в плоскостных сооружениях рекомендуется учитывать плоскостные сооружения регионального значения (при наличии), местного значения городского округа и поселения.      </w:t>
            </w:r>
          </w:p>
          <w:p w:rsidR="00573E52" w:rsidRPr="002B7740" w:rsidRDefault="00573E52" w:rsidP="006323C7">
            <w:pPr>
              <w:autoSpaceDE w:val="0"/>
              <w:autoSpaceDN w:val="0"/>
              <w:adjustRightInd w:val="0"/>
              <w:spacing w:after="0" w:line="240" w:lineRule="auto"/>
              <w:jc w:val="both"/>
              <w:rPr>
                <w:rFonts w:ascii="Times New Roman" w:hAnsi="Times New Roman" w:cs="Times New Roman"/>
                <w:sz w:val="24"/>
                <w:szCs w:val="24"/>
              </w:rPr>
            </w:pPr>
            <w:r w:rsidRPr="002B7740">
              <w:rPr>
                <w:rFonts w:ascii="Times New Roman" w:eastAsia="Times New Roman" w:hAnsi="Times New Roman" w:cs="Times New Roman"/>
                <w:sz w:val="24"/>
                <w:szCs w:val="24"/>
                <w:lang w:eastAsia="ru-RU"/>
              </w:rPr>
              <w:t xml:space="preserve">6. Размеры земельных участков для учреждений санаторно-курортных, отдыха и туризма принимать в соответствии с </w:t>
            </w:r>
            <w:r w:rsidRPr="002B7740">
              <w:rPr>
                <w:rFonts w:ascii="Times New Roman" w:hAnsi="Times New Roman" w:cs="Times New Roman"/>
                <w:sz w:val="24"/>
                <w:szCs w:val="24"/>
              </w:rPr>
              <w:t>«СП 42.13330.2016. Свод правил. Градостроительство. Планировка и застройка городских и сельских поселений. Актуализированная редакция СНиП 2.07.01-89*».</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7. Спортивные площадки на территории массивов ИЖС делятся на: спортивно-развивающие площадки (игровое и спортивное оборудование для игр и активного отдыха), тренажерные открытые площадки (стационарно закрепленные вело- и силовые тренажеры), гимнастические площадки (</w:t>
            </w:r>
            <w:proofErr w:type="spellStart"/>
            <w:r w:rsidRPr="002B7740">
              <w:rPr>
                <w:rFonts w:ascii="Times New Roman" w:eastAsia="Times New Roman" w:hAnsi="Times New Roman" w:cs="Times New Roman"/>
                <w:sz w:val="24"/>
                <w:szCs w:val="24"/>
                <w:lang w:eastAsia="ru-RU"/>
              </w:rPr>
              <w:t>воркаут</w:t>
            </w:r>
            <w:proofErr w:type="spellEnd"/>
            <w:r w:rsidRPr="002B7740">
              <w:rPr>
                <w:rFonts w:ascii="Times New Roman" w:eastAsia="Times New Roman" w:hAnsi="Times New Roman" w:cs="Times New Roman"/>
                <w:sz w:val="24"/>
                <w:szCs w:val="24"/>
                <w:lang w:eastAsia="ru-RU"/>
              </w:rPr>
              <w:t>).</w:t>
            </w:r>
            <w:r w:rsidRPr="002B7740">
              <w:rPr>
                <w:rFonts w:ascii="Times New Roman" w:eastAsia="Calibri" w:hAnsi="Times New Roman" w:cs="Times New Roman"/>
                <w:sz w:val="24"/>
                <w:szCs w:val="24"/>
                <w:lang w:eastAsia="ru-RU"/>
              </w:rPr>
              <w:t xml:space="preserve"> </w:t>
            </w:r>
            <w:r w:rsidRPr="002B7740">
              <w:rPr>
                <w:rFonts w:ascii="Times New Roman" w:eastAsia="Times New Roman" w:hAnsi="Times New Roman" w:cs="Times New Roman"/>
                <w:sz w:val="24"/>
                <w:szCs w:val="24"/>
                <w:lang w:eastAsia="ru-RU"/>
              </w:rPr>
              <w:t>Рекомендуемый минимальный набор оборудования и городской мебели: теневой навес-</w:t>
            </w:r>
            <w:proofErr w:type="spellStart"/>
            <w:r w:rsidRPr="002B7740">
              <w:rPr>
                <w:rFonts w:ascii="Times New Roman" w:eastAsia="Times New Roman" w:hAnsi="Times New Roman" w:cs="Times New Roman"/>
                <w:sz w:val="24"/>
                <w:szCs w:val="24"/>
                <w:lang w:eastAsia="ru-RU"/>
              </w:rPr>
              <w:t>пергола</w:t>
            </w:r>
            <w:proofErr w:type="spellEnd"/>
            <w:r w:rsidRPr="002B7740">
              <w:rPr>
                <w:rFonts w:ascii="Times New Roman" w:eastAsia="Times New Roman" w:hAnsi="Times New Roman" w:cs="Times New Roman"/>
                <w:sz w:val="24"/>
                <w:szCs w:val="24"/>
                <w:lang w:eastAsia="ru-RU"/>
              </w:rPr>
              <w:t xml:space="preserve">, скамья, урна (не менее 1 урны на 2 скамьи), уличный светильник (высота не более 3м), опора освещения (высота 9м), универсальная игровая площадка, площадка для </w:t>
            </w:r>
            <w:proofErr w:type="spellStart"/>
            <w:r w:rsidRPr="002B7740">
              <w:rPr>
                <w:rFonts w:ascii="Times New Roman" w:eastAsia="Times New Roman" w:hAnsi="Times New Roman" w:cs="Times New Roman"/>
                <w:sz w:val="24"/>
                <w:szCs w:val="24"/>
                <w:lang w:eastAsia="ru-RU"/>
              </w:rPr>
              <w:t>стритбола</w:t>
            </w:r>
            <w:proofErr w:type="spellEnd"/>
            <w:r w:rsidRPr="002B7740">
              <w:rPr>
                <w:rFonts w:ascii="Times New Roman" w:eastAsia="Times New Roman" w:hAnsi="Times New Roman" w:cs="Times New Roman"/>
                <w:sz w:val="24"/>
                <w:szCs w:val="24"/>
                <w:lang w:eastAsia="ru-RU"/>
              </w:rPr>
              <w:t xml:space="preserve">, площадка </w:t>
            </w:r>
            <w:proofErr w:type="spellStart"/>
            <w:r w:rsidRPr="002B7740">
              <w:rPr>
                <w:rFonts w:ascii="Times New Roman" w:eastAsia="Times New Roman" w:hAnsi="Times New Roman" w:cs="Times New Roman"/>
                <w:sz w:val="24"/>
                <w:szCs w:val="24"/>
                <w:lang w:eastAsia="ru-RU"/>
              </w:rPr>
              <w:t>воркаут</w:t>
            </w:r>
            <w:proofErr w:type="spellEnd"/>
            <w:r w:rsidRPr="002B7740">
              <w:rPr>
                <w:rFonts w:ascii="Times New Roman" w:eastAsia="Times New Roman" w:hAnsi="Times New Roman" w:cs="Times New Roman"/>
                <w:sz w:val="24"/>
                <w:szCs w:val="24"/>
                <w:lang w:eastAsia="ru-RU"/>
              </w:rPr>
              <w:t xml:space="preserve">, площадка для игры в настольный теннис, </w:t>
            </w:r>
            <w:proofErr w:type="spellStart"/>
            <w:r w:rsidRPr="002B7740">
              <w:rPr>
                <w:rFonts w:ascii="Times New Roman" w:eastAsia="Times New Roman" w:hAnsi="Times New Roman" w:cs="Times New Roman"/>
                <w:sz w:val="24"/>
                <w:szCs w:val="24"/>
                <w:lang w:eastAsia="ru-RU"/>
              </w:rPr>
              <w:t>велопарковка</w:t>
            </w:r>
            <w:proofErr w:type="spellEnd"/>
            <w:r w:rsidRPr="002B7740">
              <w:rPr>
                <w:rFonts w:ascii="Times New Roman" w:eastAsia="Times New Roman" w:hAnsi="Times New Roman" w:cs="Times New Roman"/>
                <w:sz w:val="24"/>
                <w:szCs w:val="24"/>
                <w:lang w:eastAsia="ru-RU"/>
              </w:rPr>
              <w:t>.</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Calibri" w:hAnsi="Times New Roman" w:cs="PT Serif"/>
                <w:color w:val="474749"/>
                <w:sz w:val="24"/>
                <w:szCs w:val="24"/>
                <w:lang w:eastAsia="ru-RU"/>
              </w:rPr>
              <w:t xml:space="preserve">8. </w:t>
            </w:r>
            <w:r w:rsidRPr="002B7740">
              <w:rPr>
                <w:rFonts w:ascii="Times New Roman" w:eastAsia="Calibri" w:hAnsi="Times New Roman" w:cs="PT Serif"/>
                <w:sz w:val="24"/>
                <w:szCs w:val="24"/>
                <w:lang w:eastAsia="ru-RU"/>
              </w:rPr>
              <w:t>Для организации комфортного пребывания на детских и спортивных площадках рекомендуется устройство линейных посадок деревьев и кустарников. Организацию декоративных композиций из вечнозелёных кустарников и многолетних трав рекомендуется выполнить с учётом зонирования территории. Для создания комфортного микроклимата рекомендуется использование рядовой посадки деревьев с шагом 5м.</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615"/>
        </w:trPr>
        <w:tc>
          <w:tcPr>
            <w:tcW w:w="14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 xml:space="preserve">2.6.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утилизации и переработки бытовых </w:t>
            </w:r>
            <w:r w:rsidRPr="002B7740">
              <w:rPr>
                <w:rFonts w:ascii="Times New Roman" w:eastAsia="Times New Roman" w:hAnsi="Times New Roman" w:cs="Times New Roman"/>
                <w:b/>
                <w:bCs/>
                <w:sz w:val="24"/>
                <w:szCs w:val="24"/>
                <w:lang w:eastAsia="ru-RU"/>
              </w:rPr>
              <w:br/>
              <w:t>и промышленных отходов</w:t>
            </w:r>
          </w:p>
        </w:tc>
      </w:tr>
      <w:tr w:rsidR="00573E52" w:rsidRPr="002B7740" w:rsidTr="006323C7">
        <w:trPr>
          <w:trHeight w:val="885"/>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по переработке промышленных, бытовых и биологических отходов: Мусороперерабатывающие заводы. Мусороперегрузочные и мусоросортировочные станции.</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Мощность, тонн/чел (</w:t>
            </w:r>
            <w:proofErr w:type="spellStart"/>
            <w:r w:rsidRPr="002B7740">
              <w:rPr>
                <w:rFonts w:ascii="Times New Roman" w:eastAsia="Times New Roman" w:hAnsi="Times New Roman" w:cs="Times New Roman"/>
                <w:sz w:val="24"/>
                <w:szCs w:val="24"/>
                <w:lang w:eastAsia="ru-RU"/>
              </w:rPr>
              <w:t>куб.м</w:t>
            </w:r>
            <w:proofErr w:type="spellEnd"/>
            <w:r w:rsidRPr="002B7740">
              <w:rPr>
                <w:rFonts w:ascii="Times New Roman" w:eastAsia="Times New Roman" w:hAnsi="Times New Roman" w:cs="Times New Roman"/>
                <w:sz w:val="24"/>
                <w:szCs w:val="24"/>
                <w:lang w:eastAsia="ru-RU"/>
              </w:rPr>
              <w:t>/чел)</w:t>
            </w:r>
            <w:proofErr w:type="gramStart"/>
            <w:r w:rsidRPr="002B7740">
              <w:rPr>
                <w:rFonts w:ascii="Times New Roman" w:eastAsia="Times New Roman" w:hAnsi="Times New Roman" w:cs="Times New Roman"/>
                <w:sz w:val="24"/>
                <w:szCs w:val="24"/>
                <w:lang w:eastAsia="ru-RU"/>
              </w:rPr>
              <w:t>. в</w:t>
            </w:r>
            <w:proofErr w:type="gramEnd"/>
            <w:r w:rsidRPr="002B7740">
              <w:rPr>
                <w:rFonts w:ascii="Times New Roman" w:eastAsia="Times New Roman" w:hAnsi="Times New Roman" w:cs="Times New Roman"/>
                <w:sz w:val="24"/>
                <w:szCs w:val="24"/>
                <w:lang w:eastAsia="ru-RU"/>
              </w:rPr>
              <w:t xml:space="preserve"> год:                                              Нормативы обеспеченности объектами санитарной очистки следует принимать, исходя из норм образования твердых коммунальных отходов:</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жилых домов, имеющих водопровод, канализацию, центральное отопление, использующих газ или электроэнергию для приготовления пищи и бытовых нужд</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0,19-0,225      </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(0,9-1)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4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прочих жилых зданий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0,3-0,45        </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(1,1-1,5)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5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Общее количество твердых коммунальных отходов по населенному пункту с учетом общественных зданий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0,28-0,3         </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(1,4-1,5)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смет</w:t>
            </w:r>
            <w:proofErr w:type="gramEnd"/>
            <w:r w:rsidRPr="002B7740">
              <w:rPr>
                <w:rFonts w:ascii="Times New Roman" w:eastAsia="Times New Roman" w:hAnsi="Times New Roman" w:cs="Times New Roman"/>
                <w:sz w:val="24"/>
                <w:szCs w:val="24"/>
                <w:lang w:eastAsia="ru-RU"/>
              </w:rPr>
              <w:t xml:space="preserve"> с 1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xml:space="preserve"> твердых покрытий улиц, площадей и парков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0,005-0,015 (0,008-0,02)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6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Нормы образования крупногабаритных отходов следует принимать в % от приведенных значений.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га на 1 тыс. тонн твердых коммунальных отходов [1]: </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мусороперерабатывающие</w:t>
            </w:r>
            <w:proofErr w:type="gramEnd"/>
            <w:r w:rsidRPr="002B7740">
              <w:rPr>
                <w:rFonts w:ascii="Times New Roman" w:eastAsia="Times New Roman" w:hAnsi="Times New Roman" w:cs="Times New Roman"/>
                <w:sz w:val="24"/>
                <w:szCs w:val="24"/>
                <w:lang w:eastAsia="ru-RU"/>
              </w:rPr>
              <w:t xml:space="preserve"> заводы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мусороперегрузочные</w:t>
            </w:r>
            <w:proofErr w:type="gramEnd"/>
            <w:r w:rsidRPr="002B7740">
              <w:rPr>
                <w:rFonts w:ascii="Times New Roman" w:eastAsia="Times New Roman" w:hAnsi="Times New Roman" w:cs="Times New Roman"/>
                <w:sz w:val="24"/>
                <w:szCs w:val="24"/>
                <w:lang w:eastAsia="ru-RU"/>
              </w:rPr>
              <w:t xml:space="preserve"> и мусоросортировочные станции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полигоны</w:t>
            </w:r>
            <w:proofErr w:type="gramEnd"/>
            <w:r w:rsidRPr="002B7740">
              <w:rPr>
                <w:rFonts w:ascii="Times New Roman" w:eastAsia="Times New Roman" w:hAnsi="Times New Roman" w:cs="Times New Roman"/>
                <w:sz w:val="24"/>
                <w:szCs w:val="24"/>
                <w:lang w:eastAsia="ru-RU"/>
              </w:rPr>
              <w:t xml:space="preserve"> твердых коммунальных отходов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0,02-0,05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Минимальные расстояния, м</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мусороперерабатывающие</w:t>
            </w:r>
            <w:proofErr w:type="gramEnd"/>
            <w:r w:rsidRPr="002B7740">
              <w:rPr>
                <w:rFonts w:ascii="Times New Roman" w:eastAsia="Times New Roman" w:hAnsi="Times New Roman" w:cs="Times New Roman"/>
                <w:sz w:val="24"/>
                <w:szCs w:val="24"/>
                <w:lang w:eastAsia="ru-RU"/>
              </w:rPr>
              <w:t xml:space="preserve"> заводы мощностью, тыс. т в год</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100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499"/>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 100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66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мусороперегрузочные</w:t>
            </w:r>
            <w:proofErr w:type="gramEnd"/>
            <w:r w:rsidRPr="002B7740">
              <w:rPr>
                <w:rFonts w:ascii="Times New Roman" w:eastAsia="Times New Roman" w:hAnsi="Times New Roman" w:cs="Times New Roman"/>
                <w:sz w:val="24"/>
                <w:szCs w:val="24"/>
                <w:lang w:eastAsia="ru-RU"/>
              </w:rPr>
              <w:t xml:space="preserve"> и мусоросортировочные станции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60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полигоны</w:t>
            </w:r>
            <w:proofErr w:type="gramEnd"/>
            <w:r w:rsidRPr="002B7740">
              <w:rPr>
                <w:rFonts w:ascii="Times New Roman" w:eastAsia="Times New Roman" w:hAnsi="Times New Roman" w:cs="Times New Roman"/>
                <w:sz w:val="24"/>
                <w:szCs w:val="24"/>
                <w:lang w:eastAsia="ru-RU"/>
              </w:rPr>
              <w:t xml:space="preserve"> твердых коммунальных отходов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300"/>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Площадки для установки контейнеров для сбора мусора </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тонн/чел в год</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см</w:t>
            </w:r>
            <w:proofErr w:type="gramEnd"/>
            <w:r w:rsidRPr="002B7740">
              <w:rPr>
                <w:rFonts w:ascii="Times New Roman" w:eastAsia="Times New Roman" w:hAnsi="Times New Roman" w:cs="Times New Roman"/>
                <w:sz w:val="24"/>
                <w:szCs w:val="24"/>
                <w:lang w:eastAsia="ru-RU"/>
              </w:rPr>
              <w:t xml:space="preserve"> п. п. [2]</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 м</w:t>
            </w:r>
          </w:p>
        </w:tc>
      </w:tr>
      <w:tr w:rsidR="00573E52" w:rsidRPr="002B7740" w:rsidTr="006323C7">
        <w:trPr>
          <w:trHeight w:val="480"/>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участка[3], </w:t>
            </w:r>
            <w:proofErr w:type="spellStart"/>
            <w:r w:rsidRPr="002B7740">
              <w:rPr>
                <w:rFonts w:ascii="Times New Roman" w:eastAsia="Times New Roman" w:hAnsi="Times New Roman" w:cs="Times New Roman"/>
                <w:sz w:val="24"/>
                <w:szCs w:val="24"/>
                <w:lang w:eastAsia="ru-RU"/>
              </w:rPr>
              <w:t>кв.м</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более  5 контейнеров</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8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Периодичность вывоза бытового мусора, количество раз в неделю</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Скотомогильники (биотермические ямы)</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Минимальные расстояния от скотомогильника (биотермической ямы), м</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жилых, общественных зданий, животноводческих ферм (комплексов)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автомобильных, железных дорог</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скотопрогонов и пастбищ</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1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w:t>
            </w:r>
            <w:proofErr w:type="spellStart"/>
            <w:r w:rsidRPr="002B7740">
              <w:rPr>
                <w:rFonts w:ascii="Times New Roman" w:eastAsia="Times New Roman" w:hAnsi="Times New Roman" w:cs="Times New Roman"/>
                <w:sz w:val="24"/>
                <w:szCs w:val="24"/>
                <w:lang w:eastAsia="ru-RU"/>
              </w:rPr>
              <w:t>кв.м</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600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14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b/>
                <w:bCs/>
                <w:sz w:val="24"/>
                <w:szCs w:val="24"/>
                <w:lang w:eastAsia="ru-RU"/>
              </w:rPr>
            </w:pPr>
            <w:r w:rsidRPr="002B7740">
              <w:rPr>
                <w:rFonts w:ascii="Times New Roman" w:eastAsia="Times New Roman" w:hAnsi="Times New Roman" w:cs="Times New Roman"/>
                <w:b/>
                <w:bCs/>
                <w:sz w:val="24"/>
                <w:szCs w:val="24"/>
                <w:lang w:eastAsia="ru-RU"/>
              </w:rPr>
              <w:t>2.7.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иных областях, связанных с решением вопросов местного значения</w:t>
            </w:r>
          </w:p>
        </w:tc>
      </w:tr>
      <w:tr w:rsidR="00573E52" w:rsidRPr="002B7740" w:rsidTr="006323C7">
        <w:trPr>
          <w:trHeight w:val="52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w:t>
            </w:r>
            <w:proofErr w:type="gramEnd"/>
            <w:r w:rsidRPr="002B7740">
              <w:rPr>
                <w:rFonts w:ascii="Times New Roman" w:eastAsia="Times New Roman" w:hAnsi="Times New Roman" w:cs="Times New Roman"/>
                <w:sz w:val="24"/>
                <w:szCs w:val="24"/>
                <w:lang w:eastAsia="ru-RU"/>
              </w:rPr>
              <w:t xml:space="preserve"> области архивного дела</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Муниципальный архив</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объект на городской округ</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 см </w:t>
            </w:r>
            <w:proofErr w:type="spellStart"/>
            <w:r w:rsidRPr="002B7740">
              <w:rPr>
                <w:rFonts w:ascii="Times New Roman" w:eastAsia="Times New Roman" w:hAnsi="Times New Roman" w:cs="Times New Roman"/>
                <w:sz w:val="24"/>
                <w:szCs w:val="24"/>
                <w:lang w:eastAsia="ru-RU"/>
              </w:rPr>
              <w:t>п.п</w:t>
            </w:r>
            <w:proofErr w:type="spellEnd"/>
            <w:r w:rsidRPr="002B7740">
              <w:rPr>
                <w:rFonts w:ascii="Times New Roman" w:eastAsia="Times New Roman" w:hAnsi="Times New Roman" w:cs="Times New Roman"/>
                <w:sz w:val="24"/>
                <w:szCs w:val="24"/>
                <w:lang w:eastAsia="ru-RU"/>
              </w:rPr>
              <w:t>.[1]</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                   вместимость, млн. единиц хранения</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0,5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0,3</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0,5 до 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1 до 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3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w:t>
            </w:r>
            <w:proofErr w:type="gramEnd"/>
            <w:r w:rsidRPr="002B7740">
              <w:rPr>
                <w:rFonts w:ascii="Times New Roman" w:eastAsia="Times New Roman" w:hAnsi="Times New Roman" w:cs="Times New Roman"/>
                <w:sz w:val="24"/>
                <w:szCs w:val="24"/>
                <w:lang w:eastAsia="ru-RU"/>
              </w:rPr>
              <w:t xml:space="preserve"> области молодежной политики</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Подростково-моложеный центр и спортивно-досуговая площадка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Количество подростково-молодежных </w:t>
            </w:r>
            <w:proofErr w:type="gramStart"/>
            <w:r w:rsidRPr="002B7740">
              <w:rPr>
                <w:rFonts w:ascii="Times New Roman" w:eastAsia="Times New Roman" w:hAnsi="Times New Roman" w:cs="Times New Roman"/>
                <w:sz w:val="24"/>
                <w:szCs w:val="24"/>
                <w:lang w:eastAsia="ru-RU"/>
              </w:rPr>
              <w:t xml:space="preserve">центров </w:t>
            </w:r>
            <w:r w:rsidRPr="002B7740">
              <w:rPr>
                <w:rFonts w:ascii="Times New Roman" w:eastAsia="Times New Roman" w:hAnsi="Times New Roman" w:cs="Times New Roman"/>
                <w:sz w:val="24"/>
                <w:szCs w:val="24"/>
                <w:lang w:eastAsia="ru-RU"/>
              </w:rPr>
              <w:br/>
              <w:t xml:space="preserve"> спортивно</w:t>
            </w:r>
            <w:proofErr w:type="gramEnd"/>
            <w:r w:rsidRPr="002B7740">
              <w:rPr>
                <w:rFonts w:ascii="Times New Roman" w:eastAsia="Times New Roman" w:hAnsi="Times New Roman" w:cs="Times New Roman"/>
                <w:sz w:val="24"/>
                <w:szCs w:val="24"/>
                <w:lang w:eastAsia="ru-RU"/>
              </w:rPr>
              <w:t>-досуговых площадок на территории</w:t>
            </w:r>
            <w:r w:rsidRPr="002B7740">
              <w:rPr>
                <w:rFonts w:ascii="Times New Roman" w:eastAsia="Times New Roman" w:hAnsi="Times New Roman" w:cs="Times New Roman"/>
                <w:sz w:val="24"/>
                <w:szCs w:val="24"/>
                <w:lang w:eastAsia="ru-RU"/>
              </w:rPr>
              <w:br/>
              <w:t>на территории городского округа, ед.</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 км</w:t>
            </w:r>
          </w:p>
        </w:tc>
      </w:tr>
      <w:tr w:rsidR="00573E52" w:rsidRPr="002B7740" w:rsidTr="006323C7">
        <w:trPr>
          <w:trHeight w:val="9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Учреждения по работе с детьми и молодежью (Муниципальные Дома молодежи)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объект на городской округ</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3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w:t>
            </w:r>
            <w:proofErr w:type="gramEnd"/>
            <w:r w:rsidRPr="002B7740">
              <w:rPr>
                <w:rFonts w:ascii="Times New Roman" w:eastAsia="Times New Roman" w:hAnsi="Times New Roman" w:cs="Times New Roman"/>
                <w:sz w:val="24"/>
                <w:szCs w:val="24"/>
                <w:lang w:eastAsia="ru-RU"/>
              </w:rPr>
              <w:t xml:space="preserve"> области жилищного строительства и муниципального жилищного фонда</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Параметры многоквартирного жилищного строительства</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вход</w:t>
            </w:r>
            <w:proofErr w:type="gramEnd"/>
            <w:r w:rsidRPr="002B7740">
              <w:rPr>
                <w:rFonts w:ascii="Times New Roman" w:eastAsia="Times New Roman" w:hAnsi="Times New Roman" w:cs="Times New Roman"/>
                <w:sz w:val="24"/>
                <w:szCs w:val="24"/>
                <w:lang w:eastAsia="ru-RU"/>
              </w:rPr>
              <w:t xml:space="preserve"> в подъезд</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козырек</w:t>
            </w:r>
            <w:proofErr w:type="gram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ширина</w:t>
            </w:r>
            <w:proofErr w:type="gramEnd"/>
            <w:r w:rsidRPr="002B7740">
              <w:rPr>
                <w:rFonts w:ascii="Times New Roman" w:eastAsia="Times New Roman" w:hAnsi="Times New Roman" w:cs="Times New Roman"/>
                <w:sz w:val="24"/>
                <w:szCs w:val="24"/>
                <w:lang w:eastAsia="ru-RU"/>
              </w:rPr>
              <w:t>,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глубина</w:t>
            </w:r>
            <w:proofErr w:type="gramEnd"/>
            <w:r w:rsidRPr="002B7740">
              <w:rPr>
                <w:rFonts w:ascii="Times New Roman" w:eastAsia="Times New Roman" w:hAnsi="Times New Roman" w:cs="Times New Roman"/>
                <w:sz w:val="24"/>
                <w:szCs w:val="24"/>
                <w:lang w:eastAsia="ru-RU"/>
              </w:rPr>
              <w:t>,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высота</w:t>
            </w:r>
            <w:proofErr w:type="gramEnd"/>
            <w:r w:rsidRPr="002B7740">
              <w:rPr>
                <w:rFonts w:ascii="Times New Roman" w:eastAsia="Times New Roman" w:hAnsi="Times New Roman" w:cs="Times New Roman"/>
                <w:sz w:val="24"/>
                <w:szCs w:val="24"/>
                <w:lang w:eastAsia="ru-RU"/>
              </w:rPr>
              <w:t>,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вход</w:t>
            </w:r>
            <w:proofErr w:type="gramEnd"/>
            <w:r w:rsidRPr="002B7740">
              <w:rPr>
                <w:rFonts w:ascii="Times New Roman" w:eastAsia="Times New Roman" w:hAnsi="Times New Roman" w:cs="Times New Roman"/>
                <w:sz w:val="24"/>
                <w:szCs w:val="24"/>
                <w:lang w:eastAsia="ru-RU"/>
              </w:rPr>
              <w:t>-ниша</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ширина</w:t>
            </w:r>
            <w:proofErr w:type="gramEnd"/>
            <w:r w:rsidRPr="002B7740">
              <w:rPr>
                <w:rFonts w:ascii="Times New Roman" w:eastAsia="Times New Roman" w:hAnsi="Times New Roman" w:cs="Times New Roman"/>
                <w:sz w:val="24"/>
                <w:szCs w:val="24"/>
                <w:lang w:eastAsia="ru-RU"/>
              </w:rPr>
              <w:t>,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9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глубина</w:t>
            </w:r>
            <w:proofErr w:type="gramEnd"/>
            <w:r w:rsidRPr="002B7740">
              <w:rPr>
                <w:rFonts w:ascii="Times New Roman" w:eastAsia="Times New Roman" w:hAnsi="Times New Roman" w:cs="Times New Roman"/>
                <w:sz w:val="24"/>
                <w:szCs w:val="24"/>
                <w:lang w:eastAsia="ru-RU"/>
              </w:rPr>
              <w:t>,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9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высота</w:t>
            </w:r>
            <w:proofErr w:type="gramEnd"/>
            <w:r w:rsidRPr="002B7740">
              <w:rPr>
                <w:rFonts w:ascii="Times New Roman" w:eastAsia="Times New Roman" w:hAnsi="Times New Roman" w:cs="Times New Roman"/>
                <w:sz w:val="24"/>
                <w:szCs w:val="24"/>
                <w:lang w:eastAsia="ru-RU"/>
              </w:rPr>
              <w:t>,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двери</w:t>
            </w:r>
            <w:proofErr w:type="gram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высота</w:t>
            </w:r>
            <w:proofErr w:type="gramEnd"/>
            <w:r w:rsidRPr="002B7740">
              <w:rPr>
                <w:rFonts w:ascii="Times New Roman" w:eastAsia="Times New Roman" w:hAnsi="Times New Roman" w:cs="Times New Roman"/>
                <w:sz w:val="24"/>
                <w:szCs w:val="24"/>
                <w:lang w:eastAsia="ru-RU"/>
              </w:rPr>
              <w:t xml:space="preserve"> отбойной пластины в нижней части дверного полотна, мм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200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991"/>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светопрозрачного</w:t>
            </w:r>
            <w:proofErr w:type="spellEnd"/>
            <w:r w:rsidRPr="002B7740">
              <w:rPr>
                <w:rFonts w:ascii="Times New Roman" w:eastAsia="Times New Roman" w:hAnsi="Times New Roman" w:cs="Times New Roman"/>
                <w:sz w:val="24"/>
                <w:szCs w:val="24"/>
                <w:lang w:eastAsia="ru-RU"/>
              </w:rPr>
              <w:t xml:space="preserve"> покрытия от общей площади дверного полотна,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70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тамбур</w:t>
            </w:r>
            <w:proofErr w:type="gramEnd"/>
            <w:r w:rsidRPr="002B7740">
              <w:rPr>
                <w:rFonts w:ascii="Times New Roman" w:eastAsia="Times New Roman" w:hAnsi="Times New Roman" w:cs="Times New Roman"/>
                <w:sz w:val="24"/>
                <w:szCs w:val="24"/>
                <w:lang w:eastAsia="ru-RU"/>
              </w:rPr>
              <w:t xml:space="preserve"> и коридор</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глубина</w:t>
            </w:r>
            <w:proofErr w:type="gramEnd"/>
            <w:r w:rsidRPr="002B7740">
              <w:rPr>
                <w:rFonts w:ascii="Times New Roman" w:eastAsia="Times New Roman" w:hAnsi="Times New Roman" w:cs="Times New Roman"/>
                <w:sz w:val="24"/>
                <w:szCs w:val="24"/>
                <w:lang w:eastAsia="ru-RU"/>
              </w:rPr>
              <w:t xml:space="preserve"> тамбура,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ширина</w:t>
            </w:r>
            <w:proofErr w:type="gramEnd"/>
            <w:r w:rsidRPr="002B7740">
              <w:rPr>
                <w:rFonts w:ascii="Times New Roman" w:eastAsia="Times New Roman" w:hAnsi="Times New Roman" w:cs="Times New Roman"/>
                <w:sz w:val="24"/>
                <w:szCs w:val="24"/>
                <w:lang w:eastAsia="ru-RU"/>
              </w:rPr>
              <w:t xml:space="preserve"> коридора на пути движения человека от входа до лифта, м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высота</w:t>
            </w:r>
            <w:proofErr w:type="gramEnd"/>
            <w:r w:rsidRPr="002B7740">
              <w:rPr>
                <w:rFonts w:ascii="Times New Roman" w:eastAsia="Times New Roman" w:hAnsi="Times New Roman" w:cs="Times New Roman"/>
                <w:sz w:val="24"/>
                <w:szCs w:val="24"/>
                <w:lang w:eastAsia="ru-RU"/>
              </w:rPr>
              <w:t xml:space="preserve"> размещения почтовых ящиков (нижний и верхний уровень),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1,  1,8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37"/>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"чистая" высота коридора,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колясочная</w:t>
            </w:r>
            <w:proofErr w:type="gramEnd"/>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площадь</w:t>
            </w:r>
            <w:proofErr w:type="gramEnd"/>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xml:space="preserve"> на одну квартиру, но не менее 10 </w:t>
            </w:r>
            <w:proofErr w:type="spellStart"/>
            <w:r w:rsidRPr="002B7740">
              <w:rPr>
                <w:rFonts w:ascii="Times New Roman" w:eastAsia="Times New Roman" w:hAnsi="Times New Roman" w:cs="Times New Roman"/>
                <w:sz w:val="24"/>
                <w:szCs w:val="24"/>
                <w:lang w:eastAsia="ru-RU"/>
              </w:rPr>
              <w:t>кв.м</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91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кондиционеры</w:t>
            </w:r>
            <w:proofErr w:type="gramEnd"/>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квартир, </w:t>
            </w:r>
            <w:proofErr w:type="spellStart"/>
            <w:r w:rsidRPr="002B7740">
              <w:rPr>
                <w:rFonts w:ascii="Times New Roman" w:eastAsia="Times New Roman" w:hAnsi="Times New Roman" w:cs="Times New Roman"/>
                <w:sz w:val="24"/>
                <w:szCs w:val="24"/>
                <w:lang w:eastAsia="ru-RU"/>
              </w:rPr>
              <w:t>ед</w:t>
            </w:r>
            <w:proofErr w:type="spellEnd"/>
            <w:r w:rsidRPr="002B7740">
              <w:rPr>
                <w:rFonts w:ascii="Times New Roman" w:eastAsia="Times New Roman" w:hAnsi="Times New Roman" w:cs="Times New Roman"/>
                <w:sz w:val="24"/>
                <w:szCs w:val="24"/>
                <w:lang w:eastAsia="ru-RU"/>
              </w:rPr>
              <w:t xml:space="preserve">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1 меньше количества комнат, но не менее 1го на квартиру</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78"/>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2B7740">
              <w:rPr>
                <w:rFonts w:ascii="Times New Roman" w:eastAsia="Times New Roman" w:hAnsi="Times New Roman" w:cs="Times New Roman"/>
                <w:sz w:val="24"/>
                <w:szCs w:val="24"/>
                <w:lang w:eastAsia="ru-RU"/>
              </w:rPr>
              <w:t>надкровельная</w:t>
            </w:r>
            <w:proofErr w:type="spellEnd"/>
            <w:proofErr w:type="gramEnd"/>
            <w:r w:rsidRPr="002B7740">
              <w:rPr>
                <w:rFonts w:ascii="Times New Roman" w:eastAsia="Times New Roman" w:hAnsi="Times New Roman" w:cs="Times New Roman"/>
                <w:sz w:val="24"/>
                <w:szCs w:val="24"/>
                <w:lang w:eastAsia="ru-RU"/>
              </w:rPr>
              <w:t xml:space="preserve"> часть</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Расстояние от выступающих элементов кровли, высотой 500мм и более до края кровли,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4"/>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Высота парапет, % от высоты самого высокого объемного элемента крыши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70%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лоджия</w:t>
            </w:r>
            <w:proofErr w:type="gramEnd"/>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глубина</w:t>
            </w:r>
            <w:proofErr w:type="gramEnd"/>
            <w:r w:rsidRPr="002B7740">
              <w:rPr>
                <w:rFonts w:ascii="Times New Roman" w:eastAsia="Times New Roman" w:hAnsi="Times New Roman" w:cs="Times New Roman"/>
                <w:sz w:val="24"/>
                <w:szCs w:val="24"/>
                <w:lang w:eastAsia="ru-RU"/>
              </w:rPr>
              <w:t xml:space="preserve"> остекленной лоджии,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глубина</w:t>
            </w:r>
            <w:proofErr w:type="gramEnd"/>
            <w:r w:rsidRPr="002B7740">
              <w:rPr>
                <w:rFonts w:ascii="Times New Roman" w:eastAsia="Times New Roman" w:hAnsi="Times New Roman" w:cs="Times New Roman"/>
                <w:sz w:val="24"/>
                <w:szCs w:val="24"/>
                <w:lang w:eastAsia="ru-RU"/>
              </w:rPr>
              <w:t xml:space="preserve"> не остекленной лоджии,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балкон</w:t>
            </w:r>
            <w:proofErr w:type="gramEnd"/>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глубина</w:t>
            </w:r>
            <w:proofErr w:type="gramEnd"/>
            <w:r w:rsidRPr="002B7740">
              <w:rPr>
                <w:rFonts w:ascii="Times New Roman" w:eastAsia="Times New Roman" w:hAnsi="Times New Roman" w:cs="Times New Roman"/>
                <w:sz w:val="24"/>
                <w:szCs w:val="24"/>
                <w:lang w:eastAsia="ru-RU"/>
              </w:rPr>
              <w:t xml:space="preserve"> не остекленного балкона,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глубина  остекленного</w:t>
            </w:r>
            <w:proofErr w:type="gramEnd"/>
            <w:r w:rsidRPr="002B7740">
              <w:rPr>
                <w:rFonts w:ascii="Times New Roman" w:eastAsia="Times New Roman" w:hAnsi="Times New Roman" w:cs="Times New Roman"/>
                <w:sz w:val="24"/>
                <w:szCs w:val="24"/>
                <w:lang w:eastAsia="ru-RU"/>
              </w:rPr>
              <w:t xml:space="preserve"> балкона,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w:t>
            </w:r>
            <w:proofErr w:type="gramEnd"/>
            <w:r w:rsidRPr="002B7740">
              <w:rPr>
                <w:rFonts w:ascii="Times New Roman" w:eastAsia="Times New Roman" w:hAnsi="Times New Roman" w:cs="Times New Roman"/>
                <w:sz w:val="24"/>
                <w:szCs w:val="24"/>
                <w:lang w:eastAsia="ru-RU"/>
              </w:rPr>
              <w:t xml:space="preserve"> менее 1.5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3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глубина</w:t>
            </w:r>
            <w:proofErr w:type="gramEnd"/>
            <w:r w:rsidRPr="002B7740">
              <w:rPr>
                <w:rFonts w:ascii="Times New Roman" w:eastAsia="Times New Roman" w:hAnsi="Times New Roman" w:cs="Times New Roman"/>
                <w:sz w:val="24"/>
                <w:szCs w:val="24"/>
                <w:lang w:eastAsia="ru-RU"/>
              </w:rPr>
              <w:t xml:space="preserve"> французского балкона, 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0.5 м</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381"/>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Встроенные нежилые помещения в многоквартирных жилых домах этажностью от 4 до 9 этажей (при новом строительстве)</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от общей жилой площади здания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Не менее 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9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Учётная норма площади жилого помещения [2]</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Средняя жилищная обеспеченность, кв. м общей площади жилых помещений на человека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9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 При проектировании многоквартирных жилых домов руководствоваться стандартом качества жилья для городов Белгородской области, утвержденным Приказом департамента строительства и транспорта Белгородской области от 28.05.2018 г. №119-пр.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 Параметры приняты в соответствии со стандартом качества жилья для городов Белгородской области.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3.Каждая входная группа оборудуется табличкой с номером подъезда и номерами квартир (номер подъезда должен читаться с расстояния не менее 5 метров), придворной грязезащитной ячеистой решеткой в приямке, светильником для освещения входной площадки; скамьей и урной; вызванным блоком домофона; не допускается размещение на фасаде доски объявлений;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4.Вход должен быть без ступеней; Входная площадка не может быть меньше горизонтальной проекции козырька; Опоры козырька могут быть в виде колонны или стены. Толщина опорной сетки не должна быть больше толщины козырька; опорная стенка должна быть сделана заподлицо с козырьком. Не допускается использование колонн с двух сторон;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5.Входные и тамбурные двери должны быть одинаковыми. Не допускается использование ПВХ белого цвета.  В случае устройства наружного тамбура, устраивать внутреннее освещение;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6. В коридоре могут быть радиаторы отопления (в нижней части стены), почтовые ящики, место сбора рекламных листовок; элементы внутренней навигации; доска объявлений.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7.Освещение в коридоре обязательно; почтовые ящики и радиаторы отопления не должны уменьшать допустимую ширину коридора.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8.Уровень остановки лифта на перовом этаже должен быть равен уровню входной площадки; выход из лестнично-лифтового холла обязательно во двор; кнопки лифта-металлические. В многоквартирных домах без лифтов обязательно наличие холла между лестницей и входным тамбуром.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9. Размер колясочной можно уменьшить на 50%, если во дворе предусмотрена крытая </w:t>
            </w:r>
            <w:proofErr w:type="spellStart"/>
            <w:r w:rsidRPr="002B7740">
              <w:rPr>
                <w:rFonts w:ascii="Times New Roman" w:eastAsia="Times New Roman" w:hAnsi="Times New Roman" w:cs="Times New Roman"/>
                <w:sz w:val="24"/>
                <w:szCs w:val="24"/>
                <w:lang w:eastAsia="ru-RU"/>
              </w:rPr>
              <w:t>велопарковка</w:t>
            </w:r>
            <w:proofErr w:type="spellEnd"/>
            <w:r w:rsidRPr="002B7740">
              <w:rPr>
                <w:rFonts w:ascii="Times New Roman" w:eastAsia="Times New Roman" w:hAnsi="Times New Roman" w:cs="Times New Roman"/>
                <w:sz w:val="24"/>
                <w:szCs w:val="24"/>
                <w:lang w:eastAsia="ru-RU"/>
              </w:rPr>
              <w:t xml:space="preserve">, площадью минимум 15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xml:space="preserve">. Колясочная должна располагаться на первом этаже. Вход в колясочную может быть из лифтового холла, из коридора, из тамбура. Допускается совмещать колясочную комнату с наружным тамбуром при соблюдении требований к наружным тамбурам и при условии, что наружная стена колясочной не выступает за плоскость остекления тамбура.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 Фасад с коммерческими помещениями, расположенными на первом этаже жилого дома, может быть в створе с фасадом жилого дома (встроенные помещения), западать или выступать (встроенно-пристроенные помещения) относительно фасада жилого дома. В одном жилом здании весь фасад с коммерческими помещениями должен быть одного типа. Входы в коммерческие помещения осуществляются с уровня земли, ступени не допускаются. Входы не могут выступать за плоскость фасада. Входы устраивают только со стороны улиц, вход со стороны двора запрещён. Входы в коммерческие помещения допускается организовывать в торце здания, если напротив нет входов в подъезды. Перед коммерческими помещениями обязательно наличие урны, выполненной в едином стиле в пределах одного дома. Вывески названий коммерческих предприятий выполняются в едином стиле на протяжении всего фасада согласно архитектурно-художественной концепции городской улицы, и размещаются в выделенных для этого местах — над защитными козырьками входов</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11. Технический вход не может выступать за пределы фасада. Для каждого технического входа должен быть свой козырёк; если вход утопленного типа, то козырёк не требуется.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 Дверь в подъезд и эвакуационная дверь могут располагаться под одним козырьком.</w:t>
            </w:r>
            <w:r w:rsidRPr="002B7740">
              <w:rPr>
                <w:rFonts w:ascii="Times New Roman" w:eastAsia="Calibri" w:hAnsi="Times New Roman" w:cs="Times New Roman"/>
                <w:sz w:val="24"/>
                <w:szCs w:val="24"/>
                <w:lang w:eastAsia="ru-RU"/>
              </w:rPr>
              <w:t xml:space="preserve"> </w:t>
            </w:r>
            <w:r w:rsidRPr="002B7740">
              <w:rPr>
                <w:rFonts w:ascii="Times New Roman" w:eastAsia="Times New Roman" w:hAnsi="Times New Roman" w:cs="Times New Roman"/>
                <w:sz w:val="24"/>
                <w:szCs w:val="24"/>
                <w:lang w:eastAsia="ru-RU"/>
              </w:rPr>
              <w:t>Технические входы оборудуются своими, раздельными козырьками.</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13. Если в жилом доме предусмотрены индивидуальные входы в квартиры на первом этаже, то крыльцо должно быть не более чем с тремя ступенями, над входами должны отсутствовать козырьки, вход не должен выступать за пределы фасада; дверь должна быть изготовлена из </w:t>
            </w:r>
            <w:proofErr w:type="spellStart"/>
            <w:r w:rsidRPr="002B7740">
              <w:rPr>
                <w:rFonts w:ascii="Times New Roman" w:eastAsia="Times New Roman" w:hAnsi="Times New Roman" w:cs="Times New Roman"/>
                <w:sz w:val="24"/>
                <w:szCs w:val="24"/>
                <w:lang w:eastAsia="ru-RU"/>
              </w:rPr>
              <w:t>светопрозрачного</w:t>
            </w:r>
            <w:proofErr w:type="spellEnd"/>
            <w:r w:rsidRPr="002B7740">
              <w:rPr>
                <w:rFonts w:ascii="Times New Roman" w:eastAsia="Times New Roman" w:hAnsi="Times New Roman" w:cs="Times New Roman"/>
                <w:sz w:val="24"/>
                <w:szCs w:val="24"/>
                <w:lang w:eastAsia="ru-RU"/>
              </w:rPr>
              <w:t xml:space="preserve"> материала.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14. Разрешается только </w:t>
            </w:r>
            <w:proofErr w:type="spellStart"/>
            <w:r w:rsidRPr="002B7740">
              <w:rPr>
                <w:rFonts w:ascii="Times New Roman" w:eastAsia="Times New Roman" w:hAnsi="Times New Roman" w:cs="Times New Roman"/>
                <w:sz w:val="24"/>
                <w:szCs w:val="24"/>
                <w:lang w:eastAsia="ru-RU"/>
              </w:rPr>
              <w:t>отмостка</w:t>
            </w:r>
            <w:proofErr w:type="spellEnd"/>
            <w:r w:rsidRPr="002B7740">
              <w:rPr>
                <w:rFonts w:ascii="Times New Roman" w:eastAsia="Times New Roman" w:hAnsi="Times New Roman" w:cs="Times New Roman"/>
                <w:sz w:val="24"/>
                <w:szCs w:val="24"/>
                <w:lang w:eastAsia="ru-RU"/>
              </w:rPr>
              <w:t xml:space="preserve"> скрытого типа или с каменным покрытием. Допускается совмещение </w:t>
            </w:r>
            <w:proofErr w:type="spellStart"/>
            <w:r w:rsidRPr="002B7740">
              <w:rPr>
                <w:rFonts w:ascii="Times New Roman" w:eastAsia="Times New Roman" w:hAnsi="Times New Roman" w:cs="Times New Roman"/>
                <w:sz w:val="24"/>
                <w:szCs w:val="24"/>
                <w:lang w:eastAsia="ru-RU"/>
              </w:rPr>
              <w:t>отмостки</w:t>
            </w:r>
            <w:proofErr w:type="spellEnd"/>
            <w:r w:rsidRPr="002B7740">
              <w:rPr>
                <w:rFonts w:ascii="Times New Roman" w:eastAsia="Times New Roman" w:hAnsi="Times New Roman" w:cs="Times New Roman"/>
                <w:sz w:val="24"/>
                <w:szCs w:val="24"/>
                <w:lang w:eastAsia="ru-RU"/>
              </w:rPr>
              <w:t xml:space="preserve"> с тротуаром. Стена приямка должна быть не выше 150 мм, относительно уровня земли. </w:t>
            </w:r>
            <w:proofErr w:type="spellStart"/>
            <w:r w:rsidRPr="002B7740">
              <w:rPr>
                <w:rFonts w:ascii="Times New Roman" w:eastAsia="Times New Roman" w:hAnsi="Times New Roman" w:cs="Times New Roman"/>
                <w:sz w:val="24"/>
                <w:szCs w:val="24"/>
                <w:lang w:eastAsia="ru-RU"/>
              </w:rPr>
              <w:t>Накрывным</w:t>
            </w:r>
            <w:proofErr w:type="spellEnd"/>
            <w:r w:rsidRPr="002B7740">
              <w:rPr>
                <w:rFonts w:ascii="Times New Roman" w:eastAsia="Times New Roman" w:hAnsi="Times New Roman" w:cs="Times New Roman"/>
                <w:sz w:val="24"/>
                <w:szCs w:val="24"/>
                <w:lang w:eastAsia="ru-RU"/>
              </w:rPr>
              <w:t xml:space="preserve"> элементом приямка может быть решетка с мелкой ячейкой или стекло.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15.Газовые и водосточные трубы, проходящие по фасаду, окрашиваются в цвет участка фасада, по которому они проходят. Водосточные трубы допускается окрашивать полностью в цвет, преобладающий на фасаде.</w:t>
            </w:r>
            <w:r w:rsidRPr="002B7740">
              <w:rPr>
                <w:rFonts w:ascii="Times New Roman" w:eastAsia="Times New Roman" w:hAnsi="Times New Roman" w:cs="Times New Roman"/>
                <w:sz w:val="24"/>
                <w:szCs w:val="24"/>
                <w:lang w:eastAsia="ru-RU"/>
              </w:rPr>
              <w:br/>
              <w:t>16. Отвод воды с крыши и выступающих частей здания должен осуществляется в ливневую канализацию. Допускается устанавливать водоотвод по лотку, накрытому решеткой, если водосточные трубы проходят по дворовым фасадам, а так же по торцевым, если на них не располагаются входы в коммерческие помещения. Не допускается сброс ливневых стоков на рельеф (</w:t>
            </w:r>
            <w:proofErr w:type="spellStart"/>
            <w:r w:rsidRPr="002B7740">
              <w:rPr>
                <w:rFonts w:ascii="Times New Roman" w:eastAsia="Times New Roman" w:hAnsi="Times New Roman" w:cs="Times New Roman"/>
                <w:sz w:val="24"/>
                <w:szCs w:val="24"/>
                <w:lang w:eastAsia="ru-RU"/>
              </w:rPr>
              <w:t>отмостку</w:t>
            </w:r>
            <w:proofErr w:type="spellEnd"/>
            <w:r w:rsidRPr="002B7740">
              <w:rPr>
                <w:rFonts w:ascii="Times New Roman" w:eastAsia="Times New Roman" w:hAnsi="Times New Roman" w:cs="Times New Roman"/>
                <w:sz w:val="24"/>
                <w:szCs w:val="24"/>
                <w:lang w:eastAsia="ru-RU"/>
              </w:rPr>
              <w:t xml:space="preserve">, грунт или тротуар). Не допускается применение водоотводных лотков без решёток.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17. На фасаде жилого дома должны быть предусмотрены места для установки наружных блоков кондиционеров. Места для размещения этих блоков должны быть декорированы таким образом, чтобы скрыть блок. Для отвода конденсата должны быть предусмотрены дренажные каналы.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18.Для улучшения санитарно-гигиенических условий использование внутреннего мусоропровода в жилом доме запрещено. Разрешается только организованный сбор мусора в контейнеры на прилегающей территории. Место размещения контейнеров должно быть защищено навесом и закрываться с трех сторон сетчатым ограждением в стиле жилого дома. Контейнеры должны быть с крышками.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19. В местах общего пользования все сети должны быть скрыты так, чтобы стены и потолок не имели выступающих частей. Радиаторы должны располагаться в нижней части стены, при этом нормируемая ширина коридора должна сохраняться.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20. </w:t>
            </w:r>
            <w:proofErr w:type="spellStart"/>
            <w:r w:rsidRPr="002B7740">
              <w:rPr>
                <w:rFonts w:ascii="Times New Roman" w:eastAsia="Times New Roman" w:hAnsi="Times New Roman" w:cs="Times New Roman"/>
                <w:sz w:val="24"/>
                <w:szCs w:val="24"/>
                <w:lang w:eastAsia="ru-RU"/>
              </w:rPr>
              <w:t>Воздухозабор</w:t>
            </w:r>
            <w:proofErr w:type="spellEnd"/>
            <w:r w:rsidRPr="002B7740">
              <w:rPr>
                <w:rFonts w:ascii="Times New Roman" w:eastAsia="Times New Roman" w:hAnsi="Times New Roman" w:cs="Times New Roman"/>
                <w:sz w:val="24"/>
                <w:szCs w:val="24"/>
                <w:lang w:eastAsia="ru-RU"/>
              </w:rPr>
              <w:t xml:space="preserve"> котлов индивидуального отопления с фасада запрещен; Систему отвода угарного газа и </w:t>
            </w:r>
            <w:proofErr w:type="spellStart"/>
            <w:r w:rsidRPr="002B7740">
              <w:rPr>
                <w:rFonts w:ascii="Times New Roman" w:eastAsia="Times New Roman" w:hAnsi="Times New Roman" w:cs="Times New Roman"/>
                <w:sz w:val="24"/>
                <w:szCs w:val="24"/>
                <w:lang w:eastAsia="ru-RU"/>
              </w:rPr>
              <w:t>воздухозабора</w:t>
            </w:r>
            <w:proofErr w:type="spellEnd"/>
            <w:r w:rsidRPr="002B7740">
              <w:rPr>
                <w:rFonts w:ascii="Times New Roman" w:eastAsia="Times New Roman" w:hAnsi="Times New Roman" w:cs="Times New Roman"/>
                <w:sz w:val="24"/>
                <w:szCs w:val="24"/>
                <w:lang w:eastAsia="ru-RU"/>
              </w:rPr>
              <w:t xml:space="preserve"> котлов индивидуального отопления запрещается пускать в холодных помещениях.</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21. ПВХ белого цвета в качестве материала окон и дверей запрещается в домах более 3х этажей. Цвет оконных (дверных) откосов может быть только таким, как цвет рамы окна (двери), или как цвет фасада вокруг окна.                                                            </w:t>
            </w:r>
            <w:r w:rsidRPr="002B7740">
              <w:rPr>
                <w:rFonts w:ascii="Times New Roman" w:eastAsia="Times New Roman" w:hAnsi="Times New Roman" w:cs="Times New Roman"/>
                <w:sz w:val="24"/>
                <w:szCs w:val="24"/>
                <w:lang w:eastAsia="ru-RU"/>
              </w:rPr>
              <w:br/>
              <w:t xml:space="preserve">22. Если квартира имеет одну лоджию или балкон, то они должны быть остекленными. Вторая лоджия или балкон могут быть не остекленными. Допускается отсутствие у квартиры балкона или лоджии, если это не противоречит действующим нормам.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23. Верх глухого ограждения лоджии или балкона не может быть выше, чем низ соседних по этажу окон.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24.Белый цвет в витражах запрещается. Цветная тонировка стекол окон, балконов, лоджий, витражей запрещена. Допускается использование рефлекторных стекол.</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25.В вентилируемом фасаде запрещено использовать </w:t>
            </w:r>
            <w:proofErr w:type="spellStart"/>
            <w:r w:rsidRPr="002B7740">
              <w:rPr>
                <w:rFonts w:ascii="Times New Roman" w:eastAsia="Times New Roman" w:hAnsi="Times New Roman" w:cs="Times New Roman"/>
                <w:sz w:val="24"/>
                <w:szCs w:val="24"/>
                <w:lang w:eastAsia="ru-RU"/>
              </w:rPr>
              <w:t>керамогранит</w:t>
            </w:r>
            <w:proofErr w:type="spellEnd"/>
            <w:r w:rsidRPr="002B7740">
              <w:rPr>
                <w:rFonts w:ascii="Times New Roman" w:eastAsia="Times New Roman" w:hAnsi="Times New Roman" w:cs="Times New Roman"/>
                <w:sz w:val="24"/>
                <w:szCs w:val="24"/>
                <w:lang w:eastAsia="ru-RU"/>
              </w:rPr>
              <w:t xml:space="preserve"> в пропорции формы плитки 1:1; Не допускается устройство вентилируемого навесного фасада с использованием </w:t>
            </w:r>
            <w:proofErr w:type="spellStart"/>
            <w:r w:rsidRPr="002B7740">
              <w:rPr>
                <w:rFonts w:ascii="Times New Roman" w:eastAsia="Times New Roman" w:hAnsi="Times New Roman" w:cs="Times New Roman"/>
                <w:sz w:val="24"/>
                <w:szCs w:val="24"/>
                <w:lang w:eastAsia="ru-RU"/>
              </w:rPr>
              <w:t>керамогранита</w:t>
            </w:r>
            <w:proofErr w:type="spellEnd"/>
            <w:r w:rsidRPr="002B7740">
              <w:rPr>
                <w:rFonts w:ascii="Times New Roman" w:eastAsia="Times New Roman" w:hAnsi="Times New Roman" w:cs="Times New Roman"/>
                <w:sz w:val="24"/>
                <w:szCs w:val="24"/>
                <w:lang w:eastAsia="ru-RU"/>
              </w:rPr>
              <w:t xml:space="preserve"> на зданиях: ниже 12 м (до 4 этажей); со скатной кровлей; с глянцевой поверхностью более чем на 30% от площади фасада; с открытой системой </w:t>
            </w:r>
            <w:proofErr w:type="spellStart"/>
            <w:r w:rsidRPr="002B7740">
              <w:rPr>
                <w:rFonts w:ascii="Times New Roman" w:eastAsia="Times New Roman" w:hAnsi="Times New Roman" w:cs="Times New Roman"/>
                <w:sz w:val="24"/>
                <w:szCs w:val="24"/>
                <w:lang w:eastAsia="ru-RU"/>
              </w:rPr>
              <w:t>кляммеров</w:t>
            </w:r>
            <w:proofErr w:type="spellEnd"/>
            <w:r w:rsidRPr="002B7740">
              <w:rPr>
                <w:rFonts w:ascii="Times New Roman" w:eastAsia="Times New Roman" w:hAnsi="Times New Roman" w:cs="Times New Roman"/>
                <w:sz w:val="24"/>
                <w:szCs w:val="24"/>
                <w:lang w:eastAsia="ru-RU"/>
              </w:rPr>
              <w:t xml:space="preserve"> на отметке до 12 м; с открытой системой </w:t>
            </w:r>
            <w:proofErr w:type="spellStart"/>
            <w:r w:rsidRPr="002B7740">
              <w:rPr>
                <w:rFonts w:ascii="Times New Roman" w:eastAsia="Times New Roman" w:hAnsi="Times New Roman" w:cs="Times New Roman"/>
                <w:sz w:val="24"/>
                <w:szCs w:val="24"/>
                <w:lang w:eastAsia="ru-RU"/>
              </w:rPr>
              <w:t>кляммеров</w:t>
            </w:r>
            <w:proofErr w:type="spellEnd"/>
            <w:r w:rsidRPr="002B7740">
              <w:rPr>
                <w:rFonts w:ascii="Times New Roman" w:eastAsia="Times New Roman" w:hAnsi="Times New Roman" w:cs="Times New Roman"/>
                <w:sz w:val="24"/>
                <w:szCs w:val="24"/>
                <w:lang w:eastAsia="ru-RU"/>
              </w:rPr>
              <w:t xml:space="preserve"> при скатной кровле; </w:t>
            </w:r>
            <w:proofErr w:type="spellStart"/>
            <w:r w:rsidRPr="002B7740">
              <w:rPr>
                <w:rFonts w:ascii="Times New Roman" w:eastAsia="Times New Roman" w:hAnsi="Times New Roman" w:cs="Times New Roman"/>
                <w:sz w:val="24"/>
                <w:szCs w:val="24"/>
                <w:lang w:eastAsia="ru-RU"/>
              </w:rPr>
              <w:t>Металлокассеты</w:t>
            </w:r>
            <w:proofErr w:type="spellEnd"/>
            <w:r w:rsidRPr="002B7740">
              <w:rPr>
                <w:rFonts w:ascii="Times New Roman" w:eastAsia="Times New Roman" w:hAnsi="Times New Roman" w:cs="Times New Roman"/>
                <w:sz w:val="24"/>
                <w:szCs w:val="24"/>
                <w:lang w:eastAsia="ru-RU"/>
              </w:rPr>
              <w:t xml:space="preserve"> запрещено использовать на зданиях ниже 12 м (до 4 этажей) и пропорции 1:1. При использовании фасадных панелей разрешено использовать </w:t>
            </w:r>
            <w:proofErr w:type="spellStart"/>
            <w:r w:rsidRPr="002B7740">
              <w:rPr>
                <w:rFonts w:ascii="Times New Roman" w:eastAsia="Times New Roman" w:hAnsi="Times New Roman" w:cs="Times New Roman"/>
                <w:sz w:val="24"/>
                <w:szCs w:val="24"/>
                <w:lang w:eastAsia="ru-RU"/>
              </w:rPr>
              <w:t>фиброцементные</w:t>
            </w:r>
            <w:proofErr w:type="spellEnd"/>
            <w:r w:rsidRPr="002B7740">
              <w:rPr>
                <w:rFonts w:ascii="Times New Roman" w:eastAsia="Times New Roman" w:hAnsi="Times New Roman" w:cs="Times New Roman"/>
                <w:sz w:val="24"/>
                <w:szCs w:val="24"/>
                <w:lang w:eastAsia="ru-RU"/>
              </w:rPr>
              <w:t xml:space="preserve"> панели, HPL-панели. В качестве фасадного материала допускается использовать штукатурку при обеспечении гарантированного срока службы не менее 10 лет. Запрещено использовать </w:t>
            </w:r>
            <w:proofErr w:type="spellStart"/>
            <w:r w:rsidRPr="002B7740">
              <w:rPr>
                <w:rFonts w:ascii="Times New Roman" w:eastAsia="Times New Roman" w:hAnsi="Times New Roman" w:cs="Times New Roman"/>
                <w:sz w:val="24"/>
                <w:szCs w:val="24"/>
                <w:lang w:eastAsia="ru-RU"/>
              </w:rPr>
              <w:t>стекломагнезитовые</w:t>
            </w:r>
            <w:proofErr w:type="spellEnd"/>
            <w:r w:rsidRPr="002B7740">
              <w:rPr>
                <w:rFonts w:ascii="Times New Roman" w:eastAsia="Times New Roman" w:hAnsi="Times New Roman" w:cs="Times New Roman"/>
                <w:sz w:val="24"/>
                <w:szCs w:val="24"/>
                <w:lang w:eastAsia="ru-RU"/>
              </w:rPr>
              <w:t xml:space="preserve"> листы.</w:t>
            </w:r>
            <w:r w:rsidRPr="002B7740">
              <w:rPr>
                <w:rFonts w:ascii="Times New Roman" w:eastAsia="Times New Roman" w:hAnsi="Times New Roman" w:cs="Times New Roman"/>
                <w:sz w:val="24"/>
                <w:szCs w:val="24"/>
                <w:lang w:eastAsia="ru-RU"/>
              </w:rPr>
              <w:br/>
              <w:t>26. Требования к форме зданий: глухие торцы недопустимы; для осуществления поворота продольной оси корпуса жилого дома должны использоваться поворотные или угловые секции; допускается не более трех секций одной высоты; в зданиях выше 7 этажей необходимо менять этажность через каждые 60 м по фасаду с перепадом не менее 30%. При длине Фасада более 50 м необходимо делать разрыв фасада либо вносить визуальное разнообразие.</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27. Преимущественно нежилые помещения в первых этажах располагать в жилых зданиях, фасады которых выходят на жилые и (или) магистральные улицы. 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с учетом создания условий для проведения погрузочно-разгрузочных работ.</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84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области гражданской </w:t>
            </w:r>
            <w:proofErr w:type="gramStart"/>
            <w:r w:rsidRPr="002B7740">
              <w:rPr>
                <w:rFonts w:ascii="Times New Roman" w:eastAsia="Times New Roman" w:hAnsi="Times New Roman" w:cs="Times New Roman"/>
                <w:sz w:val="24"/>
                <w:szCs w:val="24"/>
                <w:lang w:eastAsia="ru-RU"/>
              </w:rPr>
              <w:t>обороны,  предупреждения</w:t>
            </w:r>
            <w:proofErr w:type="gramEnd"/>
            <w:r w:rsidRPr="002B7740">
              <w:rPr>
                <w:rFonts w:ascii="Times New Roman" w:eastAsia="Times New Roman" w:hAnsi="Times New Roman" w:cs="Times New Roman"/>
                <w:sz w:val="24"/>
                <w:szCs w:val="24"/>
                <w:lang w:eastAsia="ru-RU"/>
              </w:rPr>
              <w:t xml:space="preserve"> и ликвидации последствий чрезвычайных ситуаций природного и техногенного характера</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Пожарное депо</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пожарное депо, автомобилей</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Для населенных пунктов с численностью населения:</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5 тыс. человек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 пожарное депо на 2 автомобиля</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3000 </w:t>
            </w:r>
            <w:proofErr w:type="gramStart"/>
            <w:r w:rsidRPr="002B7740">
              <w:rPr>
                <w:rFonts w:ascii="Times New Roman" w:eastAsia="Times New Roman" w:hAnsi="Times New Roman" w:cs="Times New Roman"/>
                <w:sz w:val="24"/>
                <w:szCs w:val="24"/>
                <w:lang w:eastAsia="ru-RU"/>
              </w:rPr>
              <w:t xml:space="preserve">м;   </w:t>
            </w:r>
            <w:proofErr w:type="gramEnd"/>
            <w:r w:rsidRPr="002B7740">
              <w:rPr>
                <w:rFonts w:ascii="Times New Roman" w:eastAsia="Times New Roman" w:hAnsi="Times New Roman" w:cs="Times New Roman"/>
                <w:sz w:val="24"/>
                <w:szCs w:val="24"/>
                <w:lang w:eastAsia="ru-RU"/>
              </w:rPr>
              <w:t xml:space="preserve">          время прибытия первого подразделения к месту вызова не должно превышать 10 мин.</w:t>
            </w:r>
          </w:p>
        </w:tc>
      </w:tr>
      <w:tr w:rsidR="00573E52" w:rsidRPr="002B7740" w:rsidTr="006323C7">
        <w:trPr>
          <w:trHeight w:val="8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5 до 20 тыс. человек</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 пожарное депо на 6 автомобилей</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8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20 до 50 тыс. человек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 пожарных депо на 6 автомобилей</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5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Количество автомобилей в зависимости от числа жителей в населенном пункте</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До 50 </w:t>
            </w:r>
            <w:proofErr w:type="spellStart"/>
            <w:proofErr w:type="gramStart"/>
            <w:r w:rsidRPr="002B7740">
              <w:rPr>
                <w:rFonts w:ascii="Times New Roman" w:eastAsia="Times New Roman" w:hAnsi="Times New Roman" w:cs="Times New Roman"/>
                <w:color w:val="000000"/>
                <w:sz w:val="24"/>
                <w:szCs w:val="24"/>
                <w:lang w:eastAsia="ru-RU"/>
              </w:rPr>
              <w:t>тыс</w:t>
            </w:r>
            <w:proofErr w:type="spellEnd"/>
            <w:r w:rsidRPr="002B7740">
              <w:rPr>
                <w:rFonts w:ascii="Times New Roman" w:eastAsia="Times New Roman" w:hAnsi="Times New Roman" w:cs="Times New Roman"/>
                <w:color w:val="000000"/>
                <w:sz w:val="24"/>
                <w:szCs w:val="24"/>
                <w:lang w:eastAsia="ru-RU"/>
              </w:rPr>
              <w:t xml:space="preserve"> .чел</w:t>
            </w:r>
            <w:proofErr w:type="gram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69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50-100 тыс. чел.</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тип</w:t>
            </w:r>
            <w:proofErr w:type="gramEnd"/>
            <w:r w:rsidRPr="002B7740">
              <w:rPr>
                <w:rFonts w:ascii="Times New Roman" w:eastAsia="Times New Roman" w:hAnsi="Times New Roman" w:cs="Times New Roman"/>
                <w:sz w:val="24"/>
                <w:szCs w:val="24"/>
                <w:lang w:eastAsia="ru-RU"/>
              </w:rPr>
              <w:t xml:space="preserve"> V - пожарные депо для охраны населенных пунктов на 2 автомобиля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тип</w:t>
            </w:r>
            <w:proofErr w:type="gramEnd"/>
            <w:r w:rsidRPr="002B7740">
              <w:rPr>
                <w:rFonts w:ascii="Times New Roman" w:eastAsia="Times New Roman" w:hAnsi="Times New Roman" w:cs="Times New Roman"/>
                <w:sz w:val="24"/>
                <w:szCs w:val="24"/>
                <w:lang w:eastAsia="ru-RU"/>
              </w:rPr>
              <w:t xml:space="preserve"> V - пожарные депо для охраны населенных пунктов на 4 автомобиля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0,85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тип</w:t>
            </w:r>
            <w:proofErr w:type="gramEnd"/>
            <w:r w:rsidRPr="002B7740">
              <w:rPr>
                <w:rFonts w:ascii="Times New Roman" w:eastAsia="Times New Roman" w:hAnsi="Times New Roman" w:cs="Times New Roman"/>
                <w:sz w:val="24"/>
                <w:szCs w:val="24"/>
                <w:lang w:eastAsia="ru-RU"/>
              </w:rPr>
              <w:t xml:space="preserve"> II - пожарные депо на 6 автомобилей для охраны городов</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тип</w:t>
            </w:r>
            <w:proofErr w:type="gramEnd"/>
            <w:r w:rsidRPr="002B7740">
              <w:rPr>
                <w:rFonts w:ascii="Times New Roman" w:eastAsia="Times New Roman" w:hAnsi="Times New Roman" w:cs="Times New Roman"/>
                <w:sz w:val="24"/>
                <w:szCs w:val="24"/>
                <w:lang w:eastAsia="ru-RU"/>
              </w:rPr>
              <w:t xml:space="preserve"> I - центральные пожарные депо на                           6 автомобилей</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тип</w:t>
            </w:r>
            <w:proofErr w:type="gramEnd"/>
            <w:r w:rsidRPr="002B7740">
              <w:rPr>
                <w:rFonts w:ascii="Times New Roman" w:eastAsia="Times New Roman" w:hAnsi="Times New Roman" w:cs="Times New Roman"/>
                <w:sz w:val="24"/>
                <w:szCs w:val="24"/>
                <w:lang w:eastAsia="ru-RU"/>
              </w:rPr>
              <w:t xml:space="preserve"> I - центральные пожарные депо на                         8 автомобилей</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1,75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Убежища гражданской обороны</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Площадь пола помещений, кв. м на одного укрываемого [4]:</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одноярусном расположении нар</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0,6</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Пеш. Доступность - 500 м см п. п. [9]</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двухъярусном расположении нар</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трехъярусном расположении нар</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Противорадиационные укрытия</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Площадь пола помещений, кв. м на одного укрываемого [4]: </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одноярусном расположении нар</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0,6</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пеш</w:t>
            </w:r>
            <w:proofErr w:type="gramEnd"/>
            <w:r w:rsidRPr="002B7740">
              <w:rPr>
                <w:rFonts w:ascii="Times New Roman" w:eastAsia="Times New Roman" w:hAnsi="Times New Roman" w:cs="Times New Roman"/>
                <w:sz w:val="24"/>
                <w:szCs w:val="24"/>
                <w:lang w:eastAsia="ru-RU"/>
              </w:rPr>
              <w:t>. доступность - 3000 м, при подвозе укрываемых автотранспортом – 25 км</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двухъярусном расположении нар</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64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трехъярусном расположении нар</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Гидротехнические сооружения (</w:t>
            </w:r>
            <w:proofErr w:type="spellStart"/>
            <w:r w:rsidRPr="002B7740">
              <w:rPr>
                <w:rFonts w:ascii="Times New Roman" w:eastAsia="Times New Roman" w:hAnsi="Times New Roman" w:cs="Times New Roman"/>
                <w:sz w:val="24"/>
                <w:szCs w:val="24"/>
                <w:lang w:eastAsia="ru-RU"/>
              </w:rPr>
              <w:t>противопаводковые</w:t>
            </w:r>
            <w:proofErr w:type="spellEnd"/>
            <w:r w:rsidRPr="002B7740">
              <w:rPr>
                <w:rFonts w:ascii="Times New Roman" w:eastAsia="Times New Roman" w:hAnsi="Times New Roman" w:cs="Times New Roman"/>
                <w:sz w:val="24"/>
                <w:szCs w:val="24"/>
                <w:lang w:eastAsia="ru-RU"/>
              </w:rPr>
              <w:t xml:space="preserve"> дамбы).</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Ширина гребня плотины (дамбы) из грунтовых материалов, м [6]</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Ширина гребня глухой бетонной или железобетонной плотины, м [6]</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Высота гребня дамбы, м</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см</w:t>
            </w:r>
            <w:proofErr w:type="gramEnd"/>
            <w:r w:rsidRPr="002B7740">
              <w:rPr>
                <w:rFonts w:ascii="Times New Roman" w:eastAsia="Times New Roman" w:hAnsi="Times New Roman" w:cs="Times New Roman"/>
                <w:sz w:val="24"/>
                <w:szCs w:val="24"/>
                <w:lang w:eastAsia="ru-RU"/>
              </w:rPr>
              <w:t xml:space="preserve"> п. п.  [8]</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53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before="120"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 Распоряжение Правительства Белгородской области от 12.04.2010 № 143-рп «О нормативах по минимальному обеспечению молодежи региональными и муниципальными учреждениями по месту жительства».  </w:t>
            </w:r>
          </w:p>
          <w:p w:rsidR="00573E52" w:rsidRPr="002B7740" w:rsidRDefault="00573E52" w:rsidP="006323C7">
            <w:pPr>
              <w:spacing w:before="120"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 Расчетные показатели принимаются в соответствии с Постановлением Правительства Белгородской обл. от 25.04.2016 N 100-пп "Об утверждении региональных нормативов градостроительного проектирования Белгородской области».</w:t>
            </w:r>
          </w:p>
          <w:p w:rsidR="00573E52" w:rsidRPr="002B7740" w:rsidRDefault="00573E52" w:rsidP="006323C7">
            <w:pPr>
              <w:spacing w:before="120"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3. Расчетные показатели минимально допустимого </w:t>
            </w:r>
            <w:proofErr w:type="gramStart"/>
            <w:r w:rsidRPr="002B7740">
              <w:rPr>
                <w:rFonts w:ascii="Times New Roman" w:eastAsia="Times New Roman" w:hAnsi="Times New Roman" w:cs="Times New Roman"/>
                <w:sz w:val="24"/>
                <w:szCs w:val="24"/>
                <w:lang w:eastAsia="ru-RU"/>
              </w:rPr>
              <w:t>уровня  обеспеченности</w:t>
            </w:r>
            <w:proofErr w:type="gramEnd"/>
            <w:r w:rsidRPr="002B7740">
              <w:rPr>
                <w:rFonts w:ascii="Times New Roman" w:eastAsia="Times New Roman" w:hAnsi="Times New Roman" w:cs="Times New Roman"/>
                <w:sz w:val="24"/>
                <w:szCs w:val="24"/>
                <w:lang w:eastAsia="ru-RU"/>
              </w:rPr>
              <w:t xml:space="preserve"> и максимально допустимого уровня территориальной доступности объектами местного значения в области предупреждения и ликвидации последствий чрезвычайных ситуаций приняты согласно Приложению 7 НПБ 101-95 «Нормы проектирования объектов пожарной охраны».                                                                    </w:t>
            </w:r>
          </w:p>
          <w:p w:rsidR="00573E52" w:rsidRPr="002B7740" w:rsidRDefault="00573E52" w:rsidP="006323C7">
            <w:pPr>
              <w:spacing w:before="120"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 В соответствии с п. 5.1.1 СП 88.13330.2014.</w:t>
            </w:r>
          </w:p>
          <w:p w:rsidR="00573E52" w:rsidRPr="002B7740" w:rsidRDefault="00573E52" w:rsidP="006323C7">
            <w:pPr>
              <w:spacing w:before="120"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5. В соответствии с п. 4.12 СП 88.13330.2014.                                                                                 </w:t>
            </w:r>
          </w:p>
          <w:p w:rsidR="00573E52" w:rsidRPr="002B7740" w:rsidRDefault="00573E52" w:rsidP="006323C7">
            <w:pPr>
              <w:spacing w:before="120"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 Ширина гребня плотины (дамбы) из грунтовых материалов устанавливается в зависимости от условий производства работ и эксплуатации (использования гребня для проезда, прохода и других целей) в соответствии с п. 5.11, п. 5.12 СП 39.13330.2012</w:t>
            </w:r>
          </w:p>
          <w:p w:rsidR="00573E52" w:rsidRPr="002B7740" w:rsidRDefault="00573E52" w:rsidP="006323C7">
            <w:pPr>
              <w:spacing w:before="120"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 Ширина гребня глухой бетонной или железобетонной плотины устанавливается в зависимости от условий производства работ и эксплуатации (использования гребня для проезда, прохода и других целей) в соответствии с разделом 6 СП 40.13330.2012.</w:t>
            </w:r>
          </w:p>
          <w:p w:rsidR="00573E52" w:rsidRPr="002B7740" w:rsidRDefault="00573E52" w:rsidP="006323C7">
            <w:pPr>
              <w:spacing w:before="120"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8. Высоту гребня дамбы следует назначать на основе расчета возвышения его над расчетным уровнем воды, в соответствии с СП 39.13330.2012 и СП 40.13330.2012.                                                        </w:t>
            </w:r>
          </w:p>
          <w:p w:rsidR="00573E52" w:rsidRPr="002B7740" w:rsidRDefault="00573E52" w:rsidP="006323C7">
            <w:pPr>
              <w:spacing w:before="120" w:after="12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9.Возможно увеличить до 1000 м по согласованию с территориальными органами МЧС </w:t>
            </w:r>
            <w:proofErr w:type="gramStart"/>
            <w:r w:rsidRPr="002B7740">
              <w:rPr>
                <w:rFonts w:ascii="Times New Roman" w:eastAsia="Times New Roman" w:hAnsi="Times New Roman" w:cs="Times New Roman"/>
                <w:sz w:val="24"/>
                <w:szCs w:val="24"/>
                <w:lang w:eastAsia="ru-RU"/>
              </w:rPr>
              <w:t xml:space="preserve">России;  </w:t>
            </w:r>
            <w:proofErr w:type="gramEnd"/>
          </w:p>
        </w:tc>
      </w:tr>
      <w:tr w:rsidR="00573E52" w:rsidRPr="002B7740" w:rsidTr="006323C7">
        <w:trPr>
          <w:trHeight w:val="686"/>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области торговли и общественного питания</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Магазины продовольственных и непродовольственных товаров повседневного спроса</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w:t>
            </w:r>
            <w:proofErr w:type="gramEnd"/>
            <w:r w:rsidRPr="002B7740">
              <w:rPr>
                <w:rFonts w:ascii="Times New Roman" w:eastAsia="Times New Roman" w:hAnsi="Times New Roman" w:cs="Times New Roman"/>
                <w:sz w:val="24"/>
                <w:szCs w:val="24"/>
                <w:lang w:eastAsia="ru-RU"/>
              </w:rPr>
              <w:t>² торговой площади на 1000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продовольственные</w:t>
            </w:r>
            <w:proofErr w:type="gram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222</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городские</w:t>
            </w:r>
            <w:proofErr w:type="gramEnd"/>
            <w:r w:rsidRPr="002B7740">
              <w:rPr>
                <w:rFonts w:ascii="Times New Roman" w:eastAsia="Times New Roman" w:hAnsi="Times New Roman" w:cs="Times New Roman"/>
                <w:sz w:val="24"/>
                <w:szCs w:val="24"/>
                <w:lang w:eastAsia="ru-RU"/>
              </w:rPr>
              <w:t xml:space="preserve"> населенные пункты:</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многоэтажная</w:t>
            </w:r>
            <w:proofErr w:type="gramEnd"/>
            <w:r w:rsidRPr="002B7740">
              <w:rPr>
                <w:rFonts w:ascii="Times New Roman" w:eastAsia="Times New Roman" w:hAnsi="Times New Roman" w:cs="Times New Roman"/>
                <w:sz w:val="24"/>
                <w:szCs w:val="24"/>
                <w:lang w:eastAsia="ru-RU"/>
              </w:rPr>
              <w:t xml:space="preserve"> и </w:t>
            </w:r>
            <w:proofErr w:type="spellStart"/>
            <w:r w:rsidRPr="002B7740">
              <w:rPr>
                <w:rFonts w:ascii="Times New Roman" w:eastAsia="Times New Roman" w:hAnsi="Times New Roman" w:cs="Times New Roman"/>
                <w:sz w:val="24"/>
                <w:szCs w:val="24"/>
                <w:lang w:eastAsia="ru-RU"/>
              </w:rPr>
              <w:t>среднеэтажная</w:t>
            </w:r>
            <w:proofErr w:type="spellEnd"/>
            <w:r w:rsidRPr="002B7740">
              <w:rPr>
                <w:rFonts w:ascii="Times New Roman" w:eastAsia="Times New Roman" w:hAnsi="Times New Roman" w:cs="Times New Roman"/>
                <w:sz w:val="24"/>
                <w:szCs w:val="24"/>
                <w:lang w:eastAsia="ru-RU"/>
              </w:rPr>
              <w:t xml:space="preserve"> жилая застройка – 500 м;</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индивидуальная</w:t>
            </w:r>
            <w:proofErr w:type="gramEnd"/>
            <w:r w:rsidRPr="002B7740">
              <w:rPr>
                <w:rFonts w:ascii="Times New Roman" w:eastAsia="Times New Roman" w:hAnsi="Times New Roman" w:cs="Times New Roman"/>
                <w:sz w:val="24"/>
                <w:szCs w:val="24"/>
                <w:lang w:eastAsia="ru-RU"/>
              </w:rPr>
              <w:t xml:space="preserve"> и малоэтажная жилая застройка – 800 м;</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сельские</w:t>
            </w:r>
            <w:proofErr w:type="gramEnd"/>
            <w:r w:rsidRPr="002B7740">
              <w:rPr>
                <w:rFonts w:ascii="Times New Roman" w:eastAsia="Times New Roman" w:hAnsi="Times New Roman" w:cs="Times New Roman"/>
                <w:sz w:val="24"/>
                <w:szCs w:val="24"/>
                <w:lang w:eastAsia="ru-RU"/>
              </w:rPr>
              <w:t xml:space="preserve"> населенные пункты – 2000 м</w:t>
            </w:r>
          </w:p>
        </w:tc>
      </w:tr>
      <w:tr w:rsidR="00573E52" w:rsidRPr="002B7740" w:rsidTr="006323C7">
        <w:trPr>
          <w:trHeight w:val="7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непродовольственные</w:t>
            </w:r>
            <w:proofErr w:type="gram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693"/>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земельных участков, Га на 100 м2 торговой площади при вместимости объекта: </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250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0,08</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250-650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Рынки розничной торговли</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xml:space="preserve"> торговой площади при вместимости объекта до 600 </w:t>
            </w:r>
            <w:proofErr w:type="spellStart"/>
            <w:r w:rsidRPr="002B7740">
              <w:rPr>
                <w:rFonts w:ascii="Times New Roman" w:eastAsia="Times New Roman" w:hAnsi="Times New Roman" w:cs="Times New Roman"/>
                <w:sz w:val="24"/>
                <w:szCs w:val="24"/>
                <w:lang w:eastAsia="ru-RU"/>
              </w:rPr>
              <w:t>кв.м</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07"/>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Предприятия общественного </w:t>
            </w:r>
            <w:proofErr w:type="gramStart"/>
            <w:r w:rsidRPr="002B7740">
              <w:rPr>
                <w:rFonts w:ascii="Times New Roman" w:eastAsia="Times New Roman" w:hAnsi="Times New Roman" w:cs="Times New Roman"/>
                <w:sz w:val="24"/>
                <w:szCs w:val="24"/>
                <w:lang w:eastAsia="ru-RU"/>
              </w:rPr>
              <w:t xml:space="preserve">питания:   </w:t>
            </w:r>
            <w:proofErr w:type="gramEnd"/>
            <w:r w:rsidRPr="002B7740">
              <w:rPr>
                <w:rFonts w:ascii="Times New Roman" w:eastAsia="Times New Roman" w:hAnsi="Times New Roman" w:cs="Times New Roman"/>
                <w:sz w:val="24"/>
                <w:szCs w:val="24"/>
                <w:lang w:eastAsia="ru-RU"/>
              </w:rPr>
              <w:t xml:space="preserve">  </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Количество посадочных мест на 1000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r w:rsidRPr="002B7740">
              <w:rPr>
                <w:rFonts w:ascii="Times New Roman" w:eastAsia="Times New Roman" w:hAnsi="Times New Roman" w:cs="Times New Roman"/>
                <w:sz w:val="24"/>
                <w:szCs w:val="24"/>
                <w:lang w:eastAsia="ru-RU"/>
              </w:rPr>
              <w:t xml:space="preserve"> - 500 м, сельская территория - 2000 м</w:t>
            </w:r>
          </w:p>
        </w:tc>
      </w:tr>
      <w:tr w:rsidR="00573E52" w:rsidRPr="002B7740" w:rsidTr="006323C7">
        <w:trPr>
          <w:trHeight w:val="7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сельская</w:t>
            </w:r>
            <w:proofErr w:type="gramEnd"/>
            <w:r w:rsidRPr="002B7740">
              <w:rPr>
                <w:rFonts w:ascii="Times New Roman" w:eastAsia="Times New Roman" w:hAnsi="Times New Roman" w:cs="Times New Roman"/>
                <w:sz w:val="24"/>
                <w:szCs w:val="24"/>
                <w:lang w:eastAsia="ru-RU"/>
              </w:rPr>
              <w:t xml:space="preserve">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23</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Га на 100 </w:t>
            </w:r>
            <w:proofErr w:type="gramStart"/>
            <w:r w:rsidRPr="002B7740">
              <w:rPr>
                <w:rFonts w:ascii="Times New Roman" w:eastAsia="Times New Roman" w:hAnsi="Times New Roman" w:cs="Times New Roman"/>
                <w:sz w:val="24"/>
                <w:szCs w:val="24"/>
                <w:lang w:eastAsia="ru-RU"/>
              </w:rPr>
              <w:t>мест  [</w:t>
            </w:r>
            <w:proofErr w:type="gramEnd"/>
            <w:r w:rsidRPr="002B7740">
              <w:rPr>
                <w:rFonts w:ascii="Times New Roman" w:eastAsia="Times New Roman" w:hAnsi="Times New Roman" w:cs="Times New Roman"/>
                <w:sz w:val="24"/>
                <w:szCs w:val="24"/>
                <w:lang w:eastAsia="ru-RU"/>
              </w:rPr>
              <w:t>9]:</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количестве мест</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50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0,2-0,25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 50 до 150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0,25-0,15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 150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0,2-0,15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9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 В таблице приведены размеры земельных участков для отдельно стоящих объектов общественного питания и бытового обслуживания. Для встроенно-пристроенных объектов размеры земельных участков составят: для общественного питания   - 0,1 Га, для бытового обслуживания - 0,15 Га;</w:t>
            </w:r>
          </w:p>
        </w:tc>
      </w:tr>
      <w:tr w:rsidR="00573E52" w:rsidRPr="002B7740" w:rsidTr="006323C7">
        <w:trPr>
          <w:trHeight w:val="46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w:t>
            </w:r>
            <w:proofErr w:type="gramStart"/>
            <w:r w:rsidRPr="002B7740">
              <w:rPr>
                <w:rFonts w:ascii="Times New Roman" w:eastAsia="Times New Roman" w:hAnsi="Times New Roman" w:cs="Times New Roman"/>
                <w:sz w:val="24"/>
                <w:szCs w:val="24"/>
                <w:lang w:eastAsia="ru-RU"/>
              </w:rPr>
              <w:t>области  бытового</w:t>
            </w:r>
            <w:proofErr w:type="gramEnd"/>
            <w:r w:rsidRPr="002B7740">
              <w:rPr>
                <w:rFonts w:ascii="Times New Roman" w:eastAsia="Times New Roman" w:hAnsi="Times New Roman" w:cs="Times New Roman"/>
                <w:sz w:val="24"/>
                <w:szCs w:val="24"/>
                <w:lang w:eastAsia="ru-RU"/>
              </w:rPr>
              <w:t xml:space="preserve"> обслуживания</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Предприятия бытового обслуживания:</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рабочее</w:t>
            </w:r>
            <w:proofErr w:type="gramEnd"/>
            <w:r w:rsidRPr="002B7740">
              <w:rPr>
                <w:rFonts w:ascii="Times New Roman" w:eastAsia="Times New Roman" w:hAnsi="Times New Roman" w:cs="Times New Roman"/>
                <w:sz w:val="24"/>
                <w:szCs w:val="24"/>
                <w:lang w:eastAsia="ru-RU"/>
              </w:rPr>
              <w:t xml:space="preserve"> место на 1000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r w:rsidRPr="002B7740">
              <w:rPr>
                <w:rFonts w:ascii="Times New Roman" w:eastAsia="Times New Roman" w:hAnsi="Times New Roman" w:cs="Times New Roman"/>
                <w:sz w:val="24"/>
                <w:szCs w:val="24"/>
                <w:lang w:eastAsia="ru-RU"/>
              </w:rPr>
              <w:t xml:space="preserve"> - 500 м, сельская территория - 800 м</w:t>
            </w:r>
          </w:p>
        </w:tc>
      </w:tr>
      <w:tr w:rsidR="00573E52" w:rsidRPr="002B7740" w:rsidTr="006323C7">
        <w:trPr>
          <w:trHeight w:val="4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сельская</w:t>
            </w:r>
            <w:proofErr w:type="gramEnd"/>
            <w:r w:rsidRPr="002B7740">
              <w:rPr>
                <w:rFonts w:ascii="Times New Roman" w:eastAsia="Times New Roman" w:hAnsi="Times New Roman" w:cs="Times New Roman"/>
                <w:sz w:val="24"/>
                <w:szCs w:val="24"/>
                <w:lang w:eastAsia="ru-RU"/>
              </w:rPr>
              <w:t xml:space="preserve">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Га на 10 рабочих мест [9]: </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количестве мест</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10-50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0,1-0,2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50-150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0,05-0,08</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 150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0,03-0,04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Прачечные и химчистки</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Прачечные </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кг</w:t>
            </w:r>
            <w:proofErr w:type="gramEnd"/>
            <w:r w:rsidRPr="002B7740">
              <w:rPr>
                <w:rFonts w:ascii="Times New Roman" w:eastAsia="Times New Roman" w:hAnsi="Times New Roman" w:cs="Times New Roman"/>
                <w:sz w:val="24"/>
                <w:szCs w:val="24"/>
                <w:lang w:eastAsia="ru-RU"/>
              </w:rPr>
              <w:t xml:space="preserve"> белья в смену на 1000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сельская</w:t>
            </w:r>
            <w:proofErr w:type="gramEnd"/>
            <w:r w:rsidRPr="002B7740">
              <w:rPr>
                <w:rFonts w:ascii="Times New Roman" w:eastAsia="Times New Roman" w:hAnsi="Times New Roman" w:cs="Times New Roman"/>
                <w:sz w:val="24"/>
                <w:szCs w:val="24"/>
                <w:lang w:eastAsia="ru-RU"/>
              </w:rPr>
              <w:t xml:space="preserve">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48"/>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Химчистки</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кг</w:t>
            </w:r>
            <w:proofErr w:type="gramEnd"/>
            <w:r w:rsidRPr="002B7740">
              <w:rPr>
                <w:rFonts w:ascii="Times New Roman" w:eastAsia="Times New Roman" w:hAnsi="Times New Roman" w:cs="Times New Roman"/>
                <w:sz w:val="24"/>
                <w:szCs w:val="24"/>
                <w:lang w:eastAsia="ru-RU"/>
              </w:rPr>
              <w:t xml:space="preserve"> вещей в смену на 1000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11,4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сельская</w:t>
            </w:r>
            <w:proofErr w:type="gramEnd"/>
            <w:r w:rsidRPr="002B7740">
              <w:rPr>
                <w:rFonts w:ascii="Times New Roman" w:eastAsia="Times New Roman" w:hAnsi="Times New Roman" w:cs="Times New Roman"/>
                <w:sz w:val="24"/>
                <w:szCs w:val="24"/>
                <w:lang w:eastAsia="ru-RU"/>
              </w:rPr>
              <w:t xml:space="preserve">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 на объект</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0,1-1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83"/>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Бани</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Количество мест на 1000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сельская</w:t>
            </w:r>
            <w:proofErr w:type="gramEnd"/>
            <w:r w:rsidRPr="002B7740">
              <w:rPr>
                <w:rFonts w:ascii="Times New Roman" w:eastAsia="Times New Roman" w:hAnsi="Times New Roman" w:cs="Times New Roman"/>
                <w:sz w:val="24"/>
                <w:szCs w:val="24"/>
                <w:lang w:eastAsia="ru-RU"/>
              </w:rPr>
              <w:t xml:space="preserve"> территория</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21"/>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 на объект</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38"/>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Пункты приёма вторичного сырья</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Количество объектов на 20000 чел.</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Отделения банков</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для городских населённых пунктов, количество операционный касс на 10-30 тыс. чел</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w:t>
            </w:r>
            <w:proofErr w:type="gramEnd"/>
            <w:r w:rsidRPr="002B7740">
              <w:rPr>
                <w:rFonts w:ascii="Times New Roman" w:eastAsia="Times New Roman" w:hAnsi="Times New Roman" w:cs="Times New Roman"/>
                <w:sz w:val="24"/>
                <w:szCs w:val="24"/>
                <w:lang w:eastAsia="ru-RU"/>
              </w:rPr>
              <w:t xml:space="preserve"> пределах транспортной доступности</w:t>
            </w:r>
          </w:p>
        </w:tc>
      </w:tr>
      <w:tr w:rsidR="00573E52" w:rsidRPr="002B7740" w:rsidTr="006323C7">
        <w:trPr>
          <w:trHeight w:val="4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га/объект</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2 операционных кассах</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7 операционных кассах</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103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Отделения и филиалы сберегательного банка</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для городских населённых пунктов, количество операционный мест на 2-3 тыс. чел</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w:t>
            </w:r>
            <w:proofErr w:type="gramEnd"/>
            <w:r w:rsidRPr="002B7740">
              <w:rPr>
                <w:rFonts w:ascii="Times New Roman" w:eastAsia="Times New Roman" w:hAnsi="Times New Roman" w:cs="Times New Roman"/>
                <w:sz w:val="24"/>
                <w:szCs w:val="24"/>
                <w:lang w:eastAsia="ru-RU"/>
              </w:rPr>
              <w:t xml:space="preserve"> - 500 м, индивидуальная и малоэтажная жилая застройка – 800;</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сельские</w:t>
            </w:r>
            <w:proofErr w:type="gramEnd"/>
            <w:r w:rsidRPr="002B7740">
              <w:rPr>
                <w:rFonts w:ascii="Times New Roman" w:eastAsia="Times New Roman" w:hAnsi="Times New Roman" w:cs="Times New Roman"/>
                <w:sz w:val="24"/>
                <w:szCs w:val="24"/>
                <w:lang w:eastAsia="ru-RU"/>
              </w:rPr>
              <w:t xml:space="preserve"> населенные пункты: в пределах населенного пункта</w:t>
            </w:r>
          </w:p>
        </w:tc>
      </w:tr>
      <w:tr w:rsidR="00573E52" w:rsidRPr="002B7740" w:rsidTr="006323C7">
        <w:trPr>
          <w:trHeight w:val="6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для сельских населённых пунктов, количество операционный мест на 1-2 тыс. чел</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га/объект</w:t>
            </w: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3 операционных местах</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20 операционных местах</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Юридические консультации, нотариальные конторы</w:t>
            </w:r>
          </w:p>
        </w:tc>
        <w:tc>
          <w:tcPr>
            <w:tcW w:w="4443"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Количество рабочих мест на 10 тыс.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Юрист-адвокат</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600 м</w:t>
            </w:r>
          </w:p>
        </w:tc>
      </w:tr>
      <w:tr w:rsidR="00573E52" w:rsidRPr="002B7740" w:rsidTr="006323C7">
        <w:trPr>
          <w:trHeight w:val="52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Количество рабочих мест на 30 тыс. чел</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Нотариус</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 на объект:</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кол. юристов, нотариусов</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0,15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0,3</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Общественные уборные</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Количество приборов на 1 </w:t>
            </w:r>
            <w:proofErr w:type="spellStart"/>
            <w:r w:rsidRPr="002B7740">
              <w:rPr>
                <w:rFonts w:ascii="Times New Roman" w:eastAsia="Times New Roman" w:hAnsi="Times New Roman" w:cs="Times New Roman"/>
                <w:sz w:val="24"/>
                <w:szCs w:val="24"/>
                <w:lang w:eastAsia="ru-RU"/>
              </w:rPr>
              <w:t>тыс.чел</w:t>
            </w:r>
            <w:proofErr w:type="spellEnd"/>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Гостиницы</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Количество мест на 1000 чел.</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18</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xml:space="preserve"> на 1 место</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числе мест гостиницы</w:t>
            </w: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25 до 100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 100 до 500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св. 500 до 1000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65"/>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w:t>
            </w:r>
            <w:proofErr w:type="gramStart"/>
            <w:r w:rsidRPr="002B7740">
              <w:rPr>
                <w:rFonts w:ascii="Times New Roman" w:eastAsia="Times New Roman" w:hAnsi="Times New Roman" w:cs="Times New Roman"/>
                <w:sz w:val="24"/>
                <w:szCs w:val="24"/>
                <w:lang w:eastAsia="ru-RU"/>
              </w:rPr>
              <w:t>области  почтовой</w:t>
            </w:r>
            <w:proofErr w:type="gramEnd"/>
            <w:r w:rsidRPr="002B7740">
              <w:rPr>
                <w:rFonts w:ascii="Times New Roman" w:eastAsia="Times New Roman" w:hAnsi="Times New Roman" w:cs="Times New Roman"/>
                <w:sz w:val="24"/>
                <w:szCs w:val="24"/>
                <w:lang w:eastAsia="ru-RU"/>
              </w:rPr>
              <w:t xml:space="preserve"> связи</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Отделения почтовой связи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объект</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по</w:t>
            </w:r>
            <w:proofErr w:type="gramEnd"/>
            <w:r w:rsidRPr="002B7740">
              <w:rPr>
                <w:rFonts w:ascii="Times New Roman" w:eastAsia="Times New Roman" w:hAnsi="Times New Roman" w:cs="Times New Roman"/>
                <w:sz w:val="24"/>
                <w:szCs w:val="24"/>
                <w:lang w:eastAsia="ru-RU"/>
              </w:rPr>
              <w:t xml:space="preserve"> нормам и правилам Министерства связи Российской Федерации</w:t>
            </w:r>
          </w:p>
        </w:tc>
      </w:tr>
      <w:tr w:rsidR="00573E52" w:rsidRPr="002B7740" w:rsidTr="006323C7">
        <w:trPr>
          <w:trHeight w:val="7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 земельного участка, га/объект</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Отделения связи микрорайона, жилого района, га, для обслуживаемого населения, групп:</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IV-V (до 9 тыс. чел.)</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0,07-0,08</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городских населенных </w:t>
            </w:r>
            <w:proofErr w:type="spellStart"/>
            <w:r w:rsidRPr="002B7740">
              <w:rPr>
                <w:rFonts w:ascii="Times New Roman" w:eastAsia="Times New Roman" w:hAnsi="Times New Roman" w:cs="Times New Roman"/>
                <w:sz w:val="24"/>
                <w:szCs w:val="24"/>
                <w:lang w:eastAsia="ru-RU"/>
              </w:rPr>
              <w:t>пунктов:многоэтажная</w:t>
            </w:r>
            <w:proofErr w:type="spellEnd"/>
            <w:r w:rsidRPr="002B7740">
              <w:rPr>
                <w:rFonts w:ascii="Times New Roman" w:eastAsia="Times New Roman" w:hAnsi="Times New Roman" w:cs="Times New Roman"/>
                <w:sz w:val="24"/>
                <w:szCs w:val="24"/>
                <w:lang w:eastAsia="ru-RU"/>
              </w:rPr>
              <w:t xml:space="preserve"> и </w:t>
            </w:r>
            <w:proofErr w:type="spellStart"/>
            <w:r w:rsidRPr="002B7740">
              <w:rPr>
                <w:rFonts w:ascii="Times New Roman" w:eastAsia="Times New Roman" w:hAnsi="Times New Roman" w:cs="Times New Roman"/>
                <w:sz w:val="24"/>
                <w:szCs w:val="24"/>
                <w:lang w:eastAsia="ru-RU"/>
              </w:rPr>
              <w:t>среднеэтажная</w:t>
            </w:r>
            <w:proofErr w:type="spellEnd"/>
            <w:r w:rsidRPr="002B7740">
              <w:rPr>
                <w:rFonts w:ascii="Times New Roman" w:eastAsia="Times New Roman" w:hAnsi="Times New Roman" w:cs="Times New Roman"/>
                <w:sz w:val="24"/>
                <w:szCs w:val="24"/>
                <w:lang w:eastAsia="ru-RU"/>
              </w:rPr>
              <w:t xml:space="preserve"> жилая застройка – </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 м;</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индивидуальная</w:t>
            </w:r>
            <w:proofErr w:type="gramEnd"/>
            <w:r w:rsidRPr="002B7740">
              <w:rPr>
                <w:rFonts w:ascii="Times New Roman" w:eastAsia="Times New Roman" w:hAnsi="Times New Roman" w:cs="Times New Roman"/>
                <w:sz w:val="24"/>
                <w:szCs w:val="24"/>
                <w:lang w:eastAsia="ru-RU"/>
              </w:rPr>
              <w:t xml:space="preserve"> и малоэтажная жилая застройка – 800 м;</w:t>
            </w:r>
            <w:r w:rsidRPr="002B7740">
              <w:rPr>
                <w:rFonts w:ascii="Times New Roman" w:eastAsia="Times New Roman" w:hAnsi="Times New Roman" w:cs="Times New Roman"/>
                <w:sz w:val="24"/>
                <w:szCs w:val="24"/>
                <w:lang w:eastAsia="ru-RU"/>
              </w:rPr>
              <w:br/>
              <w:t>для сельских населенных пунктов: в пределах населенного пункта;</w:t>
            </w:r>
          </w:p>
        </w:tc>
      </w:tr>
      <w:tr w:rsidR="00573E52" w:rsidRPr="002B7740" w:rsidTr="006323C7">
        <w:trPr>
          <w:trHeight w:val="75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III-IV (9-18 тыс. чел.)</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0,09-0,1</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II-III (20-25 тыс. чел.)</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0,11-0,12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8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Отделения связи сельского поселения, га, для обслуживаемого населения, групп</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V-VI (0,5-2 тыс. чел.)</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0,3-0,35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8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III-IV (2-6 тыс. чел.)</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0,4-0,45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области предоставления услуг по организации досуга и услуг организаций культуры</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Танцевальные залы</w:t>
            </w:r>
          </w:p>
        </w:tc>
        <w:tc>
          <w:tcPr>
            <w:tcW w:w="80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мест</w:t>
            </w:r>
            <w:proofErr w:type="gramEnd"/>
            <w:r w:rsidRPr="002B7740">
              <w:rPr>
                <w:rFonts w:ascii="Times New Roman" w:eastAsia="Times New Roman" w:hAnsi="Times New Roman" w:cs="Times New Roman"/>
                <w:sz w:val="24"/>
                <w:szCs w:val="24"/>
                <w:lang w:eastAsia="ru-RU"/>
              </w:rPr>
              <w:t xml:space="preserve"> на 1 тыс. человек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клубы</w:t>
            </w:r>
            <w:proofErr w:type="gramEnd"/>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посетительско</w:t>
            </w:r>
            <w:proofErr w:type="spellEnd"/>
            <w:r w:rsidRPr="002B7740">
              <w:rPr>
                <w:rFonts w:ascii="Times New Roman" w:eastAsia="Times New Roman" w:hAnsi="Times New Roman" w:cs="Times New Roman"/>
                <w:sz w:val="24"/>
                <w:szCs w:val="24"/>
                <w:lang w:eastAsia="ru-RU"/>
              </w:rPr>
              <w:t>-любительское</w:t>
            </w: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Кинотеатры</w:t>
            </w: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25-35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5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Залы аттракционов и игровых автоматов </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xml:space="preserve"> площади пола на 1 </w:t>
            </w:r>
            <w:proofErr w:type="spellStart"/>
            <w:r w:rsidRPr="002B7740">
              <w:rPr>
                <w:rFonts w:ascii="Times New Roman" w:eastAsia="Times New Roman" w:hAnsi="Times New Roman" w:cs="Times New Roman"/>
                <w:sz w:val="24"/>
                <w:szCs w:val="24"/>
                <w:lang w:eastAsia="ru-RU"/>
              </w:rPr>
              <w:t>тыс.чел</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03.янв</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Городские массовые библиотеки [1</w:t>
            </w:r>
            <w:proofErr w:type="gramStart"/>
            <w:r w:rsidRPr="002B7740">
              <w:rPr>
                <w:rFonts w:ascii="Times New Roman" w:eastAsia="Times New Roman" w:hAnsi="Times New Roman" w:cs="Times New Roman"/>
                <w:color w:val="000000"/>
                <w:sz w:val="24"/>
                <w:szCs w:val="24"/>
                <w:lang w:eastAsia="ru-RU"/>
              </w:rPr>
              <w:t>] .</w:t>
            </w:r>
            <w:proofErr w:type="gramEnd"/>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1 </w:t>
            </w:r>
            <w:proofErr w:type="spellStart"/>
            <w:r w:rsidRPr="002B7740">
              <w:rPr>
                <w:rFonts w:ascii="Times New Roman" w:eastAsia="Times New Roman" w:hAnsi="Times New Roman" w:cs="Times New Roman"/>
                <w:sz w:val="24"/>
                <w:szCs w:val="24"/>
                <w:lang w:eastAsia="ru-RU"/>
              </w:rPr>
              <w:t>тыс.чел</w:t>
            </w:r>
            <w:proofErr w:type="spellEnd"/>
            <w:r w:rsidRPr="002B7740">
              <w:rPr>
                <w:rFonts w:ascii="Times New Roman" w:eastAsia="Times New Roman" w:hAnsi="Times New Roman" w:cs="Times New Roman"/>
                <w:sz w:val="24"/>
                <w:szCs w:val="24"/>
                <w:lang w:eastAsia="ru-RU"/>
              </w:rPr>
              <w:t xml:space="preserve"> [2]</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тыс. ед. хранения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4-4,5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читательских</w:t>
            </w:r>
            <w:proofErr w:type="gramEnd"/>
            <w:r w:rsidRPr="002B7740">
              <w:rPr>
                <w:rFonts w:ascii="Times New Roman" w:eastAsia="Times New Roman" w:hAnsi="Times New Roman" w:cs="Times New Roman"/>
                <w:sz w:val="24"/>
                <w:szCs w:val="24"/>
                <w:lang w:eastAsia="ru-RU"/>
              </w:rPr>
              <w:t xml:space="preserve"> 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02.мар</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Сельские массовые библиотеки</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1 тыс. чел [2]</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население</w:t>
            </w:r>
            <w:proofErr w:type="gramEnd"/>
            <w:r w:rsidRPr="002B7740">
              <w:rPr>
                <w:rFonts w:ascii="Times New Roman" w:eastAsia="Times New Roman" w:hAnsi="Times New Roman" w:cs="Times New Roman"/>
                <w:sz w:val="24"/>
                <w:szCs w:val="24"/>
                <w:lang w:eastAsia="ru-RU"/>
              </w:rPr>
              <w:t xml:space="preserve"> 1-2 </w:t>
            </w:r>
            <w:proofErr w:type="spellStart"/>
            <w:r w:rsidRPr="002B7740">
              <w:rPr>
                <w:rFonts w:ascii="Times New Roman" w:eastAsia="Times New Roman" w:hAnsi="Times New Roman" w:cs="Times New Roman"/>
                <w:sz w:val="24"/>
                <w:szCs w:val="24"/>
                <w:lang w:eastAsia="ru-RU"/>
              </w:rPr>
              <w:t>тыс.чел</w:t>
            </w:r>
            <w:proofErr w:type="spell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ед. хранения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6-7,5</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30 мин. </w:t>
            </w:r>
          </w:p>
        </w:tc>
      </w:tr>
      <w:tr w:rsidR="00573E52" w:rsidRPr="002B7740" w:rsidTr="006323C7">
        <w:trPr>
          <w:trHeight w:val="39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читательских</w:t>
            </w:r>
            <w:proofErr w:type="gramEnd"/>
            <w:r w:rsidRPr="002B7740">
              <w:rPr>
                <w:rFonts w:ascii="Times New Roman" w:eastAsia="Times New Roman" w:hAnsi="Times New Roman" w:cs="Times New Roman"/>
                <w:sz w:val="24"/>
                <w:szCs w:val="24"/>
                <w:lang w:eastAsia="ru-RU"/>
              </w:rPr>
              <w:t xml:space="preserve"> 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5,0-6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9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население</w:t>
            </w:r>
            <w:proofErr w:type="gramEnd"/>
            <w:r w:rsidRPr="002B7740">
              <w:rPr>
                <w:rFonts w:ascii="Times New Roman" w:eastAsia="Times New Roman" w:hAnsi="Times New Roman" w:cs="Times New Roman"/>
                <w:sz w:val="24"/>
                <w:szCs w:val="24"/>
                <w:lang w:eastAsia="ru-RU"/>
              </w:rPr>
              <w:t xml:space="preserve"> 2-5 </w:t>
            </w:r>
            <w:proofErr w:type="spellStart"/>
            <w:r w:rsidRPr="002B7740">
              <w:rPr>
                <w:rFonts w:ascii="Times New Roman" w:eastAsia="Times New Roman" w:hAnsi="Times New Roman" w:cs="Times New Roman"/>
                <w:sz w:val="24"/>
                <w:szCs w:val="24"/>
                <w:lang w:eastAsia="ru-RU"/>
              </w:rPr>
              <w:t>тыс.чел</w:t>
            </w:r>
            <w:proofErr w:type="spell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ед. хранения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5,0-6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читательских</w:t>
            </w:r>
            <w:proofErr w:type="gramEnd"/>
            <w:r w:rsidRPr="002B7740">
              <w:rPr>
                <w:rFonts w:ascii="Times New Roman" w:eastAsia="Times New Roman" w:hAnsi="Times New Roman" w:cs="Times New Roman"/>
                <w:sz w:val="24"/>
                <w:szCs w:val="24"/>
                <w:lang w:eastAsia="ru-RU"/>
              </w:rPr>
              <w:t xml:space="preserve"> 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4,0-5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6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население</w:t>
            </w:r>
            <w:proofErr w:type="gramEnd"/>
            <w:r w:rsidRPr="002B7740">
              <w:rPr>
                <w:rFonts w:ascii="Times New Roman" w:eastAsia="Times New Roman" w:hAnsi="Times New Roman" w:cs="Times New Roman"/>
                <w:sz w:val="24"/>
                <w:szCs w:val="24"/>
                <w:lang w:eastAsia="ru-RU"/>
              </w:rPr>
              <w:t xml:space="preserve"> 5-10 </w:t>
            </w:r>
            <w:proofErr w:type="spellStart"/>
            <w:r w:rsidRPr="002B7740">
              <w:rPr>
                <w:rFonts w:ascii="Times New Roman" w:eastAsia="Times New Roman" w:hAnsi="Times New Roman" w:cs="Times New Roman"/>
                <w:sz w:val="24"/>
                <w:szCs w:val="24"/>
                <w:lang w:eastAsia="ru-RU"/>
              </w:rPr>
              <w:t>тыс.чел</w:t>
            </w:r>
            <w:proofErr w:type="spell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ед. хранения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4,5-5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color w:val="000000"/>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читательских</w:t>
            </w:r>
            <w:proofErr w:type="gramEnd"/>
            <w:r w:rsidRPr="002B7740">
              <w:rPr>
                <w:rFonts w:ascii="Times New Roman" w:eastAsia="Times New Roman" w:hAnsi="Times New Roman" w:cs="Times New Roman"/>
                <w:sz w:val="24"/>
                <w:szCs w:val="24"/>
                <w:lang w:eastAsia="ru-RU"/>
              </w:rPr>
              <w:t xml:space="preserve"> 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3,0-4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99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Помещения для культурно-массовой и политико-воспитательной работы с населением, досуга и любительской деятельности</w:t>
            </w:r>
          </w:p>
        </w:tc>
        <w:tc>
          <w:tcPr>
            <w:tcW w:w="8076" w:type="dxa"/>
            <w:gridSpan w:val="3"/>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xml:space="preserve"> площади пола на 1 </w:t>
            </w:r>
            <w:proofErr w:type="spellStart"/>
            <w:r w:rsidRPr="002B7740">
              <w:rPr>
                <w:rFonts w:ascii="Times New Roman" w:eastAsia="Times New Roman" w:hAnsi="Times New Roman" w:cs="Times New Roman"/>
                <w:sz w:val="24"/>
                <w:szCs w:val="24"/>
                <w:lang w:eastAsia="ru-RU"/>
              </w:rPr>
              <w:t>тыс.чел</w:t>
            </w:r>
            <w:proofErr w:type="spellEnd"/>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50-60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Музеи</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объект на городской округ</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земельного участка, га/объект </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при</w:t>
            </w:r>
            <w:proofErr w:type="gramEnd"/>
            <w:r w:rsidRPr="002B7740">
              <w:rPr>
                <w:rFonts w:ascii="Times New Roman" w:eastAsia="Times New Roman" w:hAnsi="Times New Roman" w:cs="Times New Roman"/>
                <w:sz w:val="24"/>
                <w:szCs w:val="24"/>
                <w:lang w:eastAsia="ru-RU"/>
              </w:rPr>
              <w:t xml:space="preserve"> экспозиционной площади  кв. м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0,8</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1,8</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02"/>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8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детские</w:t>
            </w:r>
            <w:proofErr w:type="gramEnd"/>
            <w:r w:rsidRPr="002B7740">
              <w:rPr>
                <w:rFonts w:ascii="Times New Roman" w:eastAsia="Times New Roman" w:hAnsi="Times New Roman" w:cs="Times New Roman"/>
                <w:sz w:val="24"/>
                <w:szCs w:val="24"/>
                <w:lang w:eastAsia="ru-RU"/>
              </w:rPr>
              <w:t xml:space="preserve"> игровые площадки</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Площадка тип.1 детская игровая площадка для детей младшего дошкольного возраста (1-3 года)</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площадь</w:t>
            </w:r>
            <w:proofErr w:type="gramEnd"/>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кв.м</w:t>
            </w:r>
            <w:proofErr w:type="spell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песочницы</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8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игровой</w:t>
            </w:r>
            <w:proofErr w:type="gramEnd"/>
            <w:r w:rsidRPr="002B7740">
              <w:rPr>
                <w:rFonts w:ascii="Times New Roman" w:eastAsia="Times New Roman" w:hAnsi="Times New Roman" w:cs="Times New Roman"/>
                <w:sz w:val="24"/>
                <w:szCs w:val="24"/>
                <w:lang w:eastAsia="ru-RU"/>
              </w:rPr>
              <w:t xml:space="preserve"> площадки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8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территории</w:t>
            </w:r>
            <w:proofErr w:type="gramEnd"/>
            <w:r w:rsidRPr="002B7740">
              <w:rPr>
                <w:rFonts w:ascii="Times New Roman" w:eastAsia="Times New Roman" w:hAnsi="Times New Roman" w:cs="Times New Roman"/>
                <w:sz w:val="24"/>
                <w:szCs w:val="24"/>
                <w:lang w:eastAsia="ru-RU"/>
              </w:rPr>
              <w:t xml:space="preserve"> игрового комплекс</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9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Площадка тип 2. Детская игровая площадка для детей дошкольного возраста (4-7 лет)</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площадь</w:t>
            </w:r>
            <w:proofErr w:type="gramEnd"/>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кв.м</w:t>
            </w:r>
            <w:proofErr w:type="spell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песочницы</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9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игровой</w:t>
            </w:r>
            <w:proofErr w:type="gramEnd"/>
            <w:r w:rsidRPr="002B7740">
              <w:rPr>
                <w:rFonts w:ascii="Times New Roman" w:eastAsia="Times New Roman" w:hAnsi="Times New Roman" w:cs="Times New Roman"/>
                <w:sz w:val="24"/>
                <w:szCs w:val="24"/>
                <w:lang w:eastAsia="ru-RU"/>
              </w:rPr>
              <w:t xml:space="preserve"> площадки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79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территории</w:t>
            </w:r>
            <w:proofErr w:type="gramEnd"/>
            <w:r w:rsidRPr="002B7740">
              <w:rPr>
                <w:rFonts w:ascii="Times New Roman" w:eastAsia="Times New Roman" w:hAnsi="Times New Roman" w:cs="Times New Roman"/>
                <w:sz w:val="24"/>
                <w:szCs w:val="24"/>
                <w:lang w:eastAsia="ru-RU"/>
              </w:rPr>
              <w:t xml:space="preserve"> игрового комплекс</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75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Площадка тип 3. Детская игровая площадка для детей школьного возраста (8-12 лет)</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площадь</w:t>
            </w:r>
            <w:proofErr w:type="gramEnd"/>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кв.м</w:t>
            </w:r>
            <w:proofErr w:type="spell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игровой</w:t>
            </w:r>
            <w:proofErr w:type="gramEnd"/>
            <w:r w:rsidRPr="002B7740">
              <w:rPr>
                <w:rFonts w:ascii="Times New Roman" w:eastAsia="Times New Roman" w:hAnsi="Times New Roman" w:cs="Times New Roman"/>
                <w:sz w:val="24"/>
                <w:szCs w:val="24"/>
                <w:lang w:eastAsia="ru-RU"/>
              </w:rPr>
              <w:t xml:space="preserve"> площадки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64 и 100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165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территории</w:t>
            </w:r>
            <w:proofErr w:type="gramEnd"/>
            <w:r w:rsidRPr="002B7740">
              <w:rPr>
                <w:rFonts w:ascii="Times New Roman" w:eastAsia="Times New Roman" w:hAnsi="Times New Roman" w:cs="Times New Roman"/>
                <w:sz w:val="24"/>
                <w:szCs w:val="24"/>
                <w:lang w:eastAsia="ru-RU"/>
              </w:rPr>
              <w:t xml:space="preserve"> игрового комплекс</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3450"/>
        </w:trPr>
        <w:tc>
          <w:tcPr>
            <w:tcW w:w="9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 </w:t>
            </w:r>
            <w:proofErr w:type="gramStart"/>
            <w:r w:rsidRPr="002B7740">
              <w:rPr>
                <w:rFonts w:ascii="Times New Roman" w:eastAsia="Times New Roman" w:hAnsi="Times New Roman" w:cs="Times New Roman"/>
                <w:sz w:val="24"/>
                <w:szCs w:val="24"/>
                <w:lang w:eastAsia="ru-RU"/>
              </w:rPr>
              <w:t>Приведенные  нормы</w:t>
            </w:r>
            <w:proofErr w:type="gramEnd"/>
            <w:r w:rsidRPr="002B7740">
              <w:rPr>
                <w:rFonts w:ascii="Times New Roman" w:eastAsia="Times New Roman" w:hAnsi="Times New Roman" w:cs="Times New Roman"/>
                <w:sz w:val="24"/>
                <w:szCs w:val="24"/>
                <w:lang w:eastAsia="ru-RU"/>
              </w:rPr>
              <w:t xml:space="preserve"> не распространяются  на  научные,  универсальные и специализированные библиотеки, вместимость которых определяется заданием на проектирование</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 Расчетные показатели приведены из СП 42.13330.2011</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   Целесообразно размещать на территории городского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и др.).</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   Мощностная характеристика центрального учреждения культуры клубного типа городского округа должна составлять не менее 500 зрительских мест.</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   В зависимости от состава и объема фондов выставочные залы и картинные галереи могут являться структурными подразделениями музеев.</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   Целесообразно размещать на территории городского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библиотека и др.).</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7.   Кинотеатр рекомендуется размещать в административном центре городского округа.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8. Параметры детских площадок приняты в соответствии со сводным стандартом благоустройства массивов ИЖС Белгородской области.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9.Для организации площадок для детей дошкольного возраста рекомендуется использования искусственного </w:t>
            </w:r>
            <w:proofErr w:type="spellStart"/>
            <w:r w:rsidRPr="002B7740">
              <w:rPr>
                <w:rFonts w:ascii="Times New Roman" w:eastAsia="Times New Roman" w:hAnsi="Times New Roman" w:cs="Times New Roman"/>
                <w:sz w:val="24"/>
                <w:szCs w:val="24"/>
                <w:lang w:eastAsia="ru-RU"/>
              </w:rPr>
              <w:t>ударопоглощающего</w:t>
            </w:r>
            <w:proofErr w:type="spellEnd"/>
            <w:r w:rsidRPr="002B7740">
              <w:rPr>
                <w:rFonts w:ascii="Times New Roman" w:eastAsia="Times New Roman" w:hAnsi="Times New Roman" w:cs="Times New Roman"/>
                <w:sz w:val="24"/>
                <w:szCs w:val="24"/>
                <w:lang w:eastAsia="ru-RU"/>
              </w:rPr>
              <w:t xml:space="preserve"> покрытия;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 Организацию площадок для детей школьного возраста необходимо выполнить с обязательным учетом зон безопасности оборудования. Игровые комплексы использовать из природных материалов</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11. Для организации комфортного пребывания на детских и спортивных площадках рекомендуется устройство линейных посадок деревьев и кустарников с шагом 5 м. Вдоль основных пешеходных маршрутов использовать живую изгородь с высотой кустарника не более 1.2 м;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12.Для ограничения движения детей выполнять устройство непрерывной живой изгороди по периметру детской игровой площадки;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13.Во избежание перегрева рекомендуется групповая посадка деревьев в зонах детских площадок   </w:t>
            </w:r>
          </w:p>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14.При проектировании детских и спортивных площадок руководствоваться сводным стандартом Благоустройства массивов ИЖС Белгородской области  </w:t>
            </w:r>
          </w:p>
        </w:tc>
      </w:tr>
      <w:tr w:rsidR="00573E52" w:rsidRPr="002B7740" w:rsidTr="006323C7">
        <w:trPr>
          <w:trHeight w:val="3390"/>
        </w:trPr>
        <w:tc>
          <w:tcPr>
            <w:tcW w:w="98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0775"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510"/>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в</w:t>
            </w:r>
            <w:proofErr w:type="gramEnd"/>
            <w:r w:rsidRPr="002B7740">
              <w:rPr>
                <w:rFonts w:ascii="Times New Roman" w:eastAsia="Times New Roman" w:hAnsi="Times New Roman" w:cs="Times New Roman"/>
                <w:sz w:val="24"/>
                <w:szCs w:val="24"/>
                <w:lang w:eastAsia="ru-RU"/>
              </w:rPr>
              <w:t xml:space="preserve"> области туризма и рекреации</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Зоны массового кратковременного отдыха</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Размеры земельного участка, кв. м на одного посетителя [1]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90 мин на транспорте</w:t>
            </w:r>
          </w:p>
        </w:tc>
      </w:tr>
      <w:tr w:rsidR="00573E52" w:rsidRPr="002B7740" w:rsidTr="006323C7">
        <w:trPr>
          <w:trHeight w:val="2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Территории общего пользования рекреационного назначения (парки, лесопарки, скверы, бульвары и </w:t>
            </w:r>
            <w:proofErr w:type="spellStart"/>
            <w:r w:rsidRPr="002B7740">
              <w:rPr>
                <w:rFonts w:ascii="Times New Roman" w:eastAsia="Times New Roman" w:hAnsi="Times New Roman" w:cs="Times New Roman"/>
                <w:sz w:val="24"/>
                <w:szCs w:val="24"/>
                <w:lang w:eastAsia="ru-RU"/>
              </w:rPr>
              <w:t>др</w:t>
            </w:r>
            <w:proofErr w:type="spellEnd"/>
            <w:r w:rsidRPr="002B7740">
              <w:rPr>
                <w:rFonts w:ascii="Times New Roman" w:eastAsia="Times New Roman" w:hAnsi="Times New Roman" w:cs="Times New Roman"/>
                <w:sz w:val="24"/>
                <w:szCs w:val="24"/>
                <w:lang w:eastAsia="ru-RU"/>
              </w:rPr>
              <w:t>)</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площадь</w:t>
            </w:r>
            <w:proofErr w:type="gramEnd"/>
            <w:r w:rsidRPr="002B7740">
              <w:rPr>
                <w:rFonts w:ascii="Times New Roman" w:eastAsia="Times New Roman" w:hAnsi="Times New Roman" w:cs="Times New Roman"/>
                <w:sz w:val="24"/>
                <w:szCs w:val="24"/>
                <w:lang w:eastAsia="ru-RU"/>
              </w:rPr>
              <w:t xml:space="preserve"> общегородских озелененных территорий общего пользования[3],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xml:space="preserve">/человек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Средний город</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3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Малый город</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roofErr w:type="gramStart"/>
            <w:r w:rsidRPr="002B7740">
              <w:rPr>
                <w:rFonts w:ascii="Times New Roman" w:eastAsia="Times New Roman" w:hAnsi="Times New Roman" w:cs="Times New Roman"/>
                <w:sz w:val="24"/>
                <w:szCs w:val="24"/>
                <w:lang w:eastAsia="ru-RU"/>
              </w:rPr>
              <w:t>с</w:t>
            </w:r>
            <w:proofErr w:type="gramEnd"/>
            <w:r w:rsidRPr="002B7740">
              <w:rPr>
                <w:rFonts w:ascii="Times New Roman" w:eastAsia="Times New Roman" w:hAnsi="Times New Roman" w:cs="Times New Roman"/>
                <w:sz w:val="24"/>
                <w:szCs w:val="24"/>
                <w:lang w:eastAsia="ru-RU"/>
              </w:rPr>
              <w:t xml:space="preserve"> численностью населения </w:t>
            </w:r>
            <w:r w:rsidRPr="002B7740">
              <w:rPr>
                <w:rFonts w:ascii="Times New Roman" w:eastAsia="Times New Roman" w:hAnsi="Times New Roman" w:cs="Times New Roman"/>
                <w:sz w:val="24"/>
                <w:szCs w:val="24"/>
                <w:lang w:eastAsia="ru-RU"/>
              </w:rPr>
              <w:br/>
              <w:t>до 20 тыс. чел.)</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Сельский населенный пункт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12</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48"/>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площадь</w:t>
            </w:r>
            <w:proofErr w:type="gramEnd"/>
            <w:r w:rsidRPr="002B7740">
              <w:rPr>
                <w:rFonts w:ascii="Times New Roman" w:eastAsia="Times New Roman" w:hAnsi="Times New Roman" w:cs="Times New Roman"/>
                <w:sz w:val="24"/>
                <w:szCs w:val="24"/>
                <w:lang w:eastAsia="ru-RU"/>
              </w:rPr>
              <w:t xml:space="preserve"> озелененных территорий общего пользования жилых районов,</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/человек</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Средний город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21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left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Малый город</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roofErr w:type="gramStart"/>
            <w:r w:rsidRPr="002B7740">
              <w:rPr>
                <w:rFonts w:ascii="Times New Roman" w:eastAsia="Times New Roman" w:hAnsi="Times New Roman" w:cs="Times New Roman"/>
                <w:sz w:val="24"/>
                <w:szCs w:val="24"/>
                <w:lang w:eastAsia="ru-RU"/>
              </w:rPr>
              <w:t>с</w:t>
            </w:r>
            <w:proofErr w:type="gramEnd"/>
            <w:r w:rsidRPr="002B7740">
              <w:rPr>
                <w:rFonts w:ascii="Times New Roman" w:eastAsia="Times New Roman" w:hAnsi="Times New Roman" w:cs="Times New Roman"/>
                <w:sz w:val="24"/>
                <w:szCs w:val="24"/>
                <w:lang w:eastAsia="ru-RU"/>
              </w:rPr>
              <w:t xml:space="preserve"> численностью населения </w:t>
            </w:r>
            <w:r w:rsidRPr="002B7740">
              <w:rPr>
                <w:rFonts w:ascii="Times New Roman" w:eastAsia="Times New Roman" w:hAnsi="Times New Roman" w:cs="Times New Roman"/>
                <w:sz w:val="24"/>
                <w:szCs w:val="24"/>
                <w:lang w:eastAsia="ru-RU"/>
              </w:rPr>
              <w:br/>
              <w:t>до 20 тыс. чел.)</w:t>
            </w:r>
          </w:p>
        </w:tc>
        <w:tc>
          <w:tcPr>
            <w:tcW w:w="1304" w:type="dxa"/>
            <w:vMerge w:val="restart"/>
            <w:tcBorders>
              <w:top w:val="single" w:sz="4" w:space="0" w:color="auto"/>
              <w:left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Не нормируется</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1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Сельский населенный пункт</w:t>
            </w:r>
          </w:p>
        </w:tc>
        <w:tc>
          <w:tcPr>
            <w:tcW w:w="1304" w:type="dxa"/>
            <w:vMerge/>
            <w:tcBorders>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228"/>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Площадь территорий парков, садов, скверов не менее, га                  </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городских</w:t>
            </w:r>
            <w:proofErr w:type="gramEnd"/>
            <w:r w:rsidRPr="002B7740">
              <w:rPr>
                <w:rFonts w:ascii="Times New Roman" w:eastAsia="Times New Roman" w:hAnsi="Times New Roman" w:cs="Times New Roman"/>
                <w:sz w:val="24"/>
                <w:szCs w:val="24"/>
                <w:lang w:eastAsia="ru-RU"/>
              </w:rPr>
              <w:t xml:space="preserve"> парков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парков</w:t>
            </w:r>
            <w:proofErr w:type="gramEnd"/>
            <w:r w:rsidRPr="002B7740">
              <w:rPr>
                <w:rFonts w:ascii="Times New Roman" w:eastAsia="Times New Roman" w:hAnsi="Times New Roman" w:cs="Times New Roman"/>
                <w:sz w:val="24"/>
                <w:szCs w:val="24"/>
                <w:lang w:eastAsia="ru-RU"/>
              </w:rPr>
              <w:t xml:space="preserve"> планировочных районов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садов</w:t>
            </w:r>
            <w:proofErr w:type="gramEnd"/>
            <w:r w:rsidRPr="002B7740">
              <w:rPr>
                <w:rFonts w:ascii="Times New Roman" w:eastAsia="Times New Roman" w:hAnsi="Times New Roman" w:cs="Times New Roman"/>
                <w:sz w:val="24"/>
                <w:szCs w:val="24"/>
                <w:lang w:eastAsia="ru-RU"/>
              </w:rPr>
              <w:t xml:space="preserve"> жилых районов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скверов</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Пляжи</w:t>
            </w:r>
          </w:p>
        </w:tc>
        <w:tc>
          <w:tcPr>
            <w:tcW w:w="44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Площадь территории объекта, кв. м на одного посетителя [2]</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речных</w:t>
            </w:r>
            <w:proofErr w:type="gramEnd"/>
            <w:r w:rsidRPr="002B7740">
              <w:rPr>
                <w:rFonts w:ascii="Times New Roman" w:eastAsia="Times New Roman" w:hAnsi="Times New Roman" w:cs="Times New Roman"/>
                <w:sz w:val="24"/>
                <w:szCs w:val="24"/>
                <w:lang w:eastAsia="ru-RU"/>
              </w:rPr>
              <w:t xml:space="preserve"> и озерных пляжей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8</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речных</w:t>
            </w:r>
            <w:proofErr w:type="gramEnd"/>
            <w:r w:rsidRPr="002B7740">
              <w:rPr>
                <w:rFonts w:ascii="Times New Roman" w:eastAsia="Times New Roman" w:hAnsi="Times New Roman" w:cs="Times New Roman"/>
                <w:sz w:val="24"/>
                <w:szCs w:val="24"/>
                <w:lang w:eastAsia="ru-RU"/>
              </w:rPr>
              <w:t xml:space="preserve"> и озерных пляжей (для детей)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4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Размера объекта, м на одного посетителя [2]</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протяженность</w:t>
            </w:r>
            <w:proofErr w:type="gramEnd"/>
            <w:r w:rsidRPr="002B7740">
              <w:rPr>
                <w:rFonts w:ascii="Times New Roman" w:eastAsia="Times New Roman" w:hAnsi="Times New Roman" w:cs="Times New Roman"/>
                <w:sz w:val="24"/>
                <w:szCs w:val="24"/>
                <w:lang w:eastAsia="ru-RU"/>
              </w:rPr>
              <w:t xml:space="preserve"> береговой полосы пляжа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Проходы к береговым полосам водных объектов общего пользования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200 м</w:t>
            </w:r>
          </w:p>
        </w:tc>
      </w:tr>
      <w:tr w:rsidR="00573E52" w:rsidRPr="002B7740" w:rsidTr="006323C7">
        <w:trPr>
          <w:trHeight w:val="5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Коллективные средства размещения</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Уровень обеспеченности гостиницами [1], мест на 1 тыс. человек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Площадь территории для размещения объекта [3], кв. м на 1 место</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туристские</w:t>
            </w:r>
            <w:proofErr w:type="gramEnd"/>
            <w:r w:rsidRPr="002B7740">
              <w:rPr>
                <w:rFonts w:ascii="Times New Roman" w:eastAsia="Times New Roman" w:hAnsi="Times New Roman" w:cs="Times New Roman"/>
                <w:sz w:val="24"/>
                <w:szCs w:val="24"/>
                <w:lang w:eastAsia="ru-RU"/>
              </w:rPr>
              <w:t xml:space="preserve"> гостиницы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50-75</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базы</w:t>
            </w:r>
            <w:proofErr w:type="gramEnd"/>
            <w:r w:rsidRPr="002B7740">
              <w:rPr>
                <w:rFonts w:ascii="Times New Roman" w:eastAsia="Times New Roman" w:hAnsi="Times New Roman" w:cs="Times New Roman"/>
                <w:sz w:val="24"/>
                <w:szCs w:val="24"/>
                <w:lang w:eastAsia="ru-RU"/>
              </w:rPr>
              <w:t xml:space="preserve"> отдыха предприятий и организаций, молодежные лагеря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140-160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6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кемпинги</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135-150</w:t>
            </w:r>
          </w:p>
        </w:tc>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gridAfter w:val="6"/>
          <w:wAfter w:w="13892" w:type="dxa"/>
          <w:trHeight w:val="50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r>
      <w:tr w:rsidR="00573E52" w:rsidRPr="002B7740" w:rsidTr="006323C7">
        <w:trPr>
          <w:trHeight w:val="499"/>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области</w:t>
            </w:r>
            <w:proofErr w:type="gramEnd"/>
            <w:r w:rsidRPr="002B7740">
              <w:rPr>
                <w:rFonts w:ascii="Times New Roman" w:eastAsia="Times New Roman" w:hAnsi="Times New Roman" w:cs="Times New Roman"/>
                <w:sz w:val="24"/>
                <w:szCs w:val="24"/>
                <w:lang w:eastAsia="ru-RU"/>
              </w:rPr>
              <w:t xml:space="preserve"> промышленности и сельского хозяйства</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химической промышленности</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Плотность застройки земельных участков производственных объектов [2], %</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Предприятия лакокрасочной промышленности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Продуктов органического синтеза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8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металлургии</w:t>
            </w: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Обогатительные</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железной</w:t>
            </w:r>
            <w:proofErr w:type="gramEnd"/>
            <w:r w:rsidRPr="002B7740">
              <w:rPr>
                <w:rFonts w:ascii="Times New Roman" w:eastAsia="Times New Roman" w:hAnsi="Times New Roman" w:cs="Times New Roman"/>
                <w:sz w:val="24"/>
                <w:szCs w:val="24"/>
                <w:lang w:eastAsia="ru-RU"/>
              </w:rPr>
              <w:t xml:space="preserve"> руды и по производству «окатышей»</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мощностью</w:t>
            </w:r>
            <w:proofErr w:type="gramEnd"/>
            <w:r w:rsidRPr="002B7740">
              <w:rPr>
                <w:rFonts w:ascii="Times New Roman" w:eastAsia="Times New Roman" w:hAnsi="Times New Roman" w:cs="Times New Roman"/>
                <w:sz w:val="24"/>
                <w:szCs w:val="24"/>
                <w:lang w:eastAsia="ru-RU"/>
              </w:rPr>
              <w:t>, млн тонн/год:</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5-20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84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более</w:t>
            </w:r>
            <w:proofErr w:type="gramEnd"/>
            <w:r w:rsidRPr="002B7740">
              <w:rPr>
                <w:rFonts w:ascii="Times New Roman" w:eastAsia="Times New Roman" w:hAnsi="Times New Roman" w:cs="Times New Roman"/>
                <w:sz w:val="24"/>
                <w:szCs w:val="24"/>
                <w:lang w:eastAsia="ru-RU"/>
              </w:rPr>
              <w:t xml:space="preserve"> 20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7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целлюлозно-бумажной</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промышленности</w:t>
            </w:r>
            <w:proofErr w:type="gramEnd"/>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Целлюлозно-бумажные и целлюлозно-картонные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8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Переделочные бумажные и картонные, работающие на привозной целлюлозе и макулатуре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5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производства оборудования</w:t>
            </w: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Технологического</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оборудования</w:t>
            </w:r>
            <w:proofErr w:type="gramEnd"/>
            <w:r w:rsidRPr="002B7740">
              <w:rPr>
                <w:rFonts w:ascii="Times New Roman" w:eastAsia="Times New Roman" w:hAnsi="Times New Roman" w:cs="Times New Roman"/>
                <w:sz w:val="24"/>
                <w:szCs w:val="24"/>
                <w:lang w:eastAsia="ru-RU"/>
              </w:rPr>
              <w:t xml:space="preserve"> для легкой, текстильной, пищевой, комбикормовой и полиграфической промышленности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местной промышленности</w:t>
            </w: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Художественных изделий из металла и камня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производства строительных материалов</w:t>
            </w: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Стальных строительных конструкций (в том числе из труб)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Извести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сельского хозяйства</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Плотность застройки земельных участков сельскохозяйственных предприятий [1], %               крупного рогатого скота товарные</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Молочные при привязном и беспривязном содержании коров</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400 и 600 коров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 51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800 и 1200 коров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52; 55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Мясные с полным</w:t>
            </w:r>
            <w:r w:rsidRPr="002B7740">
              <w:rPr>
                <w:rFonts w:ascii="Times New Roman" w:eastAsia="Times New Roman" w:hAnsi="Times New Roman" w:cs="Times New Roman"/>
                <w:sz w:val="24"/>
                <w:szCs w:val="24"/>
                <w:lang w:eastAsia="ru-RU"/>
              </w:rPr>
              <w:br/>
              <w:t>оборотом стада и репродукторные</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400 и 600 скотомест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800 и 1200 скотомест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Выращивание нетелей, на 900 и 1200 скотомест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Доращивания</w:t>
            </w:r>
            <w:proofErr w:type="spellEnd"/>
            <w:r w:rsidRPr="002B7740">
              <w:rPr>
                <w:rFonts w:ascii="Times New Roman" w:eastAsia="Times New Roman" w:hAnsi="Times New Roman" w:cs="Times New Roman"/>
                <w:sz w:val="24"/>
                <w:szCs w:val="24"/>
                <w:lang w:eastAsia="ru-RU"/>
              </w:rPr>
              <w:t xml:space="preserve"> и откорма крупного рогатого скота, на 3000 скотомест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Выращивания телят, </w:t>
            </w:r>
            <w:proofErr w:type="spellStart"/>
            <w:r w:rsidRPr="002B7740">
              <w:rPr>
                <w:rFonts w:ascii="Times New Roman" w:eastAsia="Times New Roman" w:hAnsi="Times New Roman" w:cs="Times New Roman"/>
                <w:sz w:val="24"/>
                <w:szCs w:val="24"/>
                <w:lang w:eastAsia="ru-RU"/>
              </w:rPr>
              <w:t>доращивания</w:t>
            </w:r>
            <w:proofErr w:type="spellEnd"/>
            <w:r w:rsidRPr="002B7740">
              <w:rPr>
                <w:rFonts w:ascii="Times New Roman" w:eastAsia="Times New Roman" w:hAnsi="Times New Roman" w:cs="Times New Roman"/>
                <w:sz w:val="24"/>
                <w:szCs w:val="24"/>
                <w:lang w:eastAsia="ru-RU"/>
              </w:rPr>
              <w:t xml:space="preserve"> и откорма молодняка, на 3000 скотомест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Откормочные площадки</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1000 скотомест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3000 скотомест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[1], %                                    крупного рогатого скота племенные</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Молочные</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400 и 600 коров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46; 52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800 коров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[1], %                                    крупного рогатого скота племенные</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400 и 600 коров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800 коров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Выращивание нетелей, на 1000 и 2000 скотомест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[1], %                                    свиноводческие товарные</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Репродукторные, на 6000 голов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Откормочные, на 6000 голов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 законченным производственным циклом, на 6000 и 12000 голов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roofErr w:type="gramStart"/>
            <w:r w:rsidRPr="002B7740">
              <w:rPr>
                <w:rFonts w:ascii="Times New Roman" w:eastAsia="Times New Roman" w:hAnsi="Times New Roman" w:cs="Times New Roman"/>
                <w:sz w:val="24"/>
                <w:szCs w:val="24"/>
                <w:lang w:eastAsia="ru-RU"/>
              </w:rPr>
              <w:t>//-//-  [</w:t>
            </w:r>
            <w:proofErr w:type="gramEnd"/>
            <w:r w:rsidRPr="002B7740">
              <w:rPr>
                <w:rFonts w:ascii="Times New Roman" w:eastAsia="Times New Roman" w:hAnsi="Times New Roman" w:cs="Times New Roman"/>
                <w:sz w:val="24"/>
                <w:szCs w:val="24"/>
                <w:lang w:eastAsia="ru-RU"/>
              </w:rPr>
              <w:t>1], %                                   свиноводческие племенные</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200 основных маток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300 основных маток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7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roofErr w:type="gramStart"/>
            <w:r w:rsidRPr="002B7740">
              <w:rPr>
                <w:rFonts w:ascii="Times New Roman" w:eastAsia="Times New Roman" w:hAnsi="Times New Roman" w:cs="Times New Roman"/>
                <w:sz w:val="24"/>
                <w:szCs w:val="24"/>
                <w:lang w:eastAsia="ru-RU"/>
              </w:rPr>
              <w:t>//-//-  [</w:t>
            </w:r>
            <w:proofErr w:type="gramEnd"/>
            <w:r w:rsidRPr="002B7740">
              <w:rPr>
                <w:rFonts w:ascii="Times New Roman" w:eastAsia="Times New Roman" w:hAnsi="Times New Roman" w:cs="Times New Roman"/>
                <w:sz w:val="24"/>
                <w:szCs w:val="24"/>
                <w:lang w:eastAsia="ru-RU"/>
              </w:rPr>
              <w:t>1], %                                   овцеводческие размещаемые на одной площадке</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Специализированные</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тонкорунные</w:t>
            </w:r>
            <w:proofErr w:type="gramEnd"/>
            <w:r w:rsidRPr="002B7740">
              <w:rPr>
                <w:rFonts w:ascii="Times New Roman" w:eastAsia="Times New Roman" w:hAnsi="Times New Roman" w:cs="Times New Roman"/>
                <w:sz w:val="24"/>
                <w:szCs w:val="24"/>
                <w:lang w:eastAsia="ru-RU"/>
              </w:rPr>
              <w:t xml:space="preserve"> и полутонкорунные</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3000 и 6000 маток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 56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3000, 6000 и 9000</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голов</w:t>
            </w:r>
            <w:proofErr w:type="gramEnd"/>
            <w:r w:rsidRPr="002B7740">
              <w:rPr>
                <w:rFonts w:ascii="Times New Roman" w:eastAsia="Times New Roman" w:hAnsi="Times New Roman" w:cs="Times New Roman"/>
                <w:sz w:val="24"/>
                <w:szCs w:val="24"/>
                <w:lang w:eastAsia="ru-RU"/>
              </w:rPr>
              <w:t xml:space="preserve"> ремонтного молодняка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 56; 62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5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Специализированные</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шубные</w:t>
            </w:r>
            <w:proofErr w:type="gramEnd"/>
            <w:r w:rsidRPr="002B7740">
              <w:rPr>
                <w:rFonts w:ascii="Times New Roman" w:eastAsia="Times New Roman" w:hAnsi="Times New Roman" w:cs="Times New Roman"/>
                <w:sz w:val="24"/>
                <w:szCs w:val="24"/>
                <w:lang w:eastAsia="ru-RU"/>
              </w:rPr>
              <w:t xml:space="preserve"> и мясо-шерстно-молочные</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500, 1000 и 2000 маток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 45; 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9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1000, 2000 и 3000</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голов</w:t>
            </w:r>
            <w:proofErr w:type="gramEnd"/>
            <w:r w:rsidRPr="002B7740">
              <w:rPr>
                <w:rFonts w:ascii="Times New Roman" w:eastAsia="Times New Roman" w:hAnsi="Times New Roman" w:cs="Times New Roman"/>
                <w:sz w:val="24"/>
                <w:szCs w:val="24"/>
                <w:lang w:eastAsia="ru-RU"/>
              </w:rPr>
              <w:t xml:space="preserve"> ремонтного молодняка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52; 55; 56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6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Откормочные молодняка и взрослого поголовья, на 1000 и 2000 голов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53; 58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roofErr w:type="gramStart"/>
            <w:r w:rsidRPr="002B7740">
              <w:rPr>
                <w:rFonts w:ascii="Times New Roman" w:eastAsia="Times New Roman" w:hAnsi="Times New Roman" w:cs="Times New Roman"/>
                <w:sz w:val="24"/>
                <w:szCs w:val="24"/>
                <w:lang w:eastAsia="ru-RU"/>
              </w:rPr>
              <w:t>//-//-  [</w:t>
            </w:r>
            <w:proofErr w:type="gramEnd"/>
            <w:r w:rsidRPr="002B7740">
              <w:rPr>
                <w:rFonts w:ascii="Times New Roman" w:eastAsia="Times New Roman" w:hAnsi="Times New Roman" w:cs="Times New Roman"/>
                <w:sz w:val="24"/>
                <w:szCs w:val="24"/>
                <w:lang w:eastAsia="ru-RU"/>
              </w:rPr>
              <w:t>1], %                                   птицеводческие</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Яичного направления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300 тыс. кур-несушек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400-500 тыс. кур-</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несушек</w:t>
            </w:r>
            <w:proofErr w:type="gramEnd"/>
            <w:r w:rsidRPr="002B7740">
              <w:rPr>
                <w:rFonts w:ascii="Times New Roman" w:eastAsia="Times New Roman" w:hAnsi="Times New Roman" w:cs="Times New Roman"/>
                <w:sz w:val="24"/>
                <w:szCs w:val="24"/>
                <w:lang w:eastAsia="ru-RU"/>
              </w:rPr>
              <w:t>:</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зона</w:t>
            </w:r>
            <w:proofErr w:type="gramEnd"/>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промстада</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зона</w:t>
            </w:r>
            <w:proofErr w:type="gramEnd"/>
            <w:r w:rsidRPr="002B7740">
              <w:rPr>
                <w:rFonts w:ascii="Times New Roman" w:eastAsia="Times New Roman" w:hAnsi="Times New Roman" w:cs="Times New Roman"/>
                <w:sz w:val="24"/>
                <w:szCs w:val="24"/>
                <w:lang w:eastAsia="ru-RU"/>
              </w:rPr>
              <w:t xml:space="preserve"> ремонтного молодняка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зона</w:t>
            </w:r>
            <w:proofErr w:type="gramEnd"/>
            <w:r w:rsidRPr="002B7740">
              <w:rPr>
                <w:rFonts w:ascii="Times New Roman" w:eastAsia="Times New Roman" w:hAnsi="Times New Roman" w:cs="Times New Roman"/>
                <w:sz w:val="24"/>
                <w:szCs w:val="24"/>
                <w:lang w:eastAsia="ru-RU"/>
              </w:rPr>
              <w:t xml:space="preserve"> родительского стада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зона</w:t>
            </w:r>
            <w:proofErr w:type="gramEnd"/>
            <w:r w:rsidRPr="002B7740">
              <w:rPr>
                <w:rFonts w:ascii="Times New Roman" w:eastAsia="Times New Roman" w:hAnsi="Times New Roman" w:cs="Times New Roman"/>
                <w:sz w:val="24"/>
                <w:szCs w:val="24"/>
                <w:lang w:eastAsia="ru-RU"/>
              </w:rPr>
              <w:t xml:space="preserve"> инкубатория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Мясного направления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3 млн бройлеров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на</w:t>
            </w:r>
            <w:proofErr w:type="gramEnd"/>
            <w:r w:rsidRPr="002B7740">
              <w:rPr>
                <w:rFonts w:ascii="Times New Roman" w:eastAsia="Times New Roman" w:hAnsi="Times New Roman" w:cs="Times New Roman"/>
                <w:sz w:val="24"/>
                <w:szCs w:val="24"/>
                <w:lang w:eastAsia="ru-RU"/>
              </w:rPr>
              <w:t xml:space="preserve"> 6 и 10 млн бройлеров: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зона</w:t>
            </w:r>
            <w:proofErr w:type="gramEnd"/>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промстада</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зона</w:t>
            </w:r>
            <w:proofErr w:type="gramEnd"/>
            <w:r w:rsidRPr="002B7740">
              <w:rPr>
                <w:rFonts w:ascii="Times New Roman" w:eastAsia="Times New Roman" w:hAnsi="Times New Roman" w:cs="Times New Roman"/>
                <w:sz w:val="24"/>
                <w:szCs w:val="24"/>
                <w:lang w:eastAsia="ru-RU"/>
              </w:rPr>
              <w:t xml:space="preserve"> ремонтного</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молодняка</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зона</w:t>
            </w:r>
            <w:proofErr w:type="gramEnd"/>
            <w:r w:rsidRPr="002B7740">
              <w:rPr>
                <w:rFonts w:ascii="Times New Roman" w:eastAsia="Times New Roman" w:hAnsi="Times New Roman" w:cs="Times New Roman"/>
                <w:sz w:val="24"/>
                <w:szCs w:val="24"/>
                <w:lang w:eastAsia="ru-RU"/>
              </w:rPr>
              <w:t xml:space="preserve"> родительского стада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зона</w:t>
            </w:r>
            <w:proofErr w:type="gramEnd"/>
            <w:r w:rsidRPr="002B7740">
              <w:rPr>
                <w:rFonts w:ascii="Times New Roman" w:eastAsia="Times New Roman" w:hAnsi="Times New Roman" w:cs="Times New Roman"/>
                <w:sz w:val="24"/>
                <w:szCs w:val="24"/>
                <w:lang w:eastAsia="ru-RU"/>
              </w:rPr>
              <w:t xml:space="preserve"> инкубатория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зона</w:t>
            </w:r>
            <w:proofErr w:type="gramEnd"/>
            <w:r w:rsidRPr="002B7740">
              <w:rPr>
                <w:rFonts w:ascii="Times New Roman" w:eastAsia="Times New Roman" w:hAnsi="Times New Roman" w:cs="Times New Roman"/>
                <w:sz w:val="24"/>
                <w:szCs w:val="24"/>
                <w:lang w:eastAsia="ru-RU"/>
              </w:rPr>
              <w:t xml:space="preserve"> убоя и переработки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roofErr w:type="gramStart"/>
            <w:r w:rsidRPr="002B7740">
              <w:rPr>
                <w:rFonts w:ascii="Times New Roman" w:eastAsia="Times New Roman" w:hAnsi="Times New Roman" w:cs="Times New Roman"/>
                <w:sz w:val="24"/>
                <w:szCs w:val="24"/>
                <w:lang w:eastAsia="ru-RU"/>
              </w:rPr>
              <w:t>//-//-  [</w:t>
            </w:r>
            <w:proofErr w:type="gramEnd"/>
            <w:r w:rsidRPr="002B7740">
              <w:rPr>
                <w:rFonts w:ascii="Times New Roman" w:eastAsia="Times New Roman" w:hAnsi="Times New Roman" w:cs="Times New Roman"/>
                <w:sz w:val="24"/>
                <w:szCs w:val="24"/>
                <w:lang w:eastAsia="ru-RU"/>
              </w:rPr>
              <w:t>1], %                                   племенные</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Яичного направления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Племзавод</w:t>
            </w:r>
            <w:proofErr w:type="spellEnd"/>
            <w:r w:rsidRPr="002B7740">
              <w:rPr>
                <w:rFonts w:ascii="Times New Roman" w:eastAsia="Times New Roman" w:hAnsi="Times New Roman" w:cs="Times New Roman"/>
                <w:sz w:val="24"/>
                <w:szCs w:val="24"/>
                <w:lang w:eastAsia="ru-RU"/>
              </w:rPr>
              <w:t xml:space="preserve"> на 50 тыс. кур</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Племзавод</w:t>
            </w:r>
            <w:proofErr w:type="spellEnd"/>
            <w:r w:rsidRPr="002B7740">
              <w:rPr>
                <w:rFonts w:ascii="Times New Roman" w:eastAsia="Times New Roman" w:hAnsi="Times New Roman" w:cs="Times New Roman"/>
                <w:sz w:val="24"/>
                <w:szCs w:val="24"/>
                <w:lang w:eastAsia="ru-RU"/>
              </w:rPr>
              <w:t xml:space="preserve"> на</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 100 </w:t>
            </w:r>
            <w:proofErr w:type="spellStart"/>
            <w:r w:rsidRPr="002B7740">
              <w:rPr>
                <w:rFonts w:ascii="Times New Roman" w:eastAsia="Times New Roman" w:hAnsi="Times New Roman" w:cs="Times New Roman"/>
                <w:sz w:val="24"/>
                <w:szCs w:val="24"/>
                <w:lang w:eastAsia="ru-RU"/>
              </w:rPr>
              <w:t>тыс.кур</w:t>
            </w:r>
            <w:proofErr w:type="spell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Племрепродуктор</w:t>
            </w:r>
            <w:proofErr w:type="spellEnd"/>
            <w:r w:rsidRPr="002B7740">
              <w:rPr>
                <w:rFonts w:ascii="Times New Roman" w:eastAsia="Times New Roman" w:hAnsi="Times New Roman" w:cs="Times New Roman"/>
                <w:sz w:val="24"/>
                <w:szCs w:val="24"/>
                <w:lang w:eastAsia="ru-RU"/>
              </w:rPr>
              <w:t xml:space="preserve"> на 100 тыс. кур</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26</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Мясного направления</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Племзавод</w:t>
            </w:r>
            <w:proofErr w:type="spellEnd"/>
            <w:r w:rsidRPr="002B7740">
              <w:rPr>
                <w:rFonts w:ascii="Times New Roman" w:eastAsia="Times New Roman" w:hAnsi="Times New Roman" w:cs="Times New Roman"/>
                <w:sz w:val="24"/>
                <w:szCs w:val="24"/>
                <w:lang w:eastAsia="ru-RU"/>
              </w:rPr>
              <w:t xml:space="preserve"> на 50 и 100 тыс. кур</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roofErr w:type="gramStart"/>
            <w:r w:rsidRPr="002B7740">
              <w:rPr>
                <w:rFonts w:ascii="Times New Roman" w:eastAsia="Times New Roman" w:hAnsi="Times New Roman" w:cs="Times New Roman"/>
                <w:sz w:val="24"/>
                <w:szCs w:val="24"/>
                <w:lang w:eastAsia="ru-RU"/>
              </w:rPr>
              <w:t>//-//-  [</w:t>
            </w:r>
            <w:proofErr w:type="gramEnd"/>
            <w:r w:rsidRPr="002B7740">
              <w:rPr>
                <w:rFonts w:ascii="Times New Roman" w:eastAsia="Times New Roman" w:hAnsi="Times New Roman" w:cs="Times New Roman"/>
                <w:sz w:val="24"/>
                <w:szCs w:val="24"/>
                <w:lang w:eastAsia="ru-RU"/>
              </w:rPr>
              <w:t>1], %                                   племенные</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 переработке или</w:t>
            </w:r>
            <w:r w:rsidRPr="002B7740">
              <w:rPr>
                <w:rFonts w:ascii="Times New Roman" w:eastAsia="Times New Roman" w:hAnsi="Times New Roman" w:cs="Times New Roman"/>
                <w:sz w:val="24"/>
                <w:szCs w:val="24"/>
                <w:lang w:eastAsia="ru-RU"/>
              </w:rPr>
              <w:br/>
              <w:t>хранению сельскохозяйственной продукции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 хранению семян и зерна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58</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 обработке продовольственного и фуражного зерна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roofErr w:type="gramStart"/>
            <w:r w:rsidRPr="002B7740">
              <w:rPr>
                <w:rFonts w:ascii="Times New Roman" w:eastAsia="Times New Roman" w:hAnsi="Times New Roman" w:cs="Times New Roman"/>
                <w:sz w:val="24"/>
                <w:szCs w:val="24"/>
                <w:lang w:eastAsia="ru-RU"/>
              </w:rPr>
              <w:t>//-//-  [</w:t>
            </w:r>
            <w:proofErr w:type="gramEnd"/>
            <w:r w:rsidRPr="002B7740">
              <w:rPr>
                <w:rFonts w:ascii="Times New Roman" w:eastAsia="Times New Roman" w:hAnsi="Times New Roman" w:cs="Times New Roman"/>
                <w:sz w:val="24"/>
                <w:szCs w:val="24"/>
                <w:lang w:eastAsia="ru-RU"/>
              </w:rPr>
              <w:t>1], %                                   Фермерские                     (крестьянские) хозяйства</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 производству молока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По </w:t>
            </w:r>
            <w:proofErr w:type="spellStart"/>
            <w:r w:rsidRPr="002B7740">
              <w:rPr>
                <w:rFonts w:ascii="Times New Roman" w:eastAsia="Times New Roman" w:hAnsi="Times New Roman" w:cs="Times New Roman"/>
                <w:sz w:val="24"/>
                <w:szCs w:val="24"/>
                <w:lang w:eastAsia="ru-RU"/>
              </w:rPr>
              <w:t>доращиванию</w:t>
            </w:r>
            <w:proofErr w:type="spellEnd"/>
            <w:r w:rsidRPr="002B7740">
              <w:rPr>
                <w:rFonts w:ascii="Times New Roman" w:eastAsia="Times New Roman" w:hAnsi="Times New Roman" w:cs="Times New Roman"/>
                <w:sz w:val="24"/>
                <w:szCs w:val="24"/>
                <w:lang w:eastAsia="ru-RU"/>
              </w:rPr>
              <w:t xml:space="preserve"> и откорму крупного рогатого скота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 откорму свиней (с законченным производственным циклом)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Птицеводческие яичного направления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пищевой промышленности</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Плотность застройки земельных участков производственных объектов [1], %</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Сахарные заводы при</w:t>
            </w:r>
            <w:r w:rsidRPr="002B7740">
              <w:rPr>
                <w:rFonts w:ascii="Times New Roman" w:eastAsia="Times New Roman" w:hAnsi="Times New Roman" w:cs="Times New Roman"/>
                <w:sz w:val="24"/>
                <w:szCs w:val="24"/>
                <w:lang w:eastAsia="ru-RU"/>
              </w:rPr>
              <w:br/>
              <w:t>переработке свеклы, тыс. тонн/сутки:</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3</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от</w:t>
            </w:r>
            <w:proofErr w:type="gramEnd"/>
            <w:r w:rsidRPr="002B7740">
              <w:rPr>
                <w:rFonts w:ascii="Times New Roman" w:eastAsia="Times New Roman" w:hAnsi="Times New Roman" w:cs="Times New Roman"/>
                <w:sz w:val="24"/>
                <w:szCs w:val="24"/>
                <w:lang w:eastAsia="ru-RU"/>
              </w:rPr>
              <w:t xml:space="preserve"> 3 до 6</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Хлеба и хлебобулочных</w:t>
            </w:r>
            <w:r w:rsidRPr="002B7740">
              <w:rPr>
                <w:rFonts w:ascii="Times New Roman" w:eastAsia="Times New Roman" w:hAnsi="Times New Roman" w:cs="Times New Roman"/>
                <w:sz w:val="24"/>
                <w:szCs w:val="24"/>
                <w:lang w:eastAsia="ru-RU"/>
              </w:rPr>
              <w:br/>
              <w:t>изделий производственной мощностью, тонн/сутки:</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45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более</w:t>
            </w:r>
            <w:proofErr w:type="gramEnd"/>
            <w:r w:rsidRPr="002B7740">
              <w:rPr>
                <w:rFonts w:ascii="Times New Roman" w:eastAsia="Times New Roman" w:hAnsi="Times New Roman" w:cs="Times New Roman"/>
                <w:sz w:val="24"/>
                <w:szCs w:val="24"/>
                <w:lang w:eastAsia="ru-RU"/>
              </w:rPr>
              <w:t xml:space="preserve"> 45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3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Парфюмерно-косметических изделий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Плодоовощных</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консервов</w:t>
            </w:r>
            <w:proofErr w:type="gramEnd"/>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мясомолочной промышленности</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Плотность застройки земельных участков производственных объектов [1], %</w:t>
            </w: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Мяса (с цехами убоя и обескровливания)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 переработке молока</w:t>
            </w:r>
            <w:r w:rsidRPr="002B7740">
              <w:rPr>
                <w:rFonts w:ascii="Times New Roman" w:eastAsia="Times New Roman" w:hAnsi="Times New Roman" w:cs="Times New Roman"/>
                <w:sz w:val="24"/>
                <w:szCs w:val="24"/>
                <w:lang w:eastAsia="ru-RU"/>
              </w:rPr>
              <w:br/>
              <w:t>производственной мощностью в смену, т:</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до</w:t>
            </w:r>
            <w:proofErr w:type="gramEnd"/>
            <w:r w:rsidRPr="002B7740">
              <w:rPr>
                <w:rFonts w:ascii="Times New Roman" w:eastAsia="Times New Roman" w:hAnsi="Times New Roman" w:cs="Times New Roman"/>
                <w:sz w:val="24"/>
                <w:szCs w:val="24"/>
                <w:lang w:eastAsia="ru-RU"/>
              </w:rPr>
              <w:t xml:space="preserve"> 100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8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более</w:t>
            </w:r>
            <w:proofErr w:type="gramEnd"/>
            <w:r w:rsidRPr="002B7740">
              <w:rPr>
                <w:rFonts w:ascii="Times New Roman" w:eastAsia="Times New Roman" w:hAnsi="Times New Roman" w:cs="Times New Roman"/>
                <w:sz w:val="24"/>
                <w:szCs w:val="24"/>
                <w:lang w:eastAsia="ru-RU"/>
              </w:rPr>
              <w:t xml:space="preserve"> 100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0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Гидролизно-дрожжевые, </w:t>
            </w:r>
            <w:proofErr w:type="spellStart"/>
            <w:r w:rsidRPr="002B7740">
              <w:rPr>
                <w:rFonts w:ascii="Times New Roman" w:eastAsia="Times New Roman" w:hAnsi="Times New Roman" w:cs="Times New Roman"/>
                <w:sz w:val="24"/>
                <w:szCs w:val="24"/>
                <w:lang w:eastAsia="ru-RU"/>
              </w:rPr>
              <w:t>фурфурольные</w:t>
            </w:r>
            <w:proofErr w:type="spellEnd"/>
            <w:r w:rsidRPr="002B7740">
              <w:rPr>
                <w:rFonts w:ascii="Times New Roman" w:eastAsia="Times New Roman" w:hAnsi="Times New Roman" w:cs="Times New Roman"/>
                <w:sz w:val="24"/>
                <w:szCs w:val="24"/>
                <w:lang w:eastAsia="ru-RU"/>
              </w:rPr>
              <w:t>, комбинированные кормовые заводы, элеваторы и хлебоприемные предприятия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41</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63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Комбинаты хлебопродуктов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Общетоварные</w:t>
            </w:r>
            <w:proofErr w:type="spellEnd"/>
            <w:r w:rsidRPr="002B7740">
              <w:rPr>
                <w:rFonts w:ascii="Times New Roman" w:eastAsia="Times New Roman" w:hAnsi="Times New Roman" w:cs="Times New Roman"/>
                <w:sz w:val="24"/>
                <w:szCs w:val="24"/>
                <w:lang w:eastAsia="ru-RU"/>
              </w:rPr>
              <w:t xml:space="preserve"> склады</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Площадь складов [1], кв. м, на 1 тыс. чел.</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Продовольственных товаров</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поселений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19</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Непродовольственных товаров</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поселений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193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Размеры земельных участков [1], кв. м, на 1 тыс. чел.</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Продовольственных товаров</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одноэтажные</w:t>
            </w:r>
            <w:proofErr w:type="gramEnd"/>
            <w:r w:rsidRPr="002B7740">
              <w:rPr>
                <w:rFonts w:ascii="Times New Roman" w:eastAsia="Times New Roman" w:hAnsi="Times New Roman" w:cs="Times New Roman"/>
                <w:sz w:val="24"/>
                <w:szCs w:val="24"/>
                <w:lang w:eastAsia="ru-RU"/>
              </w:rPr>
              <w:t xml:space="preserve"> склады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5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многоэтажные</w:t>
            </w:r>
            <w:proofErr w:type="gramEnd"/>
            <w:r w:rsidRPr="002B7740">
              <w:rPr>
                <w:rFonts w:ascii="Times New Roman" w:eastAsia="Times New Roman" w:hAnsi="Times New Roman" w:cs="Times New Roman"/>
                <w:sz w:val="24"/>
                <w:szCs w:val="24"/>
                <w:lang w:eastAsia="ru-RU"/>
              </w:rPr>
              <w:t xml:space="preserve"> склады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поселений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Непродовольственных товаров</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одноэтажные</w:t>
            </w:r>
            <w:proofErr w:type="gramEnd"/>
            <w:r w:rsidRPr="002B7740">
              <w:rPr>
                <w:rFonts w:ascii="Times New Roman" w:eastAsia="Times New Roman" w:hAnsi="Times New Roman" w:cs="Times New Roman"/>
                <w:sz w:val="24"/>
                <w:szCs w:val="24"/>
                <w:lang w:eastAsia="ru-RU"/>
              </w:rPr>
              <w:t xml:space="preserve"> склады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многоэтажные</w:t>
            </w:r>
            <w:proofErr w:type="gramEnd"/>
            <w:r w:rsidRPr="002B7740">
              <w:rPr>
                <w:rFonts w:ascii="Times New Roman" w:eastAsia="Times New Roman" w:hAnsi="Times New Roman" w:cs="Times New Roman"/>
                <w:sz w:val="24"/>
                <w:szCs w:val="24"/>
                <w:lang w:eastAsia="ru-RU"/>
              </w:rPr>
              <w:t xml:space="preserve"> склады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490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поселений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580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3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Специализированные склады</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Вместимость складов [1], т на 1 тыс. чел.</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Холодильники распределительные (для хранения мяса</w:t>
            </w:r>
            <w:r w:rsidRPr="002B7740">
              <w:rPr>
                <w:rFonts w:ascii="Times New Roman" w:eastAsia="Times New Roman" w:hAnsi="Times New Roman" w:cs="Times New Roman"/>
                <w:sz w:val="24"/>
                <w:szCs w:val="24"/>
                <w:lang w:eastAsia="ru-RU"/>
              </w:rPr>
              <w:br/>
              <w:t>и мясных продуктов, рыбы и рыбопродуктов, масла, животного жира, молочных продуктов и яиц)</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13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поселений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Фруктохранилища</w:t>
            </w:r>
            <w:proofErr w:type="spell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поселений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Овощехранилиша</w:t>
            </w:r>
            <w:proofErr w:type="spell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поселений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30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Картофелехранилища</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57</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8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поселений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90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Размеры земельных участков [1], кв. м, на 1 тыс. чел.</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Холодильники распределительные (для хранения мяса</w:t>
            </w:r>
            <w:r w:rsidRPr="002B7740">
              <w:rPr>
                <w:rFonts w:ascii="Times New Roman" w:eastAsia="Times New Roman" w:hAnsi="Times New Roman" w:cs="Times New Roman"/>
                <w:sz w:val="24"/>
                <w:szCs w:val="24"/>
                <w:lang w:eastAsia="ru-RU"/>
              </w:rPr>
              <w:br/>
              <w:t>и мясных продуктов, рыбы и рыбопродуктов, масла, животного жира, молочных продуктов и яиц)</w:t>
            </w: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190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одноэтажные</w:t>
            </w:r>
            <w:proofErr w:type="gramEnd"/>
            <w:r w:rsidRPr="002B7740">
              <w:rPr>
                <w:rFonts w:ascii="Times New Roman" w:eastAsia="Times New Roman" w:hAnsi="Times New Roman" w:cs="Times New Roman"/>
                <w:sz w:val="24"/>
                <w:szCs w:val="24"/>
                <w:lang w:eastAsia="ru-RU"/>
              </w:rPr>
              <w:t xml:space="preserve"> склады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70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2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25</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Фруктохранилища</w:t>
            </w:r>
            <w:proofErr w:type="spellEnd"/>
            <w:r w:rsidRPr="002B7740">
              <w:rPr>
                <w:rFonts w:ascii="Times New Roman" w:eastAsia="Times New Roman" w:hAnsi="Times New Roman" w:cs="Times New Roman"/>
                <w:sz w:val="24"/>
                <w:szCs w:val="24"/>
                <w:lang w:eastAsia="ru-RU"/>
              </w:rPr>
              <w:t xml:space="preserve">, </w:t>
            </w:r>
            <w:proofErr w:type="gramStart"/>
            <w:r w:rsidRPr="002B7740">
              <w:rPr>
                <w:rFonts w:ascii="Times New Roman" w:eastAsia="Times New Roman" w:hAnsi="Times New Roman" w:cs="Times New Roman"/>
                <w:sz w:val="24"/>
                <w:szCs w:val="24"/>
                <w:lang w:eastAsia="ru-RU"/>
              </w:rPr>
              <w:t>овощехранилища,</w:t>
            </w:r>
            <w:r w:rsidRPr="002B7740">
              <w:rPr>
                <w:rFonts w:ascii="Times New Roman" w:eastAsia="Times New Roman" w:hAnsi="Times New Roman" w:cs="Times New Roman"/>
                <w:sz w:val="24"/>
                <w:szCs w:val="24"/>
                <w:lang w:eastAsia="ru-RU"/>
              </w:rPr>
              <w:br/>
              <w:t>картофелехранилища</w:t>
            </w:r>
            <w:proofErr w:type="gramEnd"/>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r w:rsidRPr="002B7740">
              <w:rPr>
                <w:rFonts w:ascii="Times New Roman" w:eastAsia="Times New Roman" w:hAnsi="Times New Roman" w:cs="Times New Roman"/>
                <w:sz w:val="24"/>
                <w:szCs w:val="24"/>
                <w:lang w:eastAsia="ru-RU"/>
              </w:rPr>
              <w:br/>
              <w:t>одноэтажные склады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1300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5"/>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городов,</w:t>
            </w:r>
            <w:r w:rsidRPr="002B7740">
              <w:rPr>
                <w:rFonts w:ascii="Times New Roman" w:eastAsia="Times New Roman" w:hAnsi="Times New Roman" w:cs="Times New Roman"/>
                <w:sz w:val="24"/>
                <w:szCs w:val="24"/>
                <w:lang w:eastAsia="ru-RU"/>
              </w:rPr>
              <w:br/>
              <w:t>многоэтажные склады</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610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7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2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для</w:t>
            </w:r>
            <w:proofErr w:type="gramEnd"/>
            <w:r w:rsidRPr="002B7740">
              <w:rPr>
                <w:rFonts w:ascii="Times New Roman" w:eastAsia="Times New Roman" w:hAnsi="Times New Roman" w:cs="Times New Roman"/>
                <w:sz w:val="24"/>
                <w:szCs w:val="24"/>
                <w:lang w:eastAsia="ru-RU"/>
              </w:rPr>
              <w:t xml:space="preserve"> сельских поселений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380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Примечания</w:t>
            </w:r>
          </w:p>
        </w:tc>
        <w:tc>
          <w:tcPr>
            <w:tcW w:w="10775" w:type="dxa"/>
            <w:gridSpan w:val="5"/>
            <w:tcBorders>
              <w:top w:val="single" w:sz="4" w:space="0" w:color="auto"/>
              <w:left w:val="nil"/>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   Значение расчетного показателя принято в соответствии с СП 18.13330.2011.</w:t>
            </w:r>
          </w:p>
        </w:tc>
      </w:tr>
      <w:tr w:rsidR="00573E52" w:rsidRPr="002B7740" w:rsidTr="006323C7">
        <w:trPr>
          <w:trHeight w:val="499"/>
        </w:trPr>
        <w:tc>
          <w:tcPr>
            <w:tcW w:w="9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Объекты  в</w:t>
            </w:r>
            <w:proofErr w:type="gramEnd"/>
            <w:r w:rsidRPr="002B7740">
              <w:rPr>
                <w:rFonts w:ascii="Times New Roman" w:eastAsia="Times New Roman" w:hAnsi="Times New Roman" w:cs="Times New Roman"/>
                <w:sz w:val="24"/>
                <w:szCs w:val="24"/>
                <w:lang w:eastAsia="ru-RU"/>
              </w:rPr>
              <w:t xml:space="preserve"> области инвестиционной деятельности</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Инвестиционные площадки в сфере развития горнорудного комплекса</w:t>
            </w:r>
          </w:p>
        </w:tc>
        <w:tc>
          <w:tcPr>
            <w:tcW w:w="807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573E52" w:rsidRPr="002B7740" w:rsidRDefault="00573E52" w:rsidP="006323C7">
            <w:pPr>
              <w:spacing w:after="0" w:line="240" w:lineRule="auto"/>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Обеспеченность транспортной и инженерной инфраструктурой, в % от требуемого общего объема финансирования за счет бюджета городского округа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690"/>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Инвестиционные площадки в сфере развития научно-инновационной сферы деятельности</w:t>
            </w: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Инвестиционные площадки в сфере развития туризма и рекреации</w:t>
            </w: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Инвестиционные площадки в сфере развития агропромышленного комплекса</w:t>
            </w: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Инвестиционные площадки в сфере развития строительного комплекса</w:t>
            </w: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Инвестиционные площадки в сфере развития жилищного строительства</w:t>
            </w: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499"/>
        </w:trPr>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rPr>
                <w:rFonts w:ascii="Times New Roman" w:eastAsia="Times New Roman" w:hAnsi="Times New Roman" w:cs="Times New Roman"/>
                <w:sz w:val="24"/>
                <w:szCs w:val="24"/>
                <w:lang w:eastAsia="ru-RU"/>
              </w:rPr>
            </w:pP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Инвестиционные площадки в сфере развития прочих направлений экономики</w:t>
            </w:r>
          </w:p>
        </w:tc>
        <w:tc>
          <w:tcPr>
            <w:tcW w:w="8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705"/>
        </w:trPr>
        <w:tc>
          <w:tcPr>
            <w:tcW w:w="41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Места погребения</w:t>
            </w: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Кладбища традиционного захоронения, га / 1000 чел.</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0,24 (но не менее 0,5 и не более 40)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r w:rsidR="00573E52" w:rsidRPr="002B7740" w:rsidTr="006323C7">
        <w:trPr>
          <w:trHeight w:val="585"/>
        </w:trPr>
        <w:tc>
          <w:tcPr>
            <w:tcW w:w="410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rPr>
                <w:rFonts w:ascii="Times New Roman" w:eastAsia="Times New Roman" w:hAnsi="Times New Roman" w:cs="Times New Roman"/>
                <w:sz w:val="24"/>
                <w:szCs w:val="24"/>
                <w:lang w:eastAsia="ru-RU"/>
              </w:rPr>
            </w:pPr>
          </w:p>
        </w:tc>
        <w:tc>
          <w:tcPr>
            <w:tcW w:w="80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Кладбище </w:t>
            </w:r>
            <w:proofErr w:type="spellStart"/>
            <w:r w:rsidRPr="002B7740">
              <w:rPr>
                <w:rFonts w:ascii="Times New Roman" w:eastAsia="Times New Roman" w:hAnsi="Times New Roman" w:cs="Times New Roman"/>
                <w:sz w:val="24"/>
                <w:szCs w:val="24"/>
                <w:lang w:eastAsia="ru-RU"/>
              </w:rPr>
              <w:t>урновых</w:t>
            </w:r>
            <w:proofErr w:type="spellEnd"/>
            <w:r w:rsidRPr="002B7740">
              <w:rPr>
                <w:rFonts w:ascii="Times New Roman" w:eastAsia="Times New Roman" w:hAnsi="Times New Roman" w:cs="Times New Roman"/>
                <w:sz w:val="24"/>
                <w:szCs w:val="24"/>
                <w:lang w:eastAsia="ru-RU"/>
              </w:rPr>
              <w:t xml:space="preserve"> захоронений после </w:t>
            </w:r>
            <w:proofErr w:type="gramStart"/>
            <w:r w:rsidRPr="002B7740">
              <w:rPr>
                <w:rFonts w:ascii="Times New Roman" w:eastAsia="Times New Roman" w:hAnsi="Times New Roman" w:cs="Times New Roman"/>
                <w:sz w:val="24"/>
                <w:szCs w:val="24"/>
                <w:lang w:eastAsia="ru-RU"/>
              </w:rPr>
              <w:t>кремации,  га</w:t>
            </w:r>
            <w:proofErr w:type="gramEnd"/>
            <w:r w:rsidRPr="002B7740">
              <w:rPr>
                <w:rFonts w:ascii="Times New Roman" w:eastAsia="Times New Roman" w:hAnsi="Times New Roman" w:cs="Times New Roman"/>
                <w:sz w:val="24"/>
                <w:szCs w:val="24"/>
                <w:lang w:eastAsia="ru-RU"/>
              </w:rPr>
              <w:t xml:space="preserve"> / 1000 чел.</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0,02</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w:t>
            </w:r>
          </w:p>
        </w:tc>
      </w:tr>
    </w:tbl>
    <w:tbl>
      <w:tblPr>
        <w:tblpPr w:leftFromText="180" w:rightFromText="180" w:vertAnchor="page" w:horzAnchor="page" w:tblpX="1477" w:tblpY="1240"/>
        <w:tblW w:w="46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163"/>
        <w:gridCol w:w="7649"/>
        <w:gridCol w:w="1851"/>
        <w:gridCol w:w="2264"/>
      </w:tblGrid>
      <w:tr w:rsidR="00573E52" w:rsidRPr="002B7740" w:rsidTr="006323C7">
        <w:tc>
          <w:tcPr>
            <w:tcW w:w="5000" w:type="pct"/>
            <w:gridSpan w:val="5"/>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br w:type="textWrapping" w:clear="all"/>
              <w:t>2.8.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благоустройства</w:t>
            </w:r>
          </w:p>
          <w:p w:rsidR="00573E52" w:rsidRPr="002B7740" w:rsidRDefault="00573E52" w:rsidP="006323C7">
            <w:pPr>
              <w:keepNext/>
              <w:keepLines/>
              <w:spacing w:after="0" w:line="240" w:lineRule="auto"/>
              <w:jc w:val="center"/>
              <w:rPr>
                <w:rFonts w:ascii="Times New Roman" w:eastAsia="Times New Roman" w:hAnsi="Times New Roman" w:cs="Times New Roman"/>
                <w:b/>
                <w:sz w:val="24"/>
                <w:szCs w:val="24"/>
                <w:lang w:eastAsia="ru-RU"/>
              </w:rPr>
            </w:pPr>
          </w:p>
        </w:tc>
      </w:tr>
      <w:tr w:rsidR="00573E52" w:rsidRPr="002B7740" w:rsidTr="006323C7">
        <w:trPr>
          <w:trHeight w:val="360"/>
        </w:trPr>
        <w:tc>
          <w:tcPr>
            <w:tcW w:w="1009" w:type="pct"/>
            <w:gridSpan w:val="2"/>
            <w:vMerge w:val="restart"/>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Виды объектов благоустройства</w:t>
            </w:r>
          </w:p>
        </w:tc>
        <w:tc>
          <w:tcPr>
            <w:tcW w:w="2595" w:type="pct"/>
            <w:vMerge w:val="restart"/>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Наименование расчетного показателя объектов благоустройства, единица измерения</w:t>
            </w:r>
          </w:p>
        </w:tc>
        <w:tc>
          <w:tcPr>
            <w:tcW w:w="1396" w:type="pct"/>
            <w:gridSpan w:val="2"/>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w:t>
            </w:r>
          </w:p>
        </w:tc>
      </w:tr>
      <w:tr w:rsidR="00573E52" w:rsidRPr="002B7740" w:rsidTr="006323C7">
        <w:trPr>
          <w:trHeight w:val="465"/>
        </w:trPr>
        <w:tc>
          <w:tcPr>
            <w:tcW w:w="1009" w:type="pct"/>
            <w:gridSpan w:val="2"/>
            <w:vMerge/>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tc>
        <w:tc>
          <w:tcPr>
            <w:tcW w:w="2595" w:type="pct"/>
            <w:vMerge/>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tc>
        <w:tc>
          <w:tcPr>
            <w:tcW w:w="628" w:type="pct"/>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минимально</w:t>
            </w:r>
            <w:proofErr w:type="gramEnd"/>
            <w:r w:rsidRPr="002B7740">
              <w:rPr>
                <w:rFonts w:ascii="Times New Roman" w:eastAsia="Times New Roman" w:hAnsi="Times New Roman" w:cs="Times New Roman"/>
                <w:sz w:val="24"/>
                <w:szCs w:val="24"/>
                <w:lang w:eastAsia="ru-RU"/>
              </w:rPr>
              <w:t xml:space="preserve"> допустимый уровень обеспеченности объектами</w:t>
            </w:r>
          </w:p>
        </w:tc>
        <w:tc>
          <w:tcPr>
            <w:tcW w:w="768" w:type="pct"/>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максимально</w:t>
            </w:r>
            <w:proofErr w:type="gramEnd"/>
            <w:r w:rsidRPr="002B7740">
              <w:rPr>
                <w:rFonts w:ascii="Times New Roman" w:eastAsia="Times New Roman" w:hAnsi="Times New Roman" w:cs="Times New Roman"/>
                <w:sz w:val="24"/>
                <w:szCs w:val="24"/>
                <w:lang w:eastAsia="ru-RU"/>
              </w:rPr>
              <w:t xml:space="preserve"> допустимый уровень территориальной доступности</w:t>
            </w:r>
          </w:p>
        </w:tc>
      </w:tr>
      <w:tr w:rsidR="00573E52" w:rsidRPr="002B7740" w:rsidTr="006323C7">
        <w:tc>
          <w:tcPr>
            <w:tcW w:w="275" w:type="pct"/>
            <w:vMerge w:val="restart"/>
            <w:shd w:val="clear" w:color="auto" w:fill="auto"/>
            <w:textDirection w:val="btLr"/>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благоустройства дворовых территорий многоквартирных домов</w:t>
            </w:r>
          </w:p>
        </w:tc>
        <w:tc>
          <w:tcPr>
            <w:tcW w:w="734" w:type="pct"/>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Площадки для игр детей дошкольного и младшего школьного возраста</w:t>
            </w:r>
          </w:p>
        </w:tc>
        <w:tc>
          <w:tcPr>
            <w:tcW w:w="2595" w:type="pct"/>
            <w:vMerge w:val="restart"/>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Удельные размеры площадок, </w:t>
            </w:r>
            <w:proofErr w:type="spellStart"/>
            <w:r w:rsidRPr="002B7740">
              <w:rPr>
                <w:rFonts w:ascii="Times New Roman" w:eastAsia="Times New Roman" w:hAnsi="Times New Roman" w:cs="Times New Roman"/>
                <w:sz w:val="24"/>
                <w:szCs w:val="24"/>
                <w:lang w:eastAsia="ru-RU"/>
              </w:rPr>
              <w:t>кв.м</w:t>
            </w:r>
            <w:proofErr w:type="spellEnd"/>
            <w:r w:rsidRPr="002B7740">
              <w:rPr>
                <w:rFonts w:ascii="Times New Roman" w:eastAsia="Times New Roman" w:hAnsi="Times New Roman" w:cs="Times New Roman"/>
                <w:sz w:val="24"/>
                <w:szCs w:val="24"/>
                <w:lang w:eastAsia="ru-RU"/>
              </w:rPr>
              <w:t>. чел.</w:t>
            </w:r>
          </w:p>
        </w:tc>
        <w:tc>
          <w:tcPr>
            <w:tcW w:w="628" w:type="pct"/>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0,7</w:t>
            </w:r>
          </w:p>
        </w:tc>
        <w:tc>
          <w:tcPr>
            <w:tcW w:w="768" w:type="pct"/>
            <w:shd w:val="clear" w:color="auto" w:fill="auto"/>
          </w:tcPr>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keepNext/>
              <w:keepLines/>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 м (но не менее 12 м)</w:t>
            </w:r>
          </w:p>
        </w:tc>
      </w:tr>
      <w:tr w:rsidR="00573E52" w:rsidRPr="002B7740" w:rsidTr="006323C7">
        <w:tc>
          <w:tcPr>
            <w:tcW w:w="27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734"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Площадки для взрослого населения</w:t>
            </w:r>
          </w:p>
        </w:tc>
        <w:tc>
          <w:tcPr>
            <w:tcW w:w="259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628"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0,1</w:t>
            </w:r>
          </w:p>
        </w:tc>
        <w:tc>
          <w:tcPr>
            <w:tcW w:w="768"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 м (но не менее 10 м)</w:t>
            </w:r>
          </w:p>
        </w:tc>
      </w:tr>
      <w:tr w:rsidR="00573E52" w:rsidRPr="002B7740" w:rsidTr="006323C7">
        <w:tc>
          <w:tcPr>
            <w:tcW w:w="27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734"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Площадки для занятий физкультурой</w:t>
            </w:r>
          </w:p>
        </w:tc>
        <w:tc>
          <w:tcPr>
            <w:tcW w:w="259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628"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2,0</w:t>
            </w:r>
          </w:p>
        </w:tc>
        <w:tc>
          <w:tcPr>
            <w:tcW w:w="768"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150м (но не </w:t>
            </w:r>
            <w:proofErr w:type="gramStart"/>
            <w:r w:rsidRPr="002B7740">
              <w:rPr>
                <w:rFonts w:ascii="Times New Roman" w:eastAsia="Times New Roman" w:hAnsi="Times New Roman" w:cs="Times New Roman"/>
                <w:sz w:val="24"/>
                <w:szCs w:val="24"/>
                <w:lang w:eastAsia="ru-RU"/>
              </w:rPr>
              <w:t>менее  10</w:t>
            </w:r>
            <w:proofErr w:type="gramEnd"/>
            <w:r w:rsidRPr="002B7740">
              <w:rPr>
                <w:rFonts w:ascii="Times New Roman" w:eastAsia="Times New Roman" w:hAnsi="Times New Roman" w:cs="Times New Roman"/>
                <w:sz w:val="24"/>
                <w:szCs w:val="24"/>
                <w:lang w:eastAsia="ru-RU"/>
              </w:rPr>
              <w:t xml:space="preserve"> м)</w:t>
            </w:r>
          </w:p>
        </w:tc>
      </w:tr>
      <w:tr w:rsidR="00573E52" w:rsidRPr="002B7740" w:rsidTr="006323C7">
        <w:trPr>
          <w:trHeight w:val="888"/>
        </w:trPr>
        <w:tc>
          <w:tcPr>
            <w:tcW w:w="27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734" w:type="pct"/>
            <w:vMerge w:val="restar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Площадки для хозяйственных целей</w:t>
            </w:r>
          </w:p>
        </w:tc>
        <w:tc>
          <w:tcPr>
            <w:tcW w:w="259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628" w:type="pct"/>
            <w:vMerge w:val="restar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0,3</w:t>
            </w:r>
          </w:p>
        </w:tc>
        <w:tc>
          <w:tcPr>
            <w:tcW w:w="768"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100 м для домов с мусоропроводами (но не менее 20 м)</w:t>
            </w:r>
          </w:p>
        </w:tc>
      </w:tr>
      <w:tr w:rsidR="00573E52" w:rsidRPr="002B7740" w:rsidTr="006323C7">
        <w:trPr>
          <w:trHeight w:val="1381"/>
        </w:trPr>
        <w:tc>
          <w:tcPr>
            <w:tcW w:w="27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734"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259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628"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768"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50 м для домов без мусоропроводов (но не менее 20 м)</w:t>
            </w:r>
          </w:p>
        </w:tc>
      </w:tr>
      <w:tr w:rsidR="00573E52" w:rsidRPr="002B7740" w:rsidTr="006323C7">
        <w:trPr>
          <w:trHeight w:val="1183"/>
        </w:trPr>
        <w:tc>
          <w:tcPr>
            <w:tcW w:w="27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734"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Площадки для выгула собак</w:t>
            </w:r>
          </w:p>
        </w:tc>
        <w:tc>
          <w:tcPr>
            <w:tcW w:w="2595"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628" w:type="pct"/>
            <w:vMerge/>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p>
        </w:tc>
        <w:tc>
          <w:tcPr>
            <w:tcW w:w="768" w:type="pct"/>
            <w:shd w:val="clear" w:color="auto" w:fill="auto"/>
          </w:tcPr>
          <w:p w:rsidR="00573E52" w:rsidRPr="002B7740" w:rsidRDefault="00573E52" w:rsidP="006323C7">
            <w:pPr>
              <w:spacing w:after="0" w:line="240" w:lineRule="auto"/>
              <w:jc w:val="center"/>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300 м (но не менее 40 м)</w:t>
            </w:r>
          </w:p>
        </w:tc>
      </w:tr>
    </w:tbl>
    <w:p w:rsidR="00573E52" w:rsidRPr="002B7740" w:rsidRDefault="00573E52" w:rsidP="00573E52">
      <w:pPr>
        <w:spacing w:after="0" w:line="240" w:lineRule="auto"/>
        <w:jc w:val="both"/>
        <w:rPr>
          <w:rFonts w:ascii="Times New Roman" w:eastAsia="Times New Roman" w:hAnsi="Times New Roman" w:cs="Times New Roman"/>
          <w:sz w:val="24"/>
          <w:szCs w:val="24"/>
          <w:lang w:eastAsia="ru-RU"/>
        </w:rPr>
        <w:sectPr w:rsidR="00573E52" w:rsidRPr="002B7740" w:rsidSect="002213E1">
          <w:pgSz w:w="16838" w:h="11906" w:orient="landscape"/>
          <w:pgMar w:top="1418" w:right="567" w:bottom="993" w:left="567" w:header="709" w:footer="709" w:gutter="0"/>
          <w:cols w:space="708"/>
          <w:titlePg/>
          <w:docGrid w:linePitch="360"/>
        </w:sectPr>
      </w:pPr>
    </w:p>
    <w:p w:rsidR="00573E52" w:rsidRPr="002B7740" w:rsidRDefault="00573E52" w:rsidP="00573E52">
      <w:pPr>
        <w:pStyle w:val="ConsPlusTitle"/>
        <w:jc w:val="center"/>
        <w:outlineLvl w:val="2"/>
        <w:rPr>
          <w:rFonts w:ascii="Times New Roman" w:hAnsi="Times New Roman" w:cs="Times New Roman"/>
        </w:rPr>
      </w:pPr>
      <w:r w:rsidRPr="002B7740">
        <w:rPr>
          <w:rFonts w:ascii="Times New Roman" w:hAnsi="Times New Roman" w:cs="Times New Roman"/>
        </w:rPr>
        <w:t>Раздел 2.1. ВЕЛОСИПЕДНЫЕ ПАРКОВКИ</w:t>
      </w:r>
    </w:p>
    <w:p w:rsidR="00573E52" w:rsidRPr="002B7740" w:rsidRDefault="00573E52" w:rsidP="00573E52">
      <w:pPr>
        <w:pStyle w:val="ConsPlusNormal"/>
        <w:jc w:val="both"/>
        <w:rPr>
          <w:rFonts w:ascii="Times New Roman" w:hAnsi="Times New Roman" w:cs="Times New Roman"/>
        </w:rPr>
      </w:pPr>
    </w:p>
    <w:p w:rsidR="00573E52" w:rsidRPr="002B7740" w:rsidRDefault="00573E52" w:rsidP="00573E52">
      <w:pPr>
        <w:pStyle w:val="ConsPlusNormal"/>
        <w:ind w:firstLine="540"/>
        <w:jc w:val="both"/>
        <w:rPr>
          <w:rFonts w:ascii="Times New Roman" w:hAnsi="Times New Roman" w:cs="Times New Roman"/>
        </w:rPr>
      </w:pPr>
      <w:proofErr w:type="spellStart"/>
      <w:r w:rsidRPr="002B7740">
        <w:rPr>
          <w:rFonts w:ascii="Times New Roman" w:hAnsi="Times New Roman" w:cs="Times New Roman"/>
        </w:rPr>
        <w:t>Велопарковки</w:t>
      </w:r>
      <w:proofErr w:type="spellEnd"/>
      <w:r w:rsidRPr="002B7740">
        <w:rPr>
          <w:rFonts w:ascii="Times New Roman" w:hAnsi="Times New Roman" w:cs="Times New Roman"/>
        </w:rPr>
        <w:t xml:space="preserve"> устраиваются возле учебных заведений, кинотеатров, магазинов площадью более 100 кв. м, торговых центров, обзорных площадок, музеев, пересадочных узлов, иных объектов.</w:t>
      </w:r>
    </w:p>
    <w:p w:rsidR="00573E52" w:rsidRPr="002B7740" w:rsidRDefault="00573E52" w:rsidP="00573E52">
      <w:pPr>
        <w:pStyle w:val="ConsPlusNormal"/>
        <w:spacing w:before="220"/>
        <w:ind w:firstLine="540"/>
        <w:jc w:val="both"/>
        <w:rPr>
          <w:rFonts w:ascii="Times New Roman" w:hAnsi="Times New Roman" w:cs="Times New Roman"/>
        </w:rPr>
      </w:pPr>
      <w:r w:rsidRPr="002B7740">
        <w:rPr>
          <w:rFonts w:ascii="Times New Roman" w:hAnsi="Times New Roman" w:cs="Times New Roman"/>
        </w:rPr>
        <w:t xml:space="preserve">Габаритные размеры </w:t>
      </w:r>
      <w:proofErr w:type="spellStart"/>
      <w:r w:rsidRPr="002B7740">
        <w:rPr>
          <w:rFonts w:ascii="Times New Roman" w:hAnsi="Times New Roman" w:cs="Times New Roman"/>
        </w:rPr>
        <w:t>велопарковки</w:t>
      </w:r>
      <w:proofErr w:type="spellEnd"/>
      <w:r w:rsidRPr="002B7740">
        <w:rPr>
          <w:rFonts w:ascii="Times New Roman" w:hAnsi="Times New Roman" w:cs="Times New Roman"/>
        </w:rPr>
        <w:t xml:space="preserve"> на 1 велосипед принимаются в размере не менее 1,2 кв. м при длине парковочного места не менее 2 м.</w:t>
      </w:r>
    </w:p>
    <w:p w:rsidR="00573E52" w:rsidRPr="002B7740" w:rsidRDefault="00573E52" w:rsidP="00573E52">
      <w:pPr>
        <w:pStyle w:val="ConsPlusNormal"/>
        <w:spacing w:before="220"/>
        <w:ind w:firstLine="540"/>
        <w:jc w:val="both"/>
        <w:rPr>
          <w:rFonts w:ascii="Times New Roman" w:hAnsi="Times New Roman" w:cs="Times New Roman"/>
        </w:rPr>
      </w:pPr>
      <w:r w:rsidRPr="002B7740">
        <w:rPr>
          <w:rFonts w:ascii="Times New Roman" w:hAnsi="Times New Roman" w:cs="Times New Roman"/>
        </w:rPr>
        <w:t xml:space="preserve">При устройстве многорядной </w:t>
      </w:r>
      <w:proofErr w:type="spellStart"/>
      <w:r w:rsidRPr="002B7740">
        <w:rPr>
          <w:rFonts w:ascii="Times New Roman" w:hAnsi="Times New Roman" w:cs="Times New Roman"/>
        </w:rPr>
        <w:t>велопарковки</w:t>
      </w:r>
      <w:proofErr w:type="spellEnd"/>
      <w:r w:rsidRPr="002B7740">
        <w:rPr>
          <w:rFonts w:ascii="Times New Roman" w:hAnsi="Times New Roman" w:cs="Times New Roman"/>
        </w:rPr>
        <w:t xml:space="preserve"> должен быть обеспечен проезд (проход) между рядами шириной не менее 1,5 м.</w:t>
      </w:r>
    </w:p>
    <w:p w:rsidR="00573E52" w:rsidRPr="002B7740" w:rsidRDefault="00573E52" w:rsidP="00573E52">
      <w:pPr>
        <w:pStyle w:val="ConsPlusNormal"/>
        <w:spacing w:before="220"/>
        <w:ind w:firstLine="540"/>
        <w:jc w:val="both"/>
        <w:rPr>
          <w:rFonts w:ascii="Times New Roman" w:hAnsi="Times New Roman" w:cs="Times New Roman"/>
        </w:rPr>
      </w:pPr>
      <w:proofErr w:type="spellStart"/>
      <w:r w:rsidRPr="002B7740">
        <w:rPr>
          <w:rFonts w:ascii="Times New Roman" w:hAnsi="Times New Roman" w:cs="Times New Roman"/>
        </w:rPr>
        <w:t>Велопарковка</w:t>
      </w:r>
      <w:proofErr w:type="spellEnd"/>
      <w:r w:rsidRPr="002B7740">
        <w:rPr>
          <w:rFonts w:ascii="Times New Roman" w:hAnsi="Times New Roman" w:cs="Times New Roman"/>
        </w:rPr>
        <w:t xml:space="preserve"> может быть организована с диагональным расположением велосипедов, когда велосипеды припаркованы под углом 45°, рули не так сильно мешают </w:t>
      </w:r>
      <w:proofErr w:type="spellStart"/>
      <w:r w:rsidRPr="002B7740">
        <w:rPr>
          <w:rFonts w:ascii="Times New Roman" w:hAnsi="Times New Roman" w:cs="Times New Roman"/>
        </w:rPr>
        <w:t>велопарковке</w:t>
      </w:r>
      <w:proofErr w:type="spellEnd"/>
      <w:r w:rsidRPr="002B7740">
        <w:rPr>
          <w:rFonts w:ascii="Times New Roman" w:hAnsi="Times New Roman" w:cs="Times New Roman"/>
        </w:rPr>
        <w:t xml:space="preserve">. Расстояние между велосипедами можно уменьшить до 50 см (или до 40 см в стесненных условиях), а глубину </w:t>
      </w:r>
      <w:proofErr w:type="spellStart"/>
      <w:r w:rsidRPr="002B7740">
        <w:rPr>
          <w:rFonts w:ascii="Times New Roman" w:hAnsi="Times New Roman" w:cs="Times New Roman"/>
        </w:rPr>
        <w:t>велопарковки</w:t>
      </w:r>
      <w:proofErr w:type="spellEnd"/>
      <w:r w:rsidRPr="002B7740">
        <w:rPr>
          <w:rFonts w:ascii="Times New Roman" w:hAnsi="Times New Roman" w:cs="Times New Roman"/>
        </w:rPr>
        <w:t xml:space="preserve"> - до 1,4 м. При такой </w:t>
      </w:r>
      <w:proofErr w:type="spellStart"/>
      <w:r w:rsidRPr="002B7740">
        <w:rPr>
          <w:rFonts w:ascii="Times New Roman" w:hAnsi="Times New Roman" w:cs="Times New Roman"/>
        </w:rPr>
        <w:t>велопарковке</w:t>
      </w:r>
      <w:proofErr w:type="spellEnd"/>
      <w:r w:rsidRPr="002B7740">
        <w:rPr>
          <w:rFonts w:ascii="Times New Roman" w:hAnsi="Times New Roman" w:cs="Times New Roman"/>
        </w:rPr>
        <w:t xml:space="preserve"> пройти к ней можно только в одном направлении (рисунки 1.1 и 1.2 - не приводятся).</w:t>
      </w:r>
    </w:p>
    <w:p w:rsidR="00573E52" w:rsidRPr="002B7740" w:rsidRDefault="00573E52" w:rsidP="00573E52">
      <w:pPr>
        <w:pStyle w:val="ConsPlusNormal"/>
        <w:spacing w:before="220"/>
        <w:ind w:firstLine="540"/>
        <w:jc w:val="both"/>
        <w:rPr>
          <w:rFonts w:ascii="Times New Roman" w:hAnsi="Times New Roman" w:cs="Times New Roman"/>
        </w:rPr>
      </w:pPr>
      <w:r w:rsidRPr="002B7740">
        <w:rPr>
          <w:rFonts w:ascii="Times New Roman" w:hAnsi="Times New Roman" w:cs="Times New Roman"/>
        </w:rPr>
        <w:t xml:space="preserve">Рекомендуемая площадь, приходящаяся на один велосипед на </w:t>
      </w:r>
      <w:proofErr w:type="spellStart"/>
      <w:r w:rsidRPr="002B7740">
        <w:rPr>
          <w:rFonts w:ascii="Times New Roman" w:hAnsi="Times New Roman" w:cs="Times New Roman"/>
        </w:rPr>
        <w:t>велопарковке</w:t>
      </w:r>
      <w:proofErr w:type="spellEnd"/>
      <w:r w:rsidRPr="002B7740">
        <w:rPr>
          <w:rFonts w:ascii="Times New Roman" w:hAnsi="Times New Roman" w:cs="Times New Roman"/>
        </w:rPr>
        <w:t>, - 1,7 кв. м, включая парковочную площадь (1,2 кв. м) и проход (0,5 кв. м на каждый велосипед). Парковочная площадь может варьироваться от 1,2 кв. м для компактных решений до 3 кв. м там, где используются комфортные стойки с шириной ячеек 80 см.</w:t>
      </w:r>
    </w:p>
    <w:p w:rsidR="00573E52" w:rsidRPr="002B7740" w:rsidRDefault="00573E52" w:rsidP="00573E52">
      <w:pPr>
        <w:pStyle w:val="ConsPlusNormal"/>
        <w:jc w:val="both"/>
        <w:rPr>
          <w:rFonts w:ascii="Times New Roman" w:hAnsi="Times New Roman" w:cs="Times New Roman"/>
        </w:rPr>
      </w:pPr>
    </w:p>
    <w:p w:rsidR="00573E52" w:rsidRPr="002B7740" w:rsidRDefault="00573E52" w:rsidP="00573E52">
      <w:pPr>
        <w:pStyle w:val="ConsPlusNormal"/>
        <w:ind w:firstLine="540"/>
        <w:jc w:val="both"/>
        <w:rPr>
          <w:rFonts w:ascii="Times New Roman" w:hAnsi="Times New Roman" w:cs="Times New Roman"/>
          <w:sz w:val="24"/>
          <w:szCs w:val="24"/>
        </w:rPr>
      </w:pPr>
      <w:r w:rsidRPr="002B7740">
        <w:rPr>
          <w:rFonts w:ascii="Times New Roman" w:hAnsi="Times New Roman" w:cs="Times New Roman"/>
          <w:sz w:val="24"/>
          <w:szCs w:val="24"/>
        </w:rPr>
        <w:t xml:space="preserve">Минимальная обеспеченность жителей местами для хранения (стоянки) </w:t>
      </w:r>
      <w:proofErr w:type="spellStart"/>
      <w:r w:rsidRPr="002B7740">
        <w:rPr>
          <w:rFonts w:ascii="Times New Roman" w:hAnsi="Times New Roman" w:cs="Times New Roman"/>
          <w:sz w:val="24"/>
          <w:szCs w:val="24"/>
        </w:rPr>
        <w:t>веломипедов</w:t>
      </w:r>
      <w:proofErr w:type="spellEnd"/>
      <w:r w:rsidRPr="002B7740">
        <w:rPr>
          <w:rFonts w:ascii="Times New Roman" w:hAnsi="Times New Roman" w:cs="Times New Roman"/>
          <w:sz w:val="24"/>
          <w:szCs w:val="24"/>
        </w:rPr>
        <w:t xml:space="preserve"> принимается:</w:t>
      </w:r>
    </w:p>
    <w:p w:rsidR="00573E52" w:rsidRPr="002B7740" w:rsidRDefault="00573E52" w:rsidP="00573E52">
      <w:pPr>
        <w:pStyle w:val="ConsPlusNormal"/>
        <w:ind w:firstLine="540"/>
        <w:jc w:val="both"/>
        <w:rPr>
          <w:rFonts w:ascii="Times New Roman" w:hAnsi="Times New Roman" w:cs="Times New Roman"/>
          <w:sz w:val="24"/>
          <w:szCs w:val="24"/>
        </w:rPr>
      </w:pPr>
      <w:proofErr w:type="gramStart"/>
      <w:r w:rsidRPr="002B7740">
        <w:rPr>
          <w:rFonts w:ascii="Times New Roman" w:hAnsi="Times New Roman" w:cs="Times New Roman"/>
          <w:sz w:val="24"/>
          <w:szCs w:val="24"/>
        </w:rPr>
        <w:t>предприятия</w:t>
      </w:r>
      <w:proofErr w:type="gramEnd"/>
      <w:r w:rsidRPr="002B7740">
        <w:rPr>
          <w:rFonts w:ascii="Times New Roman" w:hAnsi="Times New Roman" w:cs="Times New Roman"/>
          <w:sz w:val="24"/>
          <w:szCs w:val="24"/>
        </w:rPr>
        <w:t>, учреждения, организации - для 10 процентов от количества персонала и единовременных посетителей объекты торговли, общественного питания, культуры, досуга - для 15 процентов от количества персонала и единовременных посетителей; транспортные пересадочные узлы - не менее 10 процентов от предусмотренного количества парковочных мест автомобилей; места проживания - не менее 1 места для хранения велосипеда на 1 квартиру;</w:t>
      </w:r>
    </w:p>
    <w:p w:rsidR="00573E52" w:rsidRPr="002B7740" w:rsidRDefault="00573E52" w:rsidP="00573E52">
      <w:pPr>
        <w:pStyle w:val="ConsPlusNormal"/>
        <w:ind w:firstLine="540"/>
        <w:jc w:val="both"/>
        <w:rPr>
          <w:rFonts w:ascii="Times New Roman" w:hAnsi="Times New Roman" w:cs="Times New Roman"/>
        </w:rPr>
      </w:pPr>
    </w:p>
    <w:p w:rsidR="00573E52" w:rsidRPr="002B7740" w:rsidRDefault="00573E52" w:rsidP="00573E52">
      <w:pPr>
        <w:pStyle w:val="ConsPlusNormal"/>
        <w:ind w:firstLine="540"/>
        <w:jc w:val="both"/>
        <w:rPr>
          <w:rFonts w:ascii="Times New Roman" w:hAnsi="Times New Roman" w:cs="Times New Roman"/>
        </w:rPr>
      </w:pPr>
      <w:r w:rsidRPr="002B7740">
        <w:rPr>
          <w:rFonts w:ascii="Times New Roman" w:hAnsi="Times New Roman" w:cs="Times New Roman"/>
        </w:rPr>
        <w:t xml:space="preserve">Уличные </w:t>
      </w:r>
      <w:proofErr w:type="spellStart"/>
      <w:r w:rsidRPr="002B7740">
        <w:rPr>
          <w:rFonts w:ascii="Times New Roman" w:hAnsi="Times New Roman" w:cs="Times New Roman"/>
        </w:rPr>
        <w:t>велопарковки</w:t>
      </w:r>
      <w:proofErr w:type="spellEnd"/>
      <w:r w:rsidRPr="002B7740">
        <w:rPr>
          <w:rFonts w:ascii="Times New Roman" w:hAnsi="Times New Roman" w:cs="Times New Roman"/>
        </w:rPr>
        <w:t xml:space="preserve"> для кратковременного хранения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 </w:t>
      </w:r>
      <w:proofErr w:type="spellStart"/>
      <w:r w:rsidRPr="002B7740">
        <w:rPr>
          <w:rFonts w:ascii="Times New Roman" w:hAnsi="Times New Roman" w:cs="Times New Roman"/>
        </w:rPr>
        <w:t>Велопарковки</w:t>
      </w:r>
      <w:proofErr w:type="spellEnd"/>
      <w:r w:rsidRPr="002B7740">
        <w:rPr>
          <w:rFonts w:ascii="Times New Roman" w:hAnsi="Times New Roman" w:cs="Times New Roman"/>
        </w:rPr>
        <w:t xml:space="preserve"> не должны препятствовать движению пешеходов и проезду спецтехники. В конструкции </w:t>
      </w:r>
      <w:proofErr w:type="spellStart"/>
      <w:r w:rsidRPr="002B7740">
        <w:rPr>
          <w:rFonts w:ascii="Times New Roman" w:hAnsi="Times New Roman" w:cs="Times New Roman"/>
        </w:rPr>
        <w:t>велопарковок</w:t>
      </w:r>
      <w:proofErr w:type="spellEnd"/>
      <w:r w:rsidRPr="002B7740">
        <w:rPr>
          <w:rFonts w:ascii="Times New Roman" w:hAnsi="Times New Roman" w:cs="Times New Roman"/>
        </w:rPr>
        <w:t xml:space="preserve"> рекомендуется использовать антивандальные материалы.</w:t>
      </w: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val="en-US" w:eastAsia="ru-RU"/>
        </w:rPr>
        <w:t>III</w:t>
      </w:r>
      <w:r w:rsidRPr="002B7740">
        <w:rPr>
          <w:rFonts w:ascii="Times New Roman" w:eastAsia="Times New Roman" w:hAnsi="Times New Roman" w:cs="Times New Roman"/>
          <w:b/>
          <w:sz w:val="24"/>
          <w:szCs w:val="24"/>
          <w:lang w:eastAsia="ru-RU"/>
        </w:rPr>
        <w:t>.</w:t>
      </w:r>
      <w:r w:rsidRPr="002B7740">
        <w:rPr>
          <w:rFonts w:ascii="Times New Roman" w:eastAsia="Times New Roman" w:hAnsi="Times New Roman" w:cs="Times New Roman"/>
          <w:b/>
          <w:sz w:val="24"/>
          <w:szCs w:val="24"/>
          <w:lang w:val="en-US" w:eastAsia="ru-RU"/>
        </w:rPr>
        <w:t> </w:t>
      </w:r>
      <w:r w:rsidRPr="002B7740">
        <w:rPr>
          <w:rFonts w:ascii="Times New Roman" w:eastAsia="Times New Roman" w:hAnsi="Times New Roman" w:cs="Times New Roman"/>
          <w:b/>
          <w:sz w:val="24"/>
          <w:szCs w:val="24"/>
          <w:lang w:eastAsia="ru-RU"/>
        </w:rPr>
        <w:t>Материалы по обоснованию расчетных показателей, содержащихся в</w:t>
      </w:r>
      <w:r w:rsidRPr="002B7740">
        <w:rPr>
          <w:rFonts w:ascii="Times New Roman" w:eastAsia="Times New Roman" w:hAnsi="Times New Roman" w:cs="Times New Roman"/>
          <w:b/>
          <w:sz w:val="24"/>
          <w:szCs w:val="24"/>
          <w:lang w:val="en-US" w:eastAsia="ru-RU"/>
        </w:rPr>
        <w:t> </w:t>
      </w:r>
      <w:r w:rsidRPr="002B7740">
        <w:rPr>
          <w:rFonts w:ascii="Times New Roman" w:eastAsia="Times New Roman" w:hAnsi="Times New Roman" w:cs="Times New Roman"/>
          <w:b/>
          <w:sz w:val="24"/>
          <w:szCs w:val="24"/>
          <w:lang w:eastAsia="ru-RU"/>
        </w:rPr>
        <w:t>основной части местных нормативов градостроительного проектирования</w:t>
      </w: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keepNext/>
        <w:tabs>
          <w:tab w:val="left" w:pos="1134"/>
          <w:tab w:val="left" w:pos="1276"/>
        </w:tabs>
        <w:spacing w:after="0" w:line="240" w:lineRule="auto"/>
        <w:ind w:left="1276"/>
        <w:contextualSpacing/>
        <w:outlineLvl w:val="1"/>
        <w:rPr>
          <w:rFonts w:ascii="Times New Roman" w:eastAsia="Times New Roman" w:hAnsi="Times New Roman" w:cs="Times New Roman"/>
          <w:b/>
          <w:bCs/>
          <w:iCs/>
          <w:sz w:val="24"/>
          <w:szCs w:val="24"/>
          <w:lang w:eastAsia="ru-RU"/>
        </w:rPr>
      </w:pPr>
      <w:bookmarkStart w:id="9" w:name="_Toc434511562"/>
      <w:bookmarkStart w:id="10" w:name="_Toc444506572"/>
      <w:r w:rsidRPr="002B7740">
        <w:rPr>
          <w:rFonts w:ascii="Times New Roman" w:eastAsia="Times New Roman" w:hAnsi="Times New Roman" w:cs="Times New Roman"/>
          <w:b/>
          <w:bCs/>
          <w:iCs/>
          <w:sz w:val="24"/>
          <w:szCs w:val="24"/>
          <w:lang w:eastAsia="ru-RU"/>
        </w:rPr>
        <w:t>3.1. Анализ социально-демографического состава населения</w:t>
      </w:r>
      <w:bookmarkEnd w:id="9"/>
      <w:bookmarkEnd w:id="10"/>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По данным </w:t>
      </w:r>
      <w:proofErr w:type="spellStart"/>
      <w:r w:rsidRPr="002B7740">
        <w:rPr>
          <w:rFonts w:ascii="Times New Roman" w:eastAsia="Calibri" w:hAnsi="Times New Roman" w:cs="Times New Roman"/>
          <w:sz w:val="24"/>
          <w:szCs w:val="24"/>
        </w:rPr>
        <w:t>Белгородстата</w:t>
      </w:r>
      <w:proofErr w:type="spellEnd"/>
      <w:r w:rsidRPr="002B7740">
        <w:rPr>
          <w:rFonts w:ascii="Times New Roman" w:eastAsia="Calibri" w:hAnsi="Times New Roman" w:cs="Times New Roman"/>
          <w:sz w:val="24"/>
          <w:szCs w:val="24"/>
        </w:rPr>
        <w:t xml:space="preserve"> на 01.01.2022 г. в районе зарегистрировано 129,9 человек. </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Согласно базовому и целевому вариантам рост численности населения района имеет положительную динамику. В первом варианте среднегодовая численность к 2030 году достигнет 128,6 тыс. чел., согласно целевому – 133 тыс. чел.</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p>
    <w:p w:rsidR="00573E52" w:rsidRPr="002B7740" w:rsidRDefault="00573E52" w:rsidP="00573E52">
      <w:pPr>
        <w:keepNext/>
        <w:tabs>
          <w:tab w:val="left" w:pos="0"/>
        </w:tabs>
        <w:spacing w:after="0" w:line="240" w:lineRule="auto"/>
        <w:ind w:left="2487"/>
        <w:contextualSpacing/>
        <w:jc w:val="both"/>
        <w:outlineLvl w:val="1"/>
        <w:rPr>
          <w:rFonts w:ascii="Times New Roman" w:eastAsia="Times New Roman" w:hAnsi="Times New Roman" w:cs="Times New Roman"/>
          <w:b/>
          <w:bCs/>
          <w:iCs/>
          <w:sz w:val="24"/>
          <w:szCs w:val="24"/>
          <w:lang w:eastAsia="ru-RU"/>
        </w:rPr>
      </w:pPr>
      <w:bookmarkStart w:id="11" w:name="_Toc420924701"/>
      <w:bookmarkStart w:id="12" w:name="_Toc427067151"/>
      <w:bookmarkStart w:id="13" w:name="_Toc433836734"/>
      <w:bookmarkStart w:id="14" w:name="_Toc434252525"/>
      <w:bookmarkStart w:id="15" w:name="_Toc434511563"/>
      <w:bookmarkStart w:id="16" w:name="_Toc444506573"/>
      <w:r w:rsidRPr="002B7740">
        <w:rPr>
          <w:rFonts w:ascii="Times New Roman" w:eastAsia="Times New Roman" w:hAnsi="Times New Roman" w:cs="Times New Roman"/>
          <w:b/>
          <w:bCs/>
          <w:iCs/>
          <w:sz w:val="24"/>
          <w:szCs w:val="24"/>
          <w:lang w:eastAsia="ru-RU"/>
        </w:rPr>
        <w:t>3.2. Анализ природно-климатических условий</w:t>
      </w:r>
      <w:bookmarkEnd w:id="11"/>
      <w:bookmarkEnd w:id="12"/>
      <w:bookmarkEnd w:id="13"/>
      <w:bookmarkEnd w:id="14"/>
      <w:bookmarkEnd w:id="15"/>
      <w:bookmarkEnd w:id="16"/>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Белгородский район расположен в центральной части Белгородской области. В пределах района находится Белгородское водохранилище.</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 Климатические условия района соответствуют умеренно континентальному климату средней лесостепи. Продолжительность солнечного сияния имеет хорошо выраженный годовой ход, постепенно увеличиваясь от 35-37 часов в январе до почти 290 часов в июле. Годовая сумма в среднем изменяется от 1800 до 1880 часов.</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Величина радиационного баланса за год достигает 1650-1700 МДж/м2, что составляет 40-42% от значения суммарной радиации. Период с положительным радиационным балансом равен 8,5 месяца - с середины февраля до первой декады ноября.</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Характер циркуляции атмосферы значительно изменяется по сезонам года, во второй половине зимы на территории района преобладают восточные ветры, приносящие с востока конти</w:t>
      </w:r>
      <w:r w:rsidRPr="002B7740">
        <w:rPr>
          <w:rFonts w:ascii="Times New Roman" w:eastAsia="Calibri" w:hAnsi="Times New Roman" w:cs="Times New Roman"/>
          <w:sz w:val="24"/>
          <w:szCs w:val="24"/>
        </w:rPr>
        <w:softHyphen/>
        <w:t>нентальный воздух умеренных широт. Помимо западных ветров на территорию района вторгаются арктические циклоны с севе</w:t>
      </w:r>
      <w:r w:rsidRPr="002B7740">
        <w:rPr>
          <w:rFonts w:ascii="Times New Roman" w:eastAsia="Calibri" w:hAnsi="Times New Roman" w:cs="Times New Roman"/>
          <w:sz w:val="24"/>
          <w:szCs w:val="24"/>
        </w:rPr>
        <w:softHyphen/>
        <w:t>ра, северо-запада и северо-востока, сопровождающиеся снегопадами, с последующим установлением ясной или малооблачной погоды с сильными морозами. В зимнее время поступают также южные и юго-западные циклоны, приносящие влажный морской воздух и обильные снегопады и оттепе</w:t>
      </w:r>
      <w:r w:rsidRPr="002B7740">
        <w:rPr>
          <w:rFonts w:ascii="Times New Roman" w:eastAsia="Calibri" w:hAnsi="Times New Roman" w:cs="Times New Roman"/>
          <w:sz w:val="24"/>
          <w:szCs w:val="24"/>
        </w:rPr>
        <w:softHyphen/>
        <w:t>ли, которые неблагоприятно сказываются на перезимовке озимых культур. Весной, повсеместно чаще дуют восточные ветры. Однако периодически с юж</w:t>
      </w:r>
      <w:r w:rsidRPr="002B7740">
        <w:rPr>
          <w:rFonts w:ascii="Times New Roman" w:eastAsia="Calibri" w:hAnsi="Times New Roman" w:cs="Times New Roman"/>
          <w:sz w:val="24"/>
          <w:szCs w:val="24"/>
        </w:rPr>
        <w:softHyphen/>
        <w:t>ными ветрами поступает тропический воздух, приносящий нередко суховеи, вызывающие резкое увеличение испарения и, как следствие, уменьшение влажности воздуха. При таких ветрах очень сильно высыхает пахотный слой почвы, в ней образовываются трещины. Летом, над территорией района пре</w:t>
      </w:r>
      <w:r w:rsidRPr="002B7740">
        <w:rPr>
          <w:rFonts w:ascii="Times New Roman" w:eastAsia="Calibri" w:hAnsi="Times New Roman" w:cs="Times New Roman"/>
          <w:sz w:val="24"/>
          <w:szCs w:val="24"/>
        </w:rPr>
        <w:softHyphen/>
        <w:t>обладает западный и северо-западный перенос воздушных масс. Воздушные массы, перемещаясь над нагретыми поверхностями, быстро приобретают свойства континентального воздуха с ярко выраженным суточным ходом облачности: в первой половине дня идет интенсивное испарение с поверх</w:t>
      </w:r>
      <w:r w:rsidRPr="002B7740">
        <w:rPr>
          <w:rFonts w:ascii="Times New Roman" w:eastAsia="Calibri" w:hAnsi="Times New Roman" w:cs="Times New Roman"/>
          <w:sz w:val="24"/>
          <w:szCs w:val="24"/>
        </w:rPr>
        <w:softHyphen/>
        <w:t>ности суши и образуются кучевые облака, из которых во второй половине дня выпадают ливневые дожди.</w:t>
      </w:r>
    </w:p>
    <w:p w:rsidR="00573E52" w:rsidRPr="002B7740" w:rsidRDefault="00573E52" w:rsidP="00573E52">
      <w:pPr>
        <w:widowControl w:val="0"/>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Осадков выпадает на уровне </w:t>
      </w:r>
      <w:smartTag w:uri="urn:schemas-microsoft-com:office:smarttags" w:element="metricconverter">
        <w:smartTagPr>
          <w:attr w:name="ProductID" w:val="600 мм"/>
        </w:smartTagPr>
        <w:r w:rsidRPr="002B7740">
          <w:rPr>
            <w:rFonts w:ascii="Times New Roman" w:eastAsia="Calibri" w:hAnsi="Times New Roman" w:cs="Times New Roman"/>
            <w:sz w:val="24"/>
            <w:szCs w:val="24"/>
          </w:rPr>
          <w:t>600 мм</w:t>
        </w:r>
      </w:smartTag>
      <w:r w:rsidRPr="002B7740">
        <w:rPr>
          <w:rFonts w:ascii="Times New Roman" w:eastAsia="Calibri" w:hAnsi="Times New Roman" w:cs="Times New Roman"/>
          <w:sz w:val="24"/>
          <w:szCs w:val="24"/>
        </w:rPr>
        <w:t xml:space="preserve"> в год, изотерма июля - 19.5, изотерма января – 8.  Обычно, 10 декабря – начало ледостава – 10 марта начало ледохода. Продолжительность безморозного периода составляет 160 дней.</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Естественная история региона определила основные черты геоморфологического строения. Территория Белгородской области занимает южную часть бассейна курской магнитной аномалии, расположенного в пределах Воронежской </w:t>
      </w:r>
      <w:proofErr w:type="spellStart"/>
      <w:r w:rsidRPr="002B7740">
        <w:rPr>
          <w:rFonts w:ascii="Times New Roman" w:eastAsia="Calibri" w:hAnsi="Times New Roman" w:cs="Times New Roman"/>
          <w:sz w:val="24"/>
          <w:szCs w:val="24"/>
        </w:rPr>
        <w:t>антеклизы</w:t>
      </w:r>
      <w:proofErr w:type="spellEnd"/>
      <w:r w:rsidRPr="002B7740">
        <w:rPr>
          <w:rFonts w:ascii="Times New Roman" w:eastAsia="Calibri" w:hAnsi="Times New Roman" w:cs="Times New Roman"/>
          <w:sz w:val="24"/>
          <w:szCs w:val="24"/>
        </w:rPr>
        <w:t xml:space="preserve"> - региональной поло</w:t>
      </w:r>
      <w:r w:rsidRPr="002B7740">
        <w:rPr>
          <w:rFonts w:ascii="Times New Roman" w:eastAsia="Calibri" w:hAnsi="Times New Roman" w:cs="Times New Roman"/>
          <w:sz w:val="24"/>
          <w:szCs w:val="24"/>
        </w:rPr>
        <w:softHyphen/>
        <w:t>жительной структуры Восточно-Европейской платформы.</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Важная геоморфологическая особенность территории – сложная внутренняя иерархия элементов овражно-балочной сети, состоящей из многих звеньев (в отдельных разветвленных системах – до девяти). В общем случае эрозионная переработка водораздельного массива сформировала четыре отчетливо дифференцированных звена: верхние </w:t>
      </w:r>
      <w:proofErr w:type="spellStart"/>
      <w:r w:rsidRPr="002B7740">
        <w:rPr>
          <w:rFonts w:ascii="Times New Roman" w:eastAsia="Calibri" w:hAnsi="Times New Roman" w:cs="Times New Roman"/>
          <w:sz w:val="24"/>
          <w:szCs w:val="24"/>
        </w:rPr>
        <w:t>отвершки</w:t>
      </w:r>
      <w:proofErr w:type="spellEnd"/>
      <w:r w:rsidRPr="002B7740">
        <w:rPr>
          <w:rFonts w:ascii="Times New Roman" w:eastAsia="Calibri" w:hAnsi="Times New Roman" w:cs="Times New Roman"/>
          <w:sz w:val="24"/>
          <w:szCs w:val="24"/>
        </w:rPr>
        <w:t xml:space="preserve"> балок </w:t>
      </w:r>
      <w:r w:rsidRPr="002B7740">
        <w:rPr>
          <w:rFonts w:ascii="Times New Roman" w:eastAsia="Calibri" w:hAnsi="Times New Roman" w:cs="Times New Roman"/>
          <w:sz w:val="24"/>
          <w:szCs w:val="24"/>
        </w:rPr>
        <w:br/>
        <w:t xml:space="preserve">и овраги, собственно некрупные балки, крупнейшие балки и долины малых рек. </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Белгородский район практически целиком лежит в бассейне Северского Донца. Река Северский Донец — самый крупный правый приток Дона. Еще в начале второй половины </w:t>
      </w:r>
      <w:r w:rsidRPr="002B7740">
        <w:rPr>
          <w:rFonts w:ascii="Times New Roman" w:eastAsia="Calibri" w:hAnsi="Times New Roman" w:cs="Times New Roman"/>
          <w:sz w:val="24"/>
          <w:szCs w:val="24"/>
        </w:rPr>
        <w:br/>
        <w:t>XIX века река была судоходна, о чем сви</w:t>
      </w:r>
      <w:r w:rsidRPr="002B7740">
        <w:rPr>
          <w:rFonts w:ascii="Times New Roman" w:eastAsia="Calibri" w:hAnsi="Times New Roman" w:cs="Times New Roman"/>
          <w:sz w:val="24"/>
          <w:szCs w:val="24"/>
        </w:rPr>
        <w:softHyphen/>
        <w:t>детельствуют названия некоторых населенных пунктов, например, Маслова Пристань. В настоящее время река не отличается многоводностью. На всем протяжении р. Северский Донец течет в широкой асиммет</w:t>
      </w:r>
      <w:r w:rsidRPr="002B7740">
        <w:rPr>
          <w:rFonts w:ascii="Times New Roman" w:eastAsia="Calibri" w:hAnsi="Times New Roman" w:cs="Times New Roman"/>
          <w:sz w:val="24"/>
          <w:szCs w:val="24"/>
        </w:rPr>
        <w:softHyphen/>
        <w:t>ричной долине, имеет небольшое падение и небольшие скорости течения. Правый склон долины высокий, крутой, изрезан короткими глубокими оврагами, левый - низменный, пологий, имеет ряд хорошо выражен</w:t>
      </w:r>
      <w:r w:rsidRPr="002B7740">
        <w:rPr>
          <w:rFonts w:ascii="Times New Roman" w:eastAsia="Calibri" w:hAnsi="Times New Roman" w:cs="Times New Roman"/>
          <w:sz w:val="24"/>
          <w:szCs w:val="24"/>
        </w:rPr>
        <w:softHyphen/>
        <w:t xml:space="preserve">ных террас. Ширина долины варьирует в значительных пределах: у с. </w:t>
      </w:r>
      <w:proofErr w:type="spellStart"/>
      <w:r w:rsidRPr="002B7740">
        <w:rPr>
          <w:rFonts w:ascii="Times New Roman" w:eastAsia="Calibri" w:hAnsi="Times New Roman" w:cs="Times New Roman"/>
          <w:sz w:val="24"/>
          <w:szCs w:val="24"/>
        </w:rPr>
        <w:t>Сабынино</w:t>
      </w:r>
      <w:proofErr w:type="spellEnd"/>
      <w:r w:rsidRPr="002B7740">
        <w:rPr>
          <w:rFonts w:ascii="Times New Roman" w:eastAsia="Calibri" w:hAnsi="Times New Roman" w:cs="Times New Roman"/>
          <w:sz w:val="24"/>
          <w:szCs w:val="24"/>
        </w:rPr>
        <w:t xml:space="preserve"> - 4,0- 4,2 км, севернее г. Белгорода - 6,0-</w:t>
      </w:r>
      <w:smartTag w:uri="urn:schemas-microsoft-com:office:smarttags" w:element="metricconverter">
        <w:smartTagPr>
          <w:attr w:name="ProductID" w:val="6,3 км"/>
        </w:smartTagPr>
        <w:r w:rsidRPr="002B7740">
          <w:rPr>
            <w:rFonts w:ascii="Times New Roman" w:eastAsia="Calibri" w:hAnsi="Times New Roman" w:cs="Times New Roman"/>
            <w:sz w:val="24"/>
            <w:szCs w:val="24"/>
          </w:rPr>
          <w:t>6,3 км</w:t>
        </w:r>
      </w:smartTag>
      <w:r w:rsidRPr="002B7740">
        <w:rPr>
          <w:rFonts w:ascii="Times New Roman" w:eastAsia="Calibri" w:hAnsi="Times New Roman" w:cs="Times New Roman"/>
          <w:sz w:val="24"/>
          <w:szCs w:val="24"/>
        </w:rPr>
        <w:t>, затем к южной границе района расширяется, однако часть дна долины занята акваторией Белгородского водохранилища.</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В пределах района распространены серые лесостепные почвы (на водоразделе Северского Донца и </w:t>
      </w:r>
      <w:proofErr w:type="spellStart"/>
      <w:r w:rsidRPr="002B7740">
        <w:rPr>
          <w:rFonts w:ascii="Times New Roman" w:eastAsia="Calibri" w:hAnsi="Times New Roman" w:cs="Times New Roman"/>
          <w:sz w:val="24"/>
          <w:szCs w:val="24"/>
        </w:rPr>
        <w:t>Разумейки</w:t>
      </w:r>
      <w:proofErr w:type="spellEnd"/>
      <w:r w:rsidRPr="002B7740">
        <w:rPr>
          <w:rFonts w:ascii="Times New Roman" w:eastAsia="Calibri" w:hAnsi="Times New Roman" w:cs="Times New Roman"/>
          <w:sz w:val="24"/>
          <w:szCs w:val="24"/>
        </w:rPr>
        <w:t xml:space="preserve">), черноземы типичные мощные и </w:t>
      </w:r>
      <w:proofErr w:type="spellStart"/>
      <w:r w:rsidRPr="002B7740">
        <w:rPr>
          <w:rFonts w:ascii="Times New Roman" w:eastAsia="Calibri" w:hAnsi="Times New Roman" w:cs="Times New Roman"/>
          <w:sz w:val="24"/>
          <w:szCs w:val="24"/>
        </w:rPr>
        <w:t>слабогумусные</w:t>
      </w:r>
      <w:proofErr w:type="spellEnd"/>
      <w:r w:rsidRPr="002B7740">
        <w:rPr>
          <w:rFonts w:ascii="Times New Roman" w:eastAsia="Calibri" w:hAnsi="Times New Roman" w:cs="Times New Roman"/>
          <w:sz w:val="24"/>
          <w:szCs w:val="24"/>
        </w:rPr>
        <w:t xml:space="preserve">, а также черноземы выщелоченные. </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Различия в степени </w:t>
      </w:r>
      <w:proofErr w:type="spellStart"/>
      <w:r w:rsidRPr="002B7740">
        <w:rPr>
          <w:rFonts w:ascii="Times New Roman" w:eastAsia="Calibri" w:hAnsi="Times New Roman" w:cs="Times New Roman"/>
          <w:sz w:val="24"/>
          <w:szCs w:val="24"/>
        </w:rPr>
        <w:t>эродированности</w:t>
      </w:r>
      <w:proofErr w:type="spellEnd"/>
      <w:r w:rsidRPr="002B7740">
        <w:rPr>
          <w:rFonts w:ascii="Times New Roman" w:eastAsia="Calibri" w:hAnsi="Times New Roman" w:cs="Times New Roman"/>
          <w:sz w:val="24"/>
          <w:szCs w:val="24"/>
        </w:rPr>
        <w:t xml:space="preserve"> почв тесно связаны с геоморфологическими условиями. </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Площадь склоновых и эродированных земель в Белгородском области в 2-3 раза выше, чем в целом по Центрально-Черноземному району. Здесь склоновый тип местности (склоны занимают около 72% общей площади), ливневый характер выпадения осадков, высокая </w:t>
      </w:r>
      <w:proofErr w:type="spellStart"/>
      <w:r w:rsidRPr="002B7740">
        <w:rPr>
          <w:rFonts w:ascii="Times New Roman" w:eastAsia="Calibri" w:hAnsi="Times New Roman" w:cs="Times New Roman"/>
          <w:sz w:val="24"/>
          <w:szCs w:val="24"/>
        </w:rPr>
        <w:t>распаханность</w:t>
      </w:r>
      <w:proofErr w:type="spellEnd"/>
      <w:r w:rsidRPr="002B7740">
        <w:rPr>
          <w:rFonts w:ascii="Times New Roman" w:eastAsia="Calibri" w:hAnsi="Times New Roman" w:cs="Times New Roman"/>
          <w:sz w:val="24"/>
          <w:szCs w:val="24"/>
        </w:rPr>
        <w:t xml:space="preserve"> территории привели к интенсивному проявлению процессов эрозии. Общая площадь эродированных почв пашни области составляет 53,6%, из них слабосмытых 34,6%, среднесмытых 13,3%, сильносмытых 5,7%. Все это в полной мере относится </w:t>
      </w:r>
      <w:r w:rsidRPr="002B7740">
        <w:rPr>
          <w:rFonts w:ascii="Times New Roman" w:eastAsia="Calibri" w:hAnsi="Times New Roman" w:cs="Times New Roman"/>
          <w:sz w:val="24"/>
          <w:szCs w:val="24"/>
        </w:rPr>
        <w:br/>
        <w:t xml:space="preserve">и к Белгородскому району, который относится к так называемому </w:t>
      </w:r>
      <w:proofErr w:type="gramStart"/>
      <w:r w:rsidRPr="002B7740">
        <w:rPr>
          <w:rFonts w:ascii="Times New Roman" w:eastAsia="Calibri" w:hAnsi="Times New Roman" w:cs="Times New Roman"/>
          <w:sz w:val="24"/>
          <w:szCs w:val="24"/>
        </w:rPr>
        <w:t>Центральному  эрозионному</w:t>
      </w:r>
      <w:proofErr w:type="gramEnd"/>
      <w:r w:rsidRPr="002B7740">
        <w:rPr>
          <w:rFonts w:ascii="Times New Roman" w:eastAsia="Calibri" w:hAnsi="Times New Roman" w:cs="Times New Roman"/>
          <w:sz w:val="24"/>
          <w:szCs w:val="24"/>
        </w:rPr>
        <w:t xml:space="preserve">  району  среднего  распространения  смыва  и средней </w:t>
      </w:r>
      <w:proofErr w:type="spellStart"/>
      <w:r w:rsidRPr="002B7740">
        <w:rPr>
          <w:rFonts w:ascii="Times New Roman" w:eastAsia="Calibri" w:hAnsi="Times New Roman" w:cs="Times New Roman"/>
          <w:sz w:val="24"/>
          <w:szCs w:val="24"/>
        </w:rPr>
        <w:t>заовраженности</w:t>
      </w:r>
      <w:proofErr w:type="spellEnd"/>
      <w:r w:rsidRPr="002B7740">
        <w:rPr>
          <w:rFonts w:ascii="Times New Roman" w:eastAsia="Calibri" w:hAnsi="Times New Roman" w:cs="Times New Roman"/>
          <w:sz w:val="24"/>
          <w:szCs w:val="24"/>
        </w:rPr>
        <w:t xml:space="preserve">. Высокую </w:t>
      </w:r>
      <w:proofErr w:type="spellStart"/>
      <w:r w:rsidRPr="002B7740">
        <w:rPr>
          <w:rFonts w:ascii="Times New Roman" w:eastAsia="Calibri" w:hAnsi="Times New Roman" w:cs="Times New Roman"/>
          <w:sz w:val="24"/>
          <w:szCs w:val="24"/>
        </w:rPr>
        <w:t>эродированность</w:t>
      </w:r>
      <w:proofErr w:type="spellEnd"/>
      <w:r w:rsidRPr="002B7740">
        <w:rPr>
          <w:rFonts w:ascii="Times New Roman" w:eastAsia="Calibri" w:hAnsi="Times New Roman" w:cs="Times New Roman"/>
          <w:sz w:val="24"/>
          <w:szCs w:val="24"/>
        </w:rPr>
        <w:t xml:space="preserve"> (43-60%) имеют чернозёмы типичные, обыкно</w:t>
      </w:r>
      <w:r w:rsidRPr="002B7740">
        <w:rPr>
          <w:rFonts w:ascii="Times New Roman" w:eastAsia="Calibri" w:hAnsi="Times New Roman" w:cs="Times New Roman"/>
          <w:sz w:val="24"/>
          <w:szCs w:val="24"/>
        </w:rPr>
        <w:softHyphen/>
        <w:t>венные, серые и тёмно-серые лесостепные почвы. Особенно сильно эродиро</w:t>
      </w:r>
      <w:r w:rsidRPr="002B7740">
        <w:rPr>
          <w:rFonts w:ascii="Times New Roman" w:eastAsia="Calibri" w:hAnsi="Times New Roman" w:cs="Times New Roman"/>
          <w:sz w:val="24"/>
          <w:szCs w:val="24"/>
        </w:rPr>
        <w:softHyphen/>
        <w:t>ваны балочные почвы (83,2%).</w:t>
      </w:r>
    </w:p>
    <w:p w:rsidR="00573E52" w:rsidRPr="002B7740" w:rsidRDefault="00573E52" w:rsidP="00573E52">
      <w:pPr>
        <w:widowControl w:val="0"/>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Леса на территории района расположены неравномерно, большей частью представлены небольшими урочищами по оврагам, балкам, водоразделам, склонам и незатопляемым поймам рек. Белгородский район принадлежит к </w:t>
      </w:r>
      <w:proofErr w:type="spellStart"/>
      <w:r w:rsidRPr="002B7740">
        <w:rPr>
          <w:rFonts w:ascii="Times New Roman" w:eastAsia="Calibri" w:hAnsi="Times New Roman" w:cs="Times New Roman"/>
          <w:sz w:val="24"/>
          <w:szCs w:val="24"/>
        </w:rPr>
        <w:t>среднелесным</w:t>
      </w:r>
      <w:proofErr w:type="spellEnd"/>
      <w:r w:rsidRPr="002B7740">
        <w:rPr>
          <w:rFonts w:ascii="Times New Roman" w:eastAsia="Calibri" w:hAnsi="Times New Roman" w:cs="Times New Roman"/>
          <w:sz w:val="24"/>
          <w:szCs w:val="24"/>
        </w:rPr>
        <w:t xml:space="preserve"> по области.  </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В целом по Белгородскому району площади, занятые основными </w:t>
      </w:r>
      <w:proofErr w:type="spellStart"/>
      <w:proofErr w:type="gramStart"/>
      <w:r w:rsidRPr="002B7740">
        <w:rPr>
          <w:rFonts w:ascii="Times New Roman" w:eastAsia="Calibri" w:hAnsi="Times New Roman" w:cs="Times New Roman"/>
          <w:sz w:val="24"/>
          <w:szCs w:val="24"/>
        </w:rPr>
        <w:t>лесо</w:t>
      </w:r>
      <w:proofErr w:type="spellEnd"/>
      <w:r w:rsidRPr="002B7740">
        <w:rPr>
          <w:rFonts w:ascii="Times New Roman" w:eastAsia="Calibri" w:hAnsi="Times New Roman" w:cs="Times New Roman"/>
          <w:sz w:val="24"/>
          <w:szCs w:val="24"/>
        </w:rPr>
        <w:t>-образующими</w:t>
      </w:r>
      <w:proofErr w:type="gramEnd"/>
      <w:r w:rsidRPr="002B7740">
        <w:rPr>
          <w:rFonts w:ascii="Times New Roman" w:eastAsia="Calibri" w:hAnsi="Times New Roman" w:cs="Times New Roman"/>
          <w:sz w:val="24"/>
          <w:szCs w:val="24"/>
        </w:rPr>
        <w:t xml:space="preserve"> породами, остаются на протяжении последнего десятилетия достаточно стабильными, </w:t>
      </w:r>
      <w:r w:rsidRPr="002B7740">
        <w:rPr>
          <w:rFonts w:ascii="Times New Roman" w:eastAsia="Calibri" w:hAnsi="Times New Roman" w:cs="Times New Roman"/>
          <w:sz w:val="24"/>
          <w:szCs w:val="24"/>
        </w:rPr>
        <w:br/>
        <w:t>при небольшом увеличении площади дуба высо</w:t>
      </w:r>
      <w:r w:rsidRPr="002B7740">
        <w:rPr>
          <w:rFonts w:ascii="Times New Roman" w:eastAsia="Calibri" w:hAnsi="Times New Roman" w:cs="Times New Roman"/>
          <w:sz w:val="24"/>
          <w:szCs w:val="24"/>
        </w:rPr>
        <w:softHyphen/>
        <w:t>коствольного и уменьшении площади дуба низкоствольного.</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Основные лесообразующие породы составляют 99,8% лесопокрытых земель области. При этом на долю дуба приходится 79,0%, сосны - 9,4%, других твердолиственных (ясеня, клена, ильмовых, акации белой) - 5,9%, мягко-лиственных (береза, осина, ольха, липа, тополь, ивы древовидные) - 5,5%, прочих </w:t>
      </w:r>
      <w:proofErr w:type="gramStart"/>
      <w:r w:rsidRPr="002B7740">
        <w:rPr>
          <w:rFonts w:ascii="Times New Roman" w:eastAsia="Calibri" w:hAnsi="Times New Roman" w:cs="Times New Roman"/>
          <w:sz w:val="24"/>
          <w:szCs w:val="24"/>
        </w:rPr>
        <w:t>пород  0</w:t>
      </w:r>
      <w:proofErr w:type="gramEnd"/>
      <w:r w:rsidRPr="002B7740">
        <w:rPr>
          <w:rFonts w:ascii="Times New Roman" w:eastAsia="Calibri" w:hAnsi="Times New Roman" w:cs="Times New Roman"/>
          <w:sz w:val="24"/>
          <w:szCs w:val="24"/>
        </w:rPr>
        <w:t>,2%.</w:t>
      </w:r>
    </w:p>
    <w:p w:rsidR="00573E52" w:rsidRPr="002B7740" w:rsidRDefault="00573E52" w:rsidP="00573E52">
      <w:pPr>
        <w:widowControl w:val="0"/>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На территории Белгородского района выделяются следующие типы местности: </w:t>
      </w:r>
      <w:proofErr w:type="spellStart"/>
      <w:r w:rsidRPr="002B7740">
        <w:rPr>
          <w:rFonts w:ascii="Times New Roman" w:eastAsia="Calibri" w:hAnsi="Times New Roman" w:cs="Times New Roman"/>
          <w:sz w:val="24"/>
          <w:szCs w:val="24"/>
        </w:rPr>
        <w:t>плакорный</w:t>
      </w:r>
      <w:proofErr w:type="spellEnd"/>
      <w:r w:rsidRPr="002B7740">
        <w:rPr>
          <w:rFonts w:ascii="Times New Roman" w:eastAsia="Calibri" w:hAnsi="Times New Roman" w:cs="Times New Roman"/>
          <w:sz w:val="24"/>
          <w:szCs w:val="24"/>
        </w:rPr>
        <w:t xml:space="preserve">, склоновый, </w:t>
      </w:r>
      <w:proofErr w:type="spellStart"/>
      <w:r w:rsidRPr="002B7740">
        <w:rPr>
          <w:rFonts w:ascii="Times New Roman" w:eastAsia="Calibri" w:hAnsi="Times New Roman" w:cs="Times New Roman"/>
          <w:sz w:val="24"/>
          <w:szCs w:val="24"/>
        </w:rPr>
        <w:t>надпойменно</w:t>
      </w:r>
      <w:proofErr w:type="spellEnd"/>
      <w:r w:rsidRPr="002B7740">
        <w:rPr>
          <w:rFonts w:ascii="Times New Roman" w:eastAsia="Calibri" w:hAnsi="Times New Roman" w:cs="Times New Roman"/>
          <w:sz w:val="24"/>
          <w:szCs w:val="24"/>
        </w:rPr>
        <w:t xml:space="preserve">-террасовый, пойменный, образующие систему парагенетических комплексов. Обособление типов местности вызвано варьированием </w:t>
      </w:r>
      <w:r w:rsidRPr="002B7740">
        <w:rPr>
          <w:rFonts w:ascii="Times New Roman" w:eastAsia="Calibri" w:hAnsi="Times New Roman" w:cs="Times New Roman"/>
          <w:sz w:val="24"/>
          <w:szCs w:val="24"/>
        </w:rPr>
        <w:br/>
        <w:t>на пространстве лесостепного ландшафта литологического состава поверхностных отложений, характера подстилающих пород, гипсометрии, комплексов форм и морфологии рельефа, интенсивности со</w:t>
      </w:r>
      <w:r w:rsidRPr="002B7740">
        <w:rPr>
          <w:rFonts w:ascii="Times New Roman" w:eastAsia="Calibri" w:hAnsi="Times New Roman" w:cs="Times New Roman"/>
          <w:sz w:val="24"/>
          <w:szCs w:val="24"/>
        </w:rPr>
        <w:softHyphen/>
        <w:t xml:space="preserve">временных рельефообразующих процессов различного генезиса. </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 xml:space="preserve">В Белгородском районе из земель, не подвергнутых коренному преобразованию, лишь третья часть занята относительно хорошо сохранившимися естественными лесами, лугами, целинными степями и водоемами. Остальные угодья или представляют собой вторичные биоценозы, или в значительной степени испытывают давление антропогенных факторов. </w:t>
      </w:r>
      <w:r w:rsidRPr="002B7740">
        <w:rPr>
          <w:rFonts w:ascii="Times New Roman" w:eastAsia="Calibri" w:hAnsi="Times New Roman" w:cs="Times New Roman"/>
          <w:sz w:val="24"/>
          <w:szCs w:val="24"/>
        </w:rPr>
        <w:br/>
        <w:t xml:space="preserve">Как правило, состояние, близкое к естественному, имеют биоценозы малоценные в хозяйственно-утилитарном отношении. Это преимущественно склоновые земли, особенно с маломощным почвенным горизонтом. </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На таких склонах балок и надпойменных террасах формируются биоценотические разности, опреде</w:t>
      </w:r>
      <w:r w:rsidRPr="002B7740">
        <w:rPr>
          <w:rFonts w:ascii="Times New Roman" w:eastAsia="Calibri" w:hAnsi="Times New Roman" w:cs="Times New Roman"/>
          <w:sz w:val="24"/>
          <w:szCs w:val="24"/>
        </w:rPr>
        <w:softHyphen/>
        <w:t xml:space="preserve">ляемые их экспозицией и близостью залегания коренных, большей частью известняковых, пород. </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rPr>
      </w:pPr>
      <w:r w:rsidRPr="002B7740">
        <w:rPr>
          <w:rFonts w:ascii="Times New Roman" w:eastAsia="Calibri" w:hAnsi="Times New Roman" w:cs="Times New Roman"/>
          <w:sz w:val="24"/>
          <w:szCs w:val="24"/>
        </w:rPr>
        <w:t>Наибольшую долю общего земельного фонда занимают пахотные земли - более 65%. Около 7% земель занято населенными пунктами. Пятая часть территории которых занята относительно хорошо сохранив</w:t>
      </w:r>
      <w:r w:rsidRPr="002B7740">
        <w:rPr>
          <w:rFonts w:ascii="Times New Roman" w:eastAsia="Calibri" w:hAnsi="Times New Roman" w:cs="Times New Roman"/>
          <w:sz w:val="24"/>
          <w:szCs w:val="24"/>
        </w:rPr>
        <w:softHyphen/>
        <w:t xml:space="preserve">шимися естественными лесами (21%), лугами (3,8%, </w:t>
      </w:r>
      <w:r w:rsidRPr="002B7740">
        <w:rPr>
          <w:rFonts w:ascii="Times New Roman" w:eastAsia="Calibri" w:hAnsi="Times New Roman" w:cs="Times New Roman"/>
          <w:sz w:val="24"/>
          <w:szCs w:val="24"/>
        </w:rPr>
        <w:br/>
        <w:t xml:space="preserve">и водоемами (1,2%). </w:t>
      </w:r>
    </w:p>
    <w:p w:rsidR="00573E52" w:rsidRPr="002B7740" w:rsidRDefault="00573E52" w:rsidP="00573E52">
      <w:pPr>
        <w:widowControl w:val="0"/>
        <w:spacing w:after="0" w:line="240" w:lineRule="auto"/>
        <w:ind w:firstLine="567"/>
        <w:contextualSpacing/>
        <w:jc w:val="both"/>
        <w:rPr>
          <w:rFonts w:ascii="Times New Roman" w:eastAsia="Calibri" w:hAnsi="Times New Roman" w:cs="Times New Roman"/>
          <w:sz w:val="24"/>
          <w:szCs w:val="24"/>
        </w:rPr>
      </w:pPr>
    </w:p>
    <w:p w:rsidR="00573E52" w:rsidRPr="002B7740" w:rsidRDefault="00573E52" w:rsidP="00573E52">
      <w:pPr>
        <w:keepNext/>
        <w:tabs>
          <w:tab w:val="left" w:pos="1134"/>
          <w:tab w:val="left" w:pos="1276"/>
        </w:tabs>
        <w:spacing w:after="0" w:line="240" w:lineRule="auto"/>
        <w:ind w:left="709"/>
        <w:contextualSpacing/>
        <w:jc w:val="center"/>
        <w:outlineLvl w:val="1"/>
        <w:rPr>
          <w:rFonts w:ascii="Times New Roman" w:eastAsia="Times New Roman" w:hAnsi="Times New Roman" w:cs="Times New Roman"/>
          <w:b/>
          <w:bCs/>
          <w:iCs/>
          <w:sz w:val="24"/>
          <w:szCs w:val="24"/>
          <w:lang w:eastAsia="ru-RU"/>
        </w:rPr>
      </w:pPr>
      <w:bookmarkStart w:id="17" w:name="_Toc415145822"/>
      <w:bookmarkStart w:id="18" w:name="_Toc415488079"/>
      <w:bookmarkStart w:id="19" w:name="_Toc415489166"/>
      <w:bookmarkStart w:id="20" w:name="_Toc415560317"/>
      <w:bookmarkStart w:id="21" w:name="_Toc415574751"/>
      <w:bookmarkStart w:id="22" w:name="_Toc415145823"/>
      <w:bookmarkStart w:id="23" w:name="_Toc415488080"/>
      <w:bookmarkStart w:id="24" w:name="_Toc415489167"/>
      <w:bookmarkStart w:id="25" w:name="_Toc415560318"/>
      <w:bookmarkStart w:id="26" w:name="_Toc415574752"/>
      <w:bookmarkStart w:id="27" w:name="_Toc432769500"/>
      <w:bookmarkStart w:id="28" w:name="_Toc432969857"/>
      <w:bookmarkStart w:id="29" w:name="_Toc434252527"/>
      <w:bookmarkStart w:id="30" w:name="_Toc434511565"/>
      <w:bookmarkStart w:id="31" w:name="_Toc444506575"/>
      <w:bookmarkEnd w:id="17"/>
      <w:bookmarkEnd w:id="18"/>
      <w:bookmarkEnd w:id="19"/>
      <w:bookmarkEnd w:id="20"/>
      <w:bookmarkEnd w:id="21"/>
      <w:bookmarkEnd w:id="22"/>
      <w:bookmarkEnd w:id="23"/>
      <w:bookmarkEnd w:id="24"/>
      <w:bookmarkEnd w:id="25"/>
      <w:bookmarkEnd w:id="26"/>
      <w:r w:rsidRPr="002B7740">
        <w:rPr>
          <w:rFonts w:ascii="Times New Roman" w:eastAsia="Times New Roman" w:hAnsi="Times New Roman" w:cs="Times New Roman"/>
          <w:b/>
          <w:bCs/>
          <w:iCs/>
          <w:sz w:val="24"/>
          <w:szCs w:val="24"/>
          <w:lang w:eastAsia="ru-RU"/>
        </w:rPr>
        <w:t>3.3. Обоснование расчетных показателей, устанавливаемых для объектов социально-бытового и культурного обслуживания населения</w:t>
      </w:r>
      <w:bookmarkEnd w:id="27"/>
      <w:bookmarkEnd w:id="28"/>
      <w:bookmarkEnd w:id="29"/>
      <w:bookmarkEnd w:id="30"/>
      <w:bookmarkEnd w:id="31"/>
    </w:p>
    <w:p w:rsidR="00573E52" w:rsidRPr="002B7740" w:rsidRDefault="00573E52" w:rsidP="00573E52">
      <w:pPr>
        <w:keepNext/>
        <w:tabs>
          <w:tab w:val="left" w:pos="1134"/>
          <w:tab w:val="left" w:pos="1276"/>
        </w:tabs>
        <w:spacing w:after="0" w:line="240" w:lineRule="auto"/>
        <w:ind w:firstLine="709"/>
        <w:contextualSpacing/>
        <w:jc w:val="center"/>
        <w:outlineLvl w:val="1"/>
        <w:rPr>
          <w:rFonts w:ascii="Times New Roman" w:eastAsia="Times New Roman" w:hAnsi="Times New Roman" w:cs="Times New Roman"/>
          <w:b/>
          <w:bCs/>
          <w:iCs/>
          <w:sz w:val="24"/>
          <w:szCs w:val="24"/>
          <w:lang w:eastAsia="ru-RU"/>
        </w:rPr>
      </w:pPr>
      <w:r w:rsidRPr="002B7740">
        <w:rPr>
          <w:rFonts w:ascii="Times New Roman" w:eastAsia="Times New Roman" w:hAnsi="Times New Roman" w:cs="Times New Roman"/>
          <w:b/>
          <w:bCs/>
          <w:iCs/>
          <w:sz w:val="24"/>
          <w:szCs w:val="24"/>
          <w:lang w:eastAsia="ru-RU"/>
        </w:rPr>
        <w:tab/>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социально-бытового и культурного обслуживания населения всех видов и форм собственности следует размещать с учетом градостроительной ситуации, планировочной структуры населенных пунктов.</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целях создания единой системы обслуживания необходимо учитывать планировочную организацию населенных пунктов – деление на районы, микрорайоны, кварталы. Объекты обслуживания населения необходимо размещать с учетом факторов приближения их к местам жительства и работы.</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w:t>
      </w:r>
      <w:r w:rsidRPr="002B7740">
        <w:rPr>
          <w:rFonts w:ascii="Times New Roman" w:eastAsia="Times New Roman" w:hAnsi="Times New Roman" w:cs="Times New Roman"/>
          <w:sz w:val="24"/>
          <w:szCs w:val="24"/>
          <w:lang w:eastAsia="ru-RU"/>
        </w:rPr>
        <w:br/>
        <w:t>и эпизодического обслуживания.</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Периодичность использования населением объектов социально-бытового и культурного обслуживания определяет необходимость установления пешеходной либо транспортной доступности объектов, обеспечивающей наибольшие удобства для населения.</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Согласно принципу организации ступенчатой системы социально-бытового </w:t>
      </w:r>
      <w:r w:rsidRPr="002B7740">
        <w:rPr>
          <w:rFonts w:ascii="Times New Roman" w:eastAsia="Times New Roman" w:hAnsi="Times New Roman" w:cs="Times New Roman"/>
          <w:sz w:val="24"/>
          <w:szCs w:val="24"/>
          <w:lang w:eastAsia="ru-RU"/>
        </w:rPr>
        <w:br/>
        <w:t>и культурного обслуживания населения, размещение основных видов объектов обслуживания должно осуществляться в зависимости от периодичности их использования.</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lang w:eastAsia="ru-RU"/>
        </w:rPr>
      </w:pPr>
      <w:bookmarkStart w:id="32" w:name="_Ref431462983"/>
      <w:r w:rsidRPr="002B7740">
        <w:rPr>
          <w:rFonts w:ascii="Times New Roman" w:eastAsia="Calibri" w:hAnsi="Times New Roman" w:cs="Times New Roman"/>
          <w:lang w:eastAsia="ru-RU"/>
        </w:rPr>
        <w:t>Основной элемент планировочной организации – квартал. В границах жилого квартала необходимо размещать объекты повседневного обслуживания населения: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дошкольные</w:t>
      </w:r>
      <w:proofErr w:type="gramEnd"/>
      <w:r w:rsidRPr="002B7740">
        <w:rPr>
          <w:rFonts w:ascii="Times New Roman" w:eastAsia="Calibri" w:hAnsi="Times New Roman" w:cs="Times New Roman"/>
          <w:lang w:eastAsia="ru-RU"/>
        </w:rPr>
        <w:t xml:space="preserve"> образовательные организации;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общеобразовательные</w:t>
      </w:r>
      <w:proofErr w:type="gramEnd"/>
      <w:r w:rsidRPr="002B7740">
        <w:rPr>
          <w:rFonts w:ascii="Times New Roman" w:eastAsia="Calibri" w:hAnsi="Times New Roman" w:cs="Times New Roman"/>
          <w:lang w:eastAsia="ru-RU"/>
        </w:rPr>
        <w:t xml:space="preserve"> организации;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учреждения</w:t>
      </w:r>
      <w:proofErr w:type="gramEnd"/>
      <w:r w:rsidRPr="002B7740">
        <w:rPr>
          <w:rFonts w:ascii="Times New Roman" w:eastAsia="Calibri" w:hAnsi="Times New Roman" w:cs="Times New Roman"/>
          <w:lang w:eastAsia="ru-RU"/>
        </w:rPr>
        <w:t xml:space="preserve"> культурно-досугового типа;</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детские</w:t>
      </w:r>
      <w:proofErr w:type="gramEnd"/>
      <w:r w:rsidRPr="002B7740">
        <w:rPr>
          <w:rFonts w:ascii="Times New Roman" w:eastAsia="Calibri" w:hAnsi="Times New Roman" w:cs="Times New Roman"/>
          <w:lang w:eastAsia="ru-RU"/>
        </w:rPr>
        <w:t xml:space="preserve"> игровые площадки;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спортивные</w:t>
      </w:r>
      <w:proofErr w:type="gramEnd"/>
      <w:r w:rsidRPr="002B7740">
        <w:rPr>
          <w:rFonts w:ascii="Times New Roman" w:eastAsia="Calibri" w:hAnsi="Times New Roman" w:cs="Times New Roman"/>
          <w:lang w:eastAsia="ru-RU"/>
        </w:rPr>
        <w:t xml:space="preserve"> площадки;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продовольственные</w:t>
      </w:r>
      <w:proofErr w:type="gramEnd"/>
      <w:r w:rsidRPr="002B7740">
        <w:rPr>
          <w:rFonts w:ascii="Times New Roman" w:eastAsia="Calibri" w:hAnsi="Times New Roman" w:cs="Times New Roman"/>
          <w:lang w:eastAsia="ru-RU"/>
        </w:rPr>
        <w:t xml:space="preserve"> магазины.</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границах планировочных микрорайонов необходимо размещать объекты повседневного, периодического обслуживания населения: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дошкольные</w:t>
      </w:r>
      <w:proofErr w:type="gramEnd"/>
      <w:r w:rsidRPr="002B7740">
        <w:rPr>
          <w:rFonts w:ascii="Times New Roman" w:eastAsia="Calibri" w:hAnsi="Times New Roman" w:cs="Times New Roman"/>
          <w:lang w:eastAsia="ru-RU"/>
        </w:rPr>
        <w:t xml:space="preserve"> образовательные организации;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общеобразовательные</w:t>
      </w:r>
      <w:proofErr w:type="gramEnd"/>
      <w:r w:rsidRPr="002B7740">
        <w:rPr>
          <w:rFonts w:ascii="Times New Roman" w:eastAsia="Calibri" w:hAnsi="Times New Roman" w:cs="Times New Roman"/>
          <w:lang w:eastAsia="ru-RU"/>
        </w:rPr>
        <w:t xml:space="preserve"> организации;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организации</w:t>
      </w:r>
      <w:proofErr w:type="gramEnd"/>
      <w:r w:rsidRPr="002B7740">
        <w:rPr>
          <w:rFonts w:ascii="Times New Roman" w:eastAsia="Calibri" w:hAnsi="Times New Roman" w:cs="Times New Roman"/>
          <w:lang w:eastAsia="ru-RU"/>
        </w:rPr>
        <w:t xml:space="preserve"> дополнительного образования;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физкультурно</w:t>
      </w:r>
      <w:proofErr w:type="gramEnd"/>
      <w:r w:rsidRPr="002B7740">
        <w:rPr>
          <w:rFonts w:ascii="Times New Roman" w:eastAsia="Calibri" w:hAnsi="Times New Roman" w:cs="Times New Roman"/>
          <w:lang w:eastAsia="ru-RU"/>
        </w:rPr>
        <w:t>-спортивные залы;</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учреждения</w:t>
      </w:r>
      <w:proofErr w:type="gramEnd"/>
      <w:r w:rsidRPr="002B7740">
        <w:rPr>
          <w:rFonts w:ascii="Times New Roman" w:eastAsia="Calibri" w:hAnsi="Times New Roman" w:cs="Times New Roman"/>
          <w:lang w:eastAsia="ru-RU"/>
        </w:rPr>
        <w:t xml:space="preserve"> культурно-досугового типа;</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детские</w:t>
      </w:r>
      <w:proofErr w:type="gramEnd"/>
      <w:r w:rsidRPr="002B7740">
        <w:rPr>
          <w:rFonts w:ascii="Times New Roman" w:eastAsia="Calibri" w:hAnsi="Times New Roman" w:cs="Times New Roman"/>
          <w:lang w:eastAsia="ru-RU"/>
        </w:rPr>
        <w:t xml:space="preserve"> игровые площадки;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спортивные</w:t>
      </w:r>
      <w:proofErr w:type="gramEnd"/>
      <w:r w:rsidRPr="002B7740">
        <w:rPr>
          <w:rFonts w:ascii="Times New Roman" w:eastAsia="Calibri" w:hAnsi="Times New Roman" w:cs="Times New Roman"/>
          <w:lang w:eastAsia="ru-RU"/>
        </w:rPr>
        <w:t xml:space="preserve"> площадки;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торговые</w:t>
      </w:r>
      <w:proofErr w:type="gramEnd"/>
      <w:r w:rsidRPr="002B7740">
        <w:rPr>
          <w:rFonts w:ascii="Times New Roman" w:eastAsia="Calibri" w:hAnsi="Times New Roman" w:cs="Times New Roman"/>
          <w:lang w:eastAsia="ru-RU"/>
        </w:rPr>
        <w:t xml:space="preserve"> центры;</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аптеки</w:t>
      </w:r>
      <w:proofErr w:type="gramEnd"/>
      <w:r w:rsidRPr="002B7740">
        <w:rPr>
          <w:rFonts w:ascii="Times New Roman" w:eastAsia="Calibri" w:hAnsi="Times New Roman" w:cs="Times New Roman"/>
          <w:lang w:eastAsia="ru-RU"/>
        </w:rPr>
        <w:t>;</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отделения</w:t>
      </w:r>
      <w:proofErr w:type="gramEnd"/>
      <w:r w:rsidRPr="002B7740">
        <w:rPr>
          <w:rFonts w:ascii="Times New Roman" w:eastAsia="Calibri" w:hAnsi="Times New Roman" w:cs="Times New Roman"/>
          <w:lang w:eastAsia="ru-RU"/>
        </w:rPr>
        <w:t xml:space="preserve"> банков;</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отделения</w:t>
      </w:r>
      <w:proofErr w:type="gramEnd"/>
      <w:r w:rsidRPr="002B7740">
        <w:rPr>
          <w:rFonts w:ascii="Times New Roman" w:eastAsia="Calibri" w:hAnsi="Times New Roman" w:cs="Times New Roman"/>
          <w:lang w:eastAsia="ru-RU"/>
        </w:rPr>
        <w:t xml:space="preserve"> почтовой связи;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пункты</w:t>
      </w:r>
      <w:proofErr w:type="gramEnd"/>
      <w:r w:rsidRPr="002B7740">
        <w:rPr>
          <w:rFonts w:ascii="Times New Roman" w:eastAsia="Calibri" w:hAnsi="Times New Roman" w:cs="Times New Roman"/>
          <w:lang w:eastAsia="ru-RU"/>
        </w:rPr>
        <w:t xml:space="preserve"> бытового обслуживания.</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границах жилых районов необходимо размещать следующие объекты социально-бытового и культурного обслуживания населения периодического и эпизодического обслуживания: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поликлиники</w:t>
      </w:r>
      <w:proofErr w:type="gramEnd"/>
      <w:r w:rsidRPr="002B7740">
        <w:rPr>
          <w:rFonts w:ascii="Times New Roman" w:eastAsia="Calibri" w:hAnsi="Times New Roman" w:cs="Times New Roman"/>
          <w:lang w:eastAsia="ru-RU"/>
        </w:rPr>
        <w:t>, больницы;</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кинотеатры</w:t>
      </w:r>
      <w:proofErr w:type="gramEnd"/>
      <w:r w:rsidRPr="002B7740">
        <w:rPr>
          <w:rFonts w:ascii="Times New Roman" w:eastAsia="Calibri" w:hAnsi="Times New Roman" w:cs="Times New Roman"/>
          <w:lang w:eastAsia="ru-RU"/>
        </w:rPr>
        <w:t>;</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профессиональные</w:t>
      </w:r>
      <w:proofErr w:type="gramEnd"/>
      <w:r w:rsidRPr="002B7740">
        <w:rPr>
          <w:rFonts w:ascii="Times New Roman" w:eastAsia="Calibri" w:hAnsi="Times New Roman" w:cs="Times New Roman"/>
          <w:lang w:eastAsia="ru-RU"/>
        </w:rPr>
        <w:t xml:space="preserve"> образовательные организации;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специализированные</w:t>
      </w:r>
      <w:proofErr w:type="gramEnd"/>
      <w:r w:rsidRPr="002B7740">
        <w:rPr>
          <w:rFonts w:ascii="Times New Roman" w:eastAsia="Calibri" w:hAnsi="Times New Roman" w:cs="Times New Roman"/>
          <w:lang w:eastAsia="ru-RU"/>
        </w:rPr>
        <w:t xml:space="preserve"> спортивные сооружения;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торговые</w:t>
      </w:r>
      <w:proofErr w:type="gramEnd"/>
      <w:r w:rsidRPr="002B7740">
        <w:rPr>
          <w:rFonts w:ascii="Times New Roman" w:eastAsia="Calibri" w:hAnsi="Times New Roman" w:cs="Times New Roman"/>
          <w:lang w:eastAsia="ru-RU"/>
        </w:rPr>
        <w:t xml:space="preserve"> комплексы, рынки, рестораны;</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производственные</w:t>
      </w:r>
      <w:proofErr w:type="gramEnd"/>
      <w:r w:rsidRPr="002B7740">
        <w:rPr>
          <w:rFonts w:ascii="Times New Roman" w:eastAsia="Calibri" w:hAnsi="Times New Roman" w:cs="Times New Roman"/>
          <w:lang w:eastAsia="ru-RU"/>
        </w:rPr>
        <w:t xml:space="preserve"> предприятия бытового обслуживания и т.п.</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границах планировочных микрорайонов сложившейся застройки, подлежащих минимальным градостроительным преобразованиям, обеспеченность объектами социально-бытового и культурного обслуживания населения следует принимать в соответствии </w:t>
      </w:r>
      <w:r w:rsidRPr="002B7740">
        <w:rPr>
          <w:rFonts w:ascii="Times New Roman" w:eastAsia="Times New Roman" w:hAnsi="Times New Roman" w:cs="Times New Roman"/>
          <w:sz w:val="24"/>
          <w:szCs w:val="24"/>
          <w:lang w:eastAsia="ru-RU"/>
        </w:rPr>
        <w:br/>
        <w:t>со сложившимся уровнем, при условии сохранения фактической плотности населения.</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границах территорий, подлежащих комплексному освоению, необходимо предусматривать размещение полного комплекса объектов социально-бытового </w:t>
      </w:r>
      <w:r w:rsidRPr="002B7740">
        <w:rPr>
          <w:rFonts w:ascii="Times New Roman" w:eastAsia="Times New Roman" w:hAnsi="Times New Roman" w:cs="Times New Roman"/>
          <w:sz w:val="24"/>
          <w:szCs w:val="24"/>
          <w:lang w:eastAsia="ru-RU"/>
        </w:rPr>
        <w:br/>
        <w:t>и культурного обслуживания населения.</w:t>
      </w:r>
    </w:p>
    <w:bookmarkEnd w:id="32"/>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x-none"/>
        </w:rPr>
      </w:pPr>
      <w:r w:rsidRPr="002B7740">
        <w:rPr>
          <w:rFonts w:ascii="Times New Roman" w:eastAsia="Times New Roman" w:hAnsi="Times New Roman" w:cs="Times New Roman"/>
          <w:sz w:val="24"/>
          <w:szCs w:val="24"/>
          <w:lang w:val="x-none" w:eastAsia="x-none"/>
        </w:rPr>
        <w:t xml:space="preserve">Размещение объектов повседневного, периодического </w:t>
      </w:r>
      <w:r w:rsidRPr="002B7740">
        <w:rPr>
          <w:rFonts w:ascii="Times New Roman" w:eastAsia="Times New Roman" w:hAnsi="Times New Roman" w:cs="Times New Roman"/>
          <w:sz w:val="24"/>
          <w:szCs w:val="24"/>
          <w:lang w:eastAsia="x-none"/>
        </w:rPr>
        <w:t>обслуживания</w:t>
      </w:r>
      <w:r w:rsidRPr="002B7740">
        <w:rPr>
          <w:rFonts w:ascii="Times New Roman" w:eastAsia="Times New Roman" w:hAnsi="Times New Roman" w:cs="Times New Roman"/>
          <w:sz w:val="24"/>
          <w:szCs w:val="24"/>
          <w:lang w:val="x-none" w:eastAsia="x-none"/>
        </w:rPr>
        <w:t xml:space="preserve"> в индивидуальной, блокированной жилой застройке следует предусматривать с учетом равной удаленности от отдельных планировочных элементов в границах населенного пункта. Объекты обслуживания могут иметь </w:t>
      </w:r>
      <w:proofErr w:type="spellStart"/>
      <w:r w:rsidRPr="002B7740">
        <w:rPr>
          <w:rFonts w:ascii="Times New Roman" w:eastAsia="Times New Roman" w:hAnsi="Times New Roman" w:cs="Times New Roman"/>
          <w:sz w:val="24"/>
          <w:szCs w:val="24"/>
          <w:lang w:val="x-none" w:eastAsia="x-none"/>
        </w:rPr>
        <w:t>центроформирующее</w:t>
      </w:r>
      <w:proofErr w:type="spellEnd"/>
      <w:r w:rsidRPr="002B7740">
        <w:rPr>
          <w:rFonts w:ascii="Times New Roman" w:eastAsia="Times New Roman" w:hAnsi="Times New Roman" w:cs="Times New Roman"/>
          <w:sz w:val="24"/>
          <w:szCs w:val="24"/>
          <w:lang w:val="x-none" w:eastAsia="x-none"/>
        </w:rPr>
        <w:t xml:space="preserve"> значение и размещаться в центральной части жилого образования для обеспечения наилучшей доступности. В результате такого размещения объектов на территории, такой подход к планировке способствует созданию комфортной среды проживания.</w:t>
      </w:r>
    </w:p>
    <w:p w:rsidR="00573E52" w:rsidRPr="002B7740" w:rsidRDefault="00573E52" w:rsidP="00573E52">
      <w:pPr>
        <w:keepNext/>
        <w:spacing w:after="0" w:line="240" w:lineRule="auto"/>
        <w:ind w:firstLine="567"/>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Согласно Региональным нормативам градостроительного проектирования смешанной жилой застройки Белгородской области, утвержденным Постановлением Правительства Белгородской области от 25.04.2016 № 100-пп (РНГП смешанной жилой застройки Белгородской области), комплексное социальное обустройство сельских территорий осуществляется на основе формирования сельских социальных кластеров – групп объектов социальной, инженерной и транспортной инфраструктуры на территории сельского поселения, обеспечивающих в полном объеме удовлетворение минимальных потребностей населения в социальных, образовательных, культурных и прочих бытовых услугах.</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Перечень объектов, входящих в сельский социальный кластер, определяется социальными нормативами исходя из численности сельского населения, и включает в себя: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дошкольные</w:t>
      </w:r>
      <w:proofErr w:type="gramEnd"/>
      <w:r w:rsidRPr="002B7740">
        <w:rPr>
          <w:rFonts w:ascii="Times New Roman" w:eastAsia="Calibri" w:hAnsi="Times New Roman" w:cs="Times New Roman"/>
          <w:lang w:eastAsia="ru-RU"/>
        </w:rPr>
        <w:t xml:space="preserve"> образовательные организации;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общеобразовательные</w:t>
      </w:r>
      <w:proofErr w:type="gramEnd"/>
      <w:r w:rsidRPr="002B7740">
        <w:rPr>
          <w:rFonts w:ascii="Times New Roman" w:eastAsia="Calibri" w:hAnsi="Times New Roman" w:cs="Times New Roman"/>
          <w:lang w:eastAsia="ru-RU"/>
        </w:rPr>
        <w:t xml:space="preserve"> школы;</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учреждения</w:t>
      </w:r>
      <w:proofErr w:type="gramEnd"/>
      <w:r w:rsidRPr="002B7740">
        <w:rPr>
          <w:rFonts w:ascii="Times New Roman" w:eastAsia="Calibri" w:hAnsi="Times New Roman" w:cs="Times New Roman"/>
          <w:lang w:eastAsia="ru-RU"/>
        </w:rPr>
        <w:t xml:space="preserve"> культуры клубного типа;</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библиотеки</w:t>
      </w:r>
      <w:proofErr w:type="gramEnd"/>
      <w:r w:rsidRPr="002B7740">
        <w:rPr>
          <w:rFonts w:ascii="Times New Roman" w:eastAsia="Calibri" w:hAnsi="Times New Roman" w:cs="Times New Roman"/>
          <w:lang w:eastAsia="ru-RU"/>
        </w:rPr>
        <w:t>;</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спортивные</w:t>
      </w:r>
      <w:proofErr w:type="gramEnd"/>
      <w:r w:rsidRPr="002B7740">
        <w:rPr>
          <w:rFonts w:ascii="Times New Roman" w:eastAsia="Calibri" w:hAnsi="Times New Roman" w:cs="Times New Roman"/>
          <w:lang w:eastAsia="ru-RU"/>
        </w:rPr>
        <w:t xml:space="preserve"> сооружения;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лечебно</w:t>
      </w:r>
      <w:proofErr w:type="gramEnd"/>
      <w:r w:rsidRPr="002B7740">
        <w:rPr>
          <w:rFonts w:ascii="Times New Roman" w:eastAsia="Calibri" w:hAnsi="Times New Roman" w:cs="Times New Roman"/>
          <w:lang w:eastAsia="ru-RU"/>
        </w:rPr>
        <w:t>-профилактические медицинские организации;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предприятия</w:t>
      </w:r>
      <w:proofErr w:type="gramEnd"/>
      <w:r w:rsidRPr="002B7740">
        <w:rPr>
          <w:rFonts w:ascii="Times New Roman" w:eastAsia="Calibri" w:hAnsi="Times New Roman" w:cs="Times New Roman"/>
          <w:lang w:eastAsia="ru-RU"/>
        </w:rPr>
        <w:t xml:space="preserve"> торговли, </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центры</w:t>
      </w:r>
      <w:proofErr w:type="gramEnd"/>
      <w:r w:rsidRPr="002B7740">
        <w:rPr>
          <w:rFonts w:ascii="Times New Roman" w:eastAsia="Calibri" w:hAnsi="Times New Roman" w:cs="Times New Roman"/>
          <w:lang w:eastAsia="ru-RU"/>
        </w:rPr>
        <w:t xml:space="preserve"> оказания бытовых и услуг населения;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бани</w:t>
      </w:r>
      <w:proofErr w:type="gramEnd"/>
      <w:r w:rsidRPr="002B7740">
        <w:rPr>
          <w:rFonts w:ascii="Times New Roman" w:eastAsia="Calibri" w:hAnsi="Times New Roman" w:cs="Times New Roman"/>
          <w:lang w:eastAsia="ru-RU"/>
        </w:rPr>
        <w:t xml:space="preserve"> и т.п.</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Сельские населенные пункты могут разделяться на населенные пункты, где социальный кластер присутствует в полном объеме и где социальный кластер представлен отдельными элементами (в зависимости от численности населения). Так, дошкольные образовательные организации рекомендуется размещать в сельских населенных пунктах с численностью населения свыше 500 человек, общеобразовательные организации – в населенных пунктах </w:t>
      </w:r>
      <w:r w:rsidRPr="002B7740">
        <w:rPr>
          <w:rFonts w:ascii="Times New Roman" w:eastAsia="Times New Roman" w:hAnsi="Times New Roman" w:cs="Times New Roman"/>
          <w:sz w:val="24"/>
          <w:szCs w:val="24"/>
          <w:lang w:eastAsia="ru-RU"/>
        </w:rPr>
        <w:br/>
        <w:t xml:space="preserve">с численностью свыше 1 тыс. человек, учреждения культуры клубного типа – в населенных пунктах с численностью свыше 300 человек. При этом центры оказания бытовых </w:t>
      </w:r>
      <w:r w:rsidRPr="002B7740">
        <w:rPr>
          <w:rFonts w:ascii="Times New Roman" w:eastAsia="Times New Roman" w:hAnsi="Times New Roman" w:cs="Times New Roman"/>
          <w:sz w:val="24"/>
          <w:szCs w:val="24"/>
          <w:lang w:eastAsia="ru-RU"/>
        </w:rPr>
        <w:br/>
        <w:t>и социальных услуг рекомендуется размещать в каждом сельском населенном пункте.</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сельской местности следует предусматривать подразделение учреждений </w:t>
      </w:r>
      <w:r w:rsidRPr="002B7740">
        <w:rPr>
          <w:rFonts w:ascii="Times New Roman" w:eastAsia="Times New Roman" w:hAnsi="Times New Roman" w:cs="Times New Roman"/>
          <w:sz w:val="24"/>
          <w:szCs w:val="24"/>
          <w:lang w:eastAsia="ru-RU"/>
        </w:rPr>
        <w:br/>
        <w:t>и предприятий обслуживания на объекты повседневного обслуживания в каждом поселении, начиная с 50 человек, и базовые объекты более высокого уровня на группу населенных пунктов, размещаемые в административном центре сельского поселения. Помимо стационарных зданий необходимо использовать передвижные средства и сезонные сооружения.</w:t>
      </w:r>
    </w:p>
    <w:p w:rsidR="00573E52" w:rsidRPr="002B7740" w:rsidRDefault="00573E52" w:rsidP="00573E52">
      <w:pPr>
        <w:widowControl w:val="0"/>
        <w:tabs>
          <w:tab w:val="left" w:pos="1276"/>
        </w:tabs>
        <w:spacing w:before="120" w:after="0" w:line="240" w:lineRule="auto"/>
        <w:contextualSpacing/>
        <w:outlineLvl w:val="2"/>
        <w:rPr>
          <w:rFonts w:ascii="Times New Roman" w:eastAsia="Times New Roman" w:hAnsi="Times New Roman" w:cs="Times New Roman"/>
          <w:sz w:val="24"/>
          <w:szCs w:val="24"/>
          <w:lang w:eastAsia="ru-RU"/>
        </w:rPr>
      </w:pPr>
      <w:bookmarkStart w:id="33" w:name="_Toc420924709"/>
      <w:bookmarkStart w:id="34" w:name="_Toc427067162"/>
      <w:bookmarkStart w:id="35" w:name="_Toc433907391"/>
      <w:bookmarkStart w:id="36" w:name="_Toc434231561"/>
      <w:bookmarkStart w:id="37" w:name="_Toc434252528"/>
      <w:bookmarkStart w:id="38" w:name="_Toc434511566"/>
      <w:bookmarkStart w:id="39" w:name="_Toc444506576"/>
    </w:p>
    <w:p w:rsidR="00573E52" w:rsidRPr="002B7740" w:rsidRDefault="00573E52" w:rsidP="00573E52">
      <w:pPr>
        <w:widowControl w:val="0"/>
        <w:tabs>
          <w:tab w:val="left" w:pos="1276"/>
        </w:tabs>
        <w:spacing w:before="120" w:after="0" w:line="240" w:lineRule="auto"/>
        <w:contextualSpacing/>
        <w:jc w:val="center"/>
        <w:outlineLvl w:val="2"/>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t xml:space="preserve">3.3.1. </w:t>
      </w:r>
      <w:r w:rsidRPr="002B7740">
        <w:rPr>
          <w:rFonts w:ascii="Times New Roman" w:eastAsia="Times New Roman" w:hAnsi="Times New Roman" w:cs="Times New Roman"/>
          <w:b/>
          <w:bCs/>
          <w:sz w:val="24"/>
          <w:szCs w:val="24"/>
          <w:lang w:eastAsia="ru-RU"/>
        </w:rPr>
        <w:t>Объекты местного значения</w:t>
      </w:r>
      <w:bookmarkEnd w:id="33"/>
      <w:r w:rsidRPr="002B7740">
        <w:rPr>
          <w:rFonts w:ascii="Times New Roman" w:eastAsia="Times New Roman" w:hAnsi="Times New Roman" w:cs="Times New Roman"/>
          <w:b/>
          <w:bCs/>
          <w:sz w:val="24"/>
          <w:szCs w:val="24"/>
          <w:lang w:eastAsia="ru-RU"/>
        </w:rPr>
        <w:t xml:space="preserve"> муниципального района</w:t>
      </w:r>
      <w:bookmarkEnd w:id="34"/>
      <w:r w:rsidRPr="002B7740">
        <w:rPr>
          <w:rFonts w:ascii="Times New Roman" w:eastAsia="Times New Roman" w:hAnsi="Times New Roman" w:cs="Times New Roman"/>
          <w:b/>
          <w:bCs/>
          <w:sz w:val="24"/>
          <w:szCs w:val="24"/>
          <w:lang w:eastAsia="ru-RU"/>
        </w:rPr>
        <w:t xml:space="preserve"> в области образования</w:t>
      </w:r>
      <w:bookmarkStart w:id="40" w:name="_Toc434842471"/>
      <w:bookmarkEnd w:id="35"/>
      <w:bookmarkEnd w:id="36"/>
      <w:bookmarkEnd w:id="37"/>
      <w:bookmarkEnd w:id="38"/>
      <w:bookmarkEnd w:id="39"/>
      <w:r w:rsidRPr="002B7740">
        <w:rPr>
          <w:rFonts w:ascii="Times New Roman" w:eastAsia="Times New Roman" w:hAnsi="Times New Roman" w:cs="Times New Roman"/>
          <w:b/>
          <w:bCs/>
          <w:sz w:val="24"/>
          <w:szCs w:val="24"/>
          <w:lang w:eastAsia="ru-RU"/>
        </w:rPr>
        <w:t xml:space="preserve">. </w:t>
      </w:r>
      <w:r w:rsidRPr="002B7740">
        <w:rPr>
          <w:rFonts w:ascii="Times New Roman" w:eastAsia="Times New Roman" w:hAnsi="Times New Roman" w:cs="Times New Roman"/>
          <w:b/>
          <w:sz w:val="24"/>
          <w:szCs w:val="24"/>
          <w:lang w:eastAsia="ru-RU"/>
        </w:rPr>
        <w:t>Дошкольные образовательные организации</w:t>
      </w:r>
      <w:bookmarkEnd w:id="40"/>
    </w:p>
    <w:p w:rsidR="00573E52" w:rsidRPr="002B7740" w:rsidRDefault="00573E52" w:rsidP="00573E52">
      <w:pPr>
        <w:widowControl w:val="0"/>
        <w:tabs>
          <w:tab w:val="left" w:pos="1276"/>
        </w:tabs>
        <w:spacing w:before="120" w:after="0" w:line="240" w:lineRule="auto"/>
        <w:ind w:left="1276" w:hanging="425"/>
        <w:contextualSpacing/>
        <w:jc w:val="center"/>
        <w:outlineLvl w:val="2"/>
        <w:rPr>
          <w:rFonts w:ascii="Times New Roman" w:eastAsia="Times New Roman" w:hAnsi="Times New Roman" w:cs="Times New Roman"/>
          <w:b/>
          <w:sz w:val="24"/>
          <w:szCs w:val="24"/>
          <w:lang w:eastAsia="ru-RU"/>
        </w:rPr>
      </w:pP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Анализ возрастной структуры населения муниципальных образований Белгородского района (доля числа детей в возрасте от 1 до 7 лет в общей численности населения), соотношение числа мест в дошкольных образовательных организациях с численностью воспитанников, число детей, стоящих на учете для определения в дошкольные образовательные организации, позволили дифференцировать и установить показатель минимально допустимого уровня </w:t>
      </w:r>
      <w:proofErr w:type="spellStart"/>
      <w:r w:rsidRPr="002B7740">
        <w:rPr>
          <w:rFonts w:ascii="Times New Roman" w:eastAsia="Times New Roman" w:hAnsi="Times New Roman" w:cs="Times New Roman"/>
          <w:sz w:val="24"/>
          <w:szCs w:val="24"/>
          <w:lang w:eastAsia="ru-RU"/>
        </w:rPr>
        <w:t>беспеченности</w:t>
      </w:r>
      <w:proofErr w:type="spellEnd"/>
      <w:r w:rsidRPr="002B7740">
        <w:rPr>
          <w:rFonts w:ascii="Times New Roman" w:eastAsia="Times New Roman" w:hAnsi="Times New Roman" w:cs="Times New Roman"/>
          <w:sz w:val="24"/>
          <w:szCs w:val="24"/>
          <w:lang w:eastAsia="ru-RU"/>
        </w:rPr>
        <w:t xml:space="preserve"> дошкольными образовательными организациями для городского и сельских поселений, входящих в состав муниципального района.</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Calibri" w:hAnsi="Times New Roman" w:cs="Times New Roman"/>
          <w:sz w:val="24"/>
          <w:szCs w:val="24"/>
          <w:lang w:eastAsia="ru-RU"/>
        </w:rPr>
        <w:t>Расчетный показатель транспортной доступности для дошкольных образовательных организаций</w:t>
      </w:r>
      <w:r w:rsidRPr="002B7740">
        <w:rPr>
          <w:rFonts w:ascii="Times New Roman" w:eastAsia="Times New Roman" w:hAnsi="Times New Roman" w:cs="Times New Roman"/>
          <w:sz w:val="24"/>
          <w:szCs w:val="24"/>
          <w:lang w:eastAsia="ru-RU"/>
        </w:rPr>
        <w:t xml:space="preserve"> в городском поселении определен на основе анализа сложившейся системы размещения дошкольных образовательных организаций.</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Расчетные показатели максимально допустимого уровня территориальной доступности </w:t>
      </w:r>
      <w:r w:rsidRPr="002B7740">
        <w:rPr>
          <w:rFonts w:ascii="Times New Roman" w:eastAsia="Calibri" w:hAnsi="Times New Roman" w:cs="Times New Roman"/>
          <w:sz w:val="24"/>
          <w:szCs w:val="24"/>
          <w:lang w:eastAsia="ru-RU"/>
        </w:rPr>
        <w:t>дошкольных образовательных организаций</w:t>
      </w:r>
      <w:r w:rsidRPr="002B7740">
        <w:rPr>
          <w:rFonts w:ascii="Times New Roman" w:eastAsia="Times New Roman" w:hAnsi="Times New Roman" w:cs="Times New Roman"/>
          <w:sz w:val="24"/>
          <w:szCs w:val="24"/>
          <w:lang w:eastAsia="ru-RU"/>
        </w:rPr>
        <w:t xml:space="preserve"> в сельских поселениях установлены с целью транспортной доступности с учетом размещения дошкольных образовательных организаций на группу населенных пунктов (или на поселение), ввиду малочисленности населенных пунктов и экономической нецелесообразности размещения дошкольных образовательных организаций в каждом населенном пункте сельского поселения.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t xml:space="preserve">Общеобразовательные организации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Анализ возрастной структуры населения поселений (доля числа детей в возрасте </w:t>
      </w:r>
      <w:r w:rsidRPr="002B7740">
        <w:rPr>
          <w:rFonts w:ascii="Times New Roman" w:eastAsia="Times New Roman" w:hAnsi="Times New Roman" w:cs="Times New Roman"/>
          <w:color w:val="000000"/>
          <w:sz w:val="24"/>
          <w:szCs w:val="24"/>
          <w:lang w:eastAsia="ru-RU"/>
        </w:rPr>
        <w:br/>
        <w:t xml:space="preserve">от 7 до 17 лет в общей численности населения), соотношение числа обучающихся </w:t>
      </w:r>
      <w:r w:rsidRPr="002B7740">
        <w:rPr>
          <w:rFonts w:ascii="Times New Roman" w:eastAsia="Times New Roman" w:hAnsi="Times New Roman" w:cs="Times New Roman"/>
          <w:color w:val="000000"/>
          <w:sz w:val="24"/>
          <w:szCs w:val="24"/>
          <w:lang w:eastAsia="ru-RU"/>
        </w:rPr>
        <w:br/>
        <w:t xml:space="preserve">в общеобразовательных организациях с числом мест в учреждениях данного вида </w:t>
      </w:r>
      <w:r w:rsidRPr="002B7740">
        <w:rPr>
          <w:rFonts w:ascii="Times New Roman" w:eastAsia="Times New Roman" w:hAnsi="Times New Roman" w:cs="Times New Roman"/>
          <w:color w:val="000000"/>
          <w:sz w:val="24"/>
          <w:szCs w:val="24"/>
          <w:lang w:eastAsia="ru-RU"/>
        </w:rPr>
        <w:br/>
        <w:t>и с численностью детей в возрасте от 7 до 17 лет, позволили определить расчетный уровень обеспеченности населения общеобразовательными организациями для городских и сельских поселений муниципального района.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Расчетный показатель максимально допустимого уровня территориальной доступности общеобразовательных организаций определен с учетом раздела 10 СП 42.13330.2011.</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В малых (до 0,2 тыс. человек) и средних сельских населенных пунктах (от 0,2 до 1 тыс. человек), удаленных от основных образовательных организаций свыше </w:t>
      </w:r>
      <w:smartTag w:uri="urn:schemas-microsoft-com:office:smarttags" w:element="metricconverter">
        <w:smartTagPr>
          <w:attr w:name="ProductID" w:val="1 км"/>
        </w:smartTagPr>
        <w:r w:rsidRPr="002B7740">
          <w:rPr>
            <w:rFonts w:ascii="Times New Roman" w:eastAsia="Times New Roman" w:hAnsi="Times New Roman" w:cs="Times New Roman"/>
            <w:color w:val="000000"/>
            <w:sz w:val="24"/>
            <w:szCs w:val="24"/>
            <w:lang w:eastAsia="ru-RU"/>
          </w:rPr>
          <w:t>1 км</w:t>
        </w:r>
      </w:smartTag>
      <w:r w:rsidRPr="002B7740">
        <w:rPr>
          <w:rFonts w:ascii="Times New Roman" w:eastAsia="Times New Roman" w:hAnsi="Times New Roman" w:cs="Times New Roman"/>
          <w:color w:val="000000"/>
          <w:sz w:val="24"/>
          <w:szCs w:val="24"/>
          <w:lang w:eastAsia="ru-RU"/>
        </w:rPr>
        <w:t>, рекомендуется обеспечение транспортной доступности.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Для учащихся общеобразовательных школ необходимо обеспечить подвоз </w:t>
      </w:r>
      <w:r w:rsidRPr="002B7740">
        <w:rPr>
          <w:rFonts w:ascii="Times New Roman" w:eastAsia="Times New Roman" w:hAnsi="Times New Roman" w:cs="Times New Roman"/>
          <w:sz w:val="24"/>
          <w:szCs w:val="24"/>
          <w:lang w:eastAsia="ru-RU"/>
        </w:rPr>
        <w:br/>
        <w:t xml:space="preserve">на транспорте, предназначенном для перевозки детей. Максимальное расстояние до места сбора на остановке при пешеходном подходе учащихся должно быть не более </w:t>
      </w:r>
      <w:smartTag w:uri="urn:schemas-microsoft-com:office:smarttags" w:element="metricconverter">
        <w:smartTagPr>
          <w:attr w:name="ProductID" w:val="500 м"/>
        </w:smartTagPr>
        <w:r w:rsidRPr="002B7740">
          <w:rPr>
            <w:rFonts w:ascii="Times New Roman" w:eastAsia="Times New Roman" w:hAnsi="Times New Roman" w:cs="Times New Roman"/>
            <w:sz w:val="24"/>
            <w:szCs w:val="24"/>
            <w:lang w:eastAsia="ru-RU"/>
          </w:rPr>
          <w:t>500 м</w:t>
        </w:r>
      </w:smartTag>
      <w:r w:rsidRPr="002B7740">
        <w:rPr>
          <w:rFonts w:ascii="Times New Roman" w:eastAsia="Times New Roman" w:hAnsi="Times New Roman" w:cs="Times New Roman"/>
          <w:sz w:val="24"/>
          <w:szCs w:val="24"/>
          <w:lang w:eastAsia="ru-RU"/>
        </w:rPr>
        <w:t xml:space="preserve">. 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w:t>
      </w:r>
      <w:smartTag w:uri="urn:schemas-microsoft-com:office:smarttags" w:element="metricconverter">
        <w:smartTagPr>
          <w:attr w:name="ProductID" w:val="250 м"/>
        </w:smartTagPr>
        <w:r w:rsidRPr="002B7740">
          <w:rPr>
            <w:rFonts w:ascii="Times New Roman" w:eastAsia="Times New Roman" w:hAnsi="Times New Roman" w:cs="Times New Roman"/>
            <w:sz w:val="24"/>
            <w:szCs w:val="24"/>
            <w:lang w:eastAsia="ru-RU"/>
          </w:rPr>
          <w:t>250 м</w:t>
        </w:r>
      </w:smartTag>
      <w:r w:rsidRPr="002B7740">
        <w:rPr>
          <w:rFonts w:ascii="Times New Roman" w:eastAsia="Times New Roman" w:hAnsi="Times New Roman" w:cs="Times New Roman"/>
          <w:sz w:val="24"/>
          <w:szCs w:val="24"/>
          <w:lang w:eastAsia="ru-RU"/>
        </w:rPr>
        <w:t xml:space="preserve"> со стороны дороги.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Регулярные, осуществляемые в течение учебного года, специальные перевозки учащихся к образовательным организациям решают проблему обеспечения доступности </w:t>
      </w:r>
      <w:r w:rsidRPr="002B7740">
        <w:rPr>
          <w:rFonts w:ascii="Times New Roman" w:eastAsia="Times New Roman" w:hAnsi="Times New Roman" w:cs="Times New Roman"/>
          <w:sz w:val="24"/>
          <w:szCs w:val="24"/>
          <w:lang w:eastAsia="ru-RU"/>
        </w:rPr>
        <w:br/>
        <w:t>к образованию.</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t>Организации дополнительного образования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Особенностью существующей системы дополнительного образования является </w:t>
      </w:r>
      <w:r w:rsidRPr="002B7740">
        <w:rPr>
          <w:rFonts w:ascii="Times New Roman" w:eastAsia="Times New Roman" w:hAnsi="Times New Roman" w:cs="Times New Roman"/>
          <w:sz w:val="24"/>
          <w:szCs w:val="24"/>
          <w:lang w:eastAsia="ru-RU"/>
        </w:rPr>
        <w:br/>
        <w:t xml:space="preserve">ее интеграционный и межведомственный характер. Современное дополнительное образование реализуется в образовательных организациях дополнительного образования детей, общеобразовательных школах, дошкольных образовательных организациях </w:t>
      </w:r>
      <w:r w:rsidRPr="002B7740">
        <w:rPr>
          <w:rFonts w:ascii="Times New Roman" w:eastAsia="Times New Roman" w:hAnsi="Times New Roman" w:cs="Times New Roman"/>
          <w:sz w:val="24"/>
          <w:szCs w:val="24"/>
          <w:lang w:eastAsia="ru-RU"/>
        </w:rPr>
        <w:br/>
        <w:t>и охватывает различные сферы деятельности и интересов – образование, культуру и искусство, физическую культуру и спорт, молодежную политику. Развивается также негосударственный сектор дополнительного образования, который отличает большая гибкость в отношении учета потребностей детей и их родителей.</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В соответствии со Стратегией развития дошкольного, общего и дополнительного образования Белгородской области, охват детей в возрасте от 5 до 18 лет дополнительными образовательными программами к 2020 году должен составить не менее 80 %.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С учетом возрастной структуры населения поселений, ориентирами государственной </w:t>
      </w:r>
      <w:r w:rsidRPr="002B7740">
        <w:rPr>
          <w:rFonts w:ascii="Times New Roman" w:eastAsia="Times New Roman" w:hAnsi="Times New Roman" w:cs="Times New Roman"/>
          <w:color w:val="000000"/>
          <w:sz w:val="24"/>
          <w:szCs w:val="24"/>
          <w:lang w:eastAsia="ru-RU"/>
        </w:rPr>
        <w:br/>
        <w:t>и муниципальной программ в области образования, установлен расчетный показатель минимально допустимого уровня обеспеченности населения организациями дополнительного образования для городского и сельских поселений муниципального района.</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Calibri" w:hAnsi="Times New Roman" w:cs="Times New Roman"/>
          <w:sz w:val="24"/>
          <w:szCs w:val="24"/>
          <w:lang w:eastAsia="ru-RU"/>
        </w:rPr>
        <w:t xml:space="preserve">Установление транспортной доступности для организаций дополнительного образования (возможно осуществление </w:t>
      </w:r>
      <w:r w:rsidRPr="002B7740">
        <w:rPr>
          <w:rFonts w:ascii="Times New Roman" w:eastAsia="Times New Roman" w:hAnsi="Times New Roman" w:cs="Times New Roman"/>
          <w:sz w:val="24"/>
          <w:szCs w:val="24"/>
          <w:lang w:eastAsia="ru-RU"/>
        </w:rPr>
        <w:t>организованной системы подвоза учащихся) позволит решить вопросы всестороннего развития детей и подростков, прежде всего, в сельской местности, делая для них доступными разнообразные услуги дополнительного образования.</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 проектировании дошкольных образовательных организаций, общеобразовательных организаций, организаций дополнительного образования необходимо соблюдать требования к размеру земельного участка приведенные в Приложении Ж, СП 42.13330.2011.</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widowControl w:val="0"/>
        <w:tabs>
          <w:tab w:val="left" w:pos="1276"/>
        </w:tabs>
        <w:spacing w:after="0" w:line="240" w:lineRule="auto"/>
        <w:contextualSpacing/>
        <w:jc w:val="center"/>
        <w:outlineLvl w:val="2"/>
        <w:rPr>
          <w:rFonts w:ascii="Times New Roman" w:eastAsia="Times New Roman" w:hAnsi="Times New Roman" w:cs="Times New Roman"/>
          <w:b/>
          <w:sz w:val="24"/>
          <w:szCs w:val="24"/>
          <w:lang w:eastAsia="ru-RU"/>
        </w:rPr>
      </w:pPr>
      <w:bookmarkStart w:id="41" w:name="_Toc427067163"/>
      <w:bookmarkStart w:id="42" w:name="_Toc433907392"/>
      <w:bookmarkStart w:id="43" w:name="_Toc434231562"/>
      <w:bookmarkStart w:id="44" w:name="_Toc434252529"/>
      <w:bookmarkStart w:id="45" w:name="_Toc434511567"/>
      <w:bookmarkStart w:id="46" w:name="_Toc444506577"/>
      <w:r w:rsidRPr="002B7740">
        <w:rPr>
          <w:rFonts w:ascii="Times New Roman" w:eastAsia="Times New Roman" w:hAnsi="Times New Roman" w:cs="Times New Roman"/>
          <w:b/>
          <w:bCs/>
          <w:sz w:val="24"/>
          <w:szCs w:val="24"/>
          <w:lang w:eastAsia="ru-RU"/>
        </w:rPr>
        <w:t xml:space="preserve">3.3.2. Объекты местного значения муниципального района в области </w:t>
      </w:r>
      <w:bookmarkEnd w:id="41"/>
      <w:r w:rsidRPr="002B7740">
        <w:rPr>
          <w:rFonts w:ascii="Times New Roman" w:eastAsia="Times New Roman" w:hAnsi="Times New Roman" w:cs="Times New Roman"/>
          <w:b/>
          <w:sz w:val="24"/>
          <w:szCs w:val="24"/>
          <w:lang w:eastAsia="ru-RU"/>
        </w:rPr>
        <w:t>физической культуры и массового спорта</w:t>
      </w:r>
      <w:bookmarkEnd w:id="42"/>
      <w:bookmarkEnd w:id="43"/>
      <w:bookmarkEnd w:id="44"/>
      <w:bookmarkEnd w:id="45"/>
      <w:bookmarkEnd w:id="46"/>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 обеспеченности населения спортивными сооружениями (физкультурно-спортивными залами, плавательными бассейнами, плоскостными сооружениями) установлены в соответствии с постановлением администрации Белгородского района от 25.12.2013 г. №212 </w:t>
      </w:r>
      <w:hyperlink r:id="rId45" w:history="1">
        <w:r w:rsidRPr="002B7740">
          <w:rPr>
            <w:rFonts w:ascii="Times New Roman" w:eastAsia="Times New Roman" w:hAnsi="Times New Roman" w:cs="Times New Roman"/>
            <w:sz w:val="24"/>
            <w:szCs w:val="24"/>
            <w:lang w:eastAsia="ru-RU"/>
          </w:rPr>
          <w:t xml:space="preserve">«Об утверждении муниципальной программы Белгородского района «Развитие физической культуры, спорта </w:t>
        </w:r>
        <w:r w:rsidRPr="002B7740">
          <w:rPr>
            <w:rFonts w:ascii="Times New Roman" w:eastAsia="Times New Roman" w:hAnsi="Times New Roman" w:cs="Times New Roman"/>
            <w:sz w:val="24"/>
            <w:szCs w:val="24"/>
            <w:lang w:eastAsia="ru-RU"/>
          </w:rPr>
          <w:br/>
          <w:t>и молодёжной политики на территории Белгородского района»</w:t>
        </w:r>
      </w:hyperlink>
      <w:r w:rsidRPr="002B7740">
        <w:rPr>
          <w:rFonts w:ascii="Times New Roman" w:eastAsia="Times New Roman" w:hAnsi="Times New Roman" w:cs="Times New Roman"/>
          <w:sz w:val="24"/>
          <w:szCs w:val="24"/>
          <w:lang w:eastAsia="ru-RU"/>
        </w:rPr>
        <w:t xml:space="preserve">, исходя </w:t>
      </w:r>
      <w:r w:rsidRPr="002B7740">
        <w:rPr>
          <w:rFonts w:ascii="Times New Roman" w:eastAsia="Times New Roman" w:hAnsi="Times New Roman" w:cs="Times New Roman"/>
          <w:sz w:val="24"/>
          <w:szCs w:val="24"/>
          <w:lang w:eastAsia="ru-RU"/>
        </w:rPr>
        <w:br/>
        <w:t>из направлений развития физической культуры и массового спорта в муниципальном районе, дифференцировано в зависимости от численности населения городского и сельских поселений, оптимального размещения объектов на территории с учетом планировочной организации и территориальной доступности.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 обеспеченности населения специализированными спортивными сооружениями (лыжные базы, стрелковые тиры, гребные базы) установлены исходя из фактической потребности населения в объектах данного вида.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Расчетные показатели максимально допустимого уровня территориальной доступности объектов местного значения муниципального района – физкультурно-спортивных залов </w:t>
      </w:r>
      <w:r w:rsidRPr="002B7740">
        <w:rPr>
          <w:rFonts w:ascii="Times New Roman" w:eastAsia="Times New Roman" w:hAnsi="Times New Roman" w:cs="Times New Roman"/>
          <w:sz w:val="24"/>
          <w:szCs w:val="24"/>
          <w:lang w:eastAsia="ru-RU"/>
        </w:rPr>
        <w:br/>
        <w:t>и плавательных бассейнов установлены с учетом транспортной доступности.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tabs>
          <w:tab w:val="left" w:pos="1276"/>
        </w:tabs>
        <w:spacing w:after="0" w:line="240" w:lineRule="auto"/>
        <w:ind w:left="709"/>
        <w:contextualSpacing/>
        <w:jc w:val="both"/>
        <w:outlineLvl w:val="2"/>
        <w:rPr>
          <w:rFonts w:ascii="Times New Roman" w:eastAsia="Times New Roman" w:hAnsi="Times New Roman" w:cs="Times New Roman"/>
          <w:b/>
          <w:sz w:val="24"/>
          <w:szCs w:val="24"/>
          <w:lang w:eastAsia="ru-RU"/>
        </w:rPr>
      </w:pPr>
      <w:bookmarkStart w:id="47" w:name="_Toc427067170"/>
      <w:bookmarkStart w:id="48" w:name="_Toc433907393"/>
      <w:bookmarkStart w:id="49" w:name="_Toc434231563"/>
      <w:bookmarkStart w:id="50" w:name="_Toc434252530"/>
      <w:bookmarkStart w:id="51" w:name="_Toc434511568"/>
      <w:bookmarkStart w:id="52" w:name="_Toc444506578"/>
      <w:r w:rsidRPr="002B7740">
        <w:rPr>
          <w:rFonts w:ascii="Times New Roman" w:eastAsia="Times New Roman" w:hAnsi="Times New Roman" w:cs="Times New Roman"/>
          <w:b/>
          <w:bCs/>
          <w:sz w:val="24"/>
          <w:szCs w:val="24"/>
          <w:lang w:eastAsia="ru-RU"/>
        </w:rPr>
        <w:t xml:space="preserve">3.3.3. Объекты местного значения муниципального района в </w:t>
      </w:r>
      <w:bookmarkEnd w:id="47"/>
      <w:r w:rsidRPr="002B7740">
        <w:rPr>
          <w:rFonts w:ascii="Times New Roman" w:eastAsia="Times New Roman" w:hAnsi="Times New Roman" w:cs="Times New Roman"/>
          <w:b/>
          <w:sz w:val="24"/>
          <w:szCs w:val="24"/>
          <w:lang w:eastAsia="ru-RU"/>
        </w:rPr>
        <w:t>области культуры</w:t>
      </w:r>
      <w:bookmarkStart w:id="53" w:name="_Toc427067171"/>
      <w:bookmarkEnd w:id="48"/>
      <w:bookmarkEnd w:id="49"/>
      <w:bookmarkEnd w:id="50"/>
      <w:bookmarkEnd w:id="51"/>
      <w:bookmarkEnd w:id="52"/>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p>
    <w:p w:rsidR="00573E52" w:rsidRPr="002B7740" w:rsidRDefault="00573E52" w:rsidP="00573E52">
      <w:pPr>
        <w:autoSpaceDE w:val="0"/>
        <w:autoSpaceDN w:val="0"/>
        <w:adjustRightInd w:val="0"/>
        <w:spacing w:after="0" w:line="240" w:lineRule="auto"/>
        <w:ind w:firstLine="708"/>
        <w:jc w:val="both"/>
        <w:rPr>
          <w:rFonts w:ascii="Times New Roman" w:hAnsi="Times New Roman" w:cs="Times New Roman"/>
          <w:sz w:val="24"/>
          <w:szCs w:val="24"/>
        </w:rPr>
      </w:pPr>
      <w:r w:rsidRPr="002B7740">
        <w:rPr>
          <w:rFonts w:ascii="Times New Roman" w:eastAsia="Times New Roman" w:hAnsi="Times New Roman" w:cs="Times New Roman"/>
          <w:color w:val="000000"/>
          <w:sz w:val="24"/>
          <w:szCs w:val="24"/>
          <w:lang w:eastAsia="ru-RU"/>
        </w:rPr>
        <w:t xml:space="preserve">Расчетные показатели минимально допустимого уровня обеспеченности объектами местного значения муниципального района: общедоступными, детскими и юношескими библиотеками для муниципального района, установлены в соответствии с </w:t>
      </w:r>
      <w:r w:rsidRPr="002B7740">
        <w:rPr>
          <w:rFonts w:ascii="Times New Roman" w:hAnsi="Times New Roman" w:cs="Times New Roman"/>
          <w:sz w:val="24"/>
          <w:szCs w:val="24"/>
        </w:rPr>
        <w:t>Методическими рекомендациями по разработке стандарта качества услуг государственных (муниципальных) учреждений культуры», утвержденными Минкультуры России.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0"/>
          <w:lang w:eastAsia="ru-RU"/>
        </w:rPr>
      </w:pPr>
      <w:r w:rsidRPr="002B7740">
        <w:rPr>
          <w:rFonts w:ascii="Times New Roman" w:eastAsia="Times New Roman" w:hAnsi="Times New Roman" w:cs="Times New Roman"/>
          <w:color w:val="000000"/>
          <w:sz w:val="24"/>
          <w:szCs w:val="24"/>
          <w:lang w:eastAsia="ru-RU"/>
        </w:rPr>
        <w:t xml:space="preserve">Расчетные показатели минимально допустимого уровня обеспеченности объектами местного значения муниципального района кинотеатрами и учреждениями культуры клубного типа установлены в соответствии с Социальными нормативами и нормами к услугам, </w:t>
      </w:r>
      <w:r w:rsidRPr="002B7740">
        <w:rPr>
          <w:rFonts w:ascii="Times New Roman" w:eastAsia="Times New Roman" w:hAnsi="Times New Roman" w:cs="Times New Roman"/>
          <w:color w:val="000000"/>
          <w:sz w:val="24"/>
          <w:szCs w:val="20"/>
          <w:lang w:eastAsia="ru-RU"/>
        </w:rPr>
        <w:t>утвержденными</w:t>
      </w:r>
      <w:r w:rsidRPr="002B7740">
        <w:rPr>
          <w:rFonts w:ascii="Times New Roman" w:eastAsia="Times New Roman" w:hAnsi="Times New Roman" w:cs="Times New Roman"/>
          <w:color w:val="000000"/>
          <w:sz w:val="24"/>
          <w:szCs w:val="24"/>
          <w:lang w:eastAsia="ru-RU"/>
        </w:rPr>
        <w:t xml:space="preserve"> </w:t>
      </w:r>
      <w:r w:rsidRPr="002B7740">
        <w:rPr>
          <w:rFonts w:ascii="Times New Roman" w:eastAsia="Times New Roman" w:hAnsi="Times New Roman" w:cs="Times New Roman"/>
          <w:color w:val="000000"/>
          <w:sz w:val="24"/>
          <w:szCs w:val="20"/>
          <w:lang w:eastAsia="ru-RU"/>
        </w:rPr>
        <w:t xml:space="preserve">Приказом </w:t>
      </w:r>
      <w:proofErr w:type="spellStart"/>
      <w:r w:rsidRPr="002B7740">
        <w:rPr>
          <w:rFonts w:ascii="Times New Roman" w:eastAsia="Times New Roman" w:hAnsi="Times New Roman" w:cs="Times New Roman"/>
          <w:color w:val="000000"/>
          <w:sz w:val="24"/>
          <w:szCs w:val="20"/>
          <w:lang w:eastAsia="ru-RU"/>
        </w:rPr>
        <w:t>Ростехрегулирования</w:t>
      </w:r>
      <w:proofErr w:type="spellEnd"/>
      <w:r w:rsidRPr="002B7740">
        <w:rPr>
          <w:rFonts w:ascii="Times New Roman" w:eastAsia="Times New Roman" w:hAnsi="Times New Roman" w:cs="Times New Roman"/>
          <w:color w:val="000000"/>
          <w:sz w:val="24"/>
          <w:szCs w:val="20"/>
          <w:lang w:eastAsia="ru-RU"/>
        </w:rPr>
        <w:t xml:space="preserve"> от 30.12.2005 № 529-с.</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Расчетные показатели минимально допустимого уровня обеспеченности объектами местного значения муниципального района – общедоступными и детскими библиотеками </w:t>
      </w:r>
      <w:r w:rsidRPr="002B7740">
        <w:rPr>
          <w:rFonts w:ascii="Times New Roman" w:eastAsia="Times New Roman" w:hAnsi="Times New Roman" w:cs="Times New Roman"/>
          <w:color w:val="000000"/>
          <w:sz w:val="24"/>
          <w:szCs w:val="24"/>
          <w:lang w:eastAsia="ru-RU"/>
        </w:rPr>
        <w:br/>
        <w:t>для сельских поселений приняты исходя из фактического охвата населенных пунктов библиотечным обслуживанием и численности населения сельских поселений.</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Расчетные показатели минимально допустимого уровня обеспеченности объектами местного значения муниципального района выставочными залами, картинными галереями, музеями, универсальными спортивно-зрелищными залами установлены исходя </w:t>
      </w:r>
      <w:r w:rsidRPr="002B7740">
        <w:rPr>
          <w:rFonts w:ascii="Times New Roman" w:eastAsia="Times New Roman" w:hAnsi="Times New Roman" w:cs="Times New Roman"/>
          <w:color w:val="000000"/>
          <w:sz w:val="24"/>
          <w:szCs w:val="24"/>
          <w:lang w:eastAsia="ru-RU"/>
        </w:rPr>
        <w:br/>
        <w:t>из фактических мощностей существующих объектов, численности населения муниципального района и оптимального размещения объектов на территории с учетом планировочной организации.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Расчетный показатель минимально допустимого уровня обеспеченности объектами местного значения муниципального района: парки культуры и отдыха установлен исходя </w:t>
      </w:r>
      <w:r w:rsidRPr="002B7740">
        <w:rPr>
          <w:rFonts w:ascii="Times New Roman" w:eastAsia="Times New Roman" w:hAnsi="Times New Roman" w:cs="Times New Roman"/>
          <w:color w:val="000000"/>
          <w:sz w:val="24"/>
          <w:szCs w:val="24"/>
          <w:lang w:eastAsia="ru-RU"/>
        </w:rPr>
        <w:br/>
        <w:t xml:space="preserve">из фактической потребности населения в данном виде объектов.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В соответствии с Базовыми нормами организации сети и ресурсного обеспечения общедоступных библиотек муниципальных образований, принятые на </w:t>
      </w:r>
      <w:r w:rsidRPr="002B7740">
        <w:rPr>
          <w:rFonts w:ascii="Times New Roman" w:eastAsia="Times New Roman" w:hAnsi="Times New Roman" w:cs="Times New Roman"/>
          <w:color w:val="000000"/>
          <w:sz w:val="24"/>
          <w:szCs w:val="24"/>
          <w:lang w:val="en-US" w:eastAsia="ru-RU"/>
        </w:rPr>
        <w:t>XII</w:t>
      </w:r>
      <w:r w:rsidRPr="002B7740">
        <w:rPr>
          <w:rFonts w:ascii="Times New Roman" w:eastAsia="Times New Roman" w:hAnsi="Times New Roman" w:cs="Times New Roman"/>
          <w:color w:val="000000"/>
          <w:sz w:val="24"/>
          <w:szCs w:val="24"/>
          <w:lang w:eastAsia="ru-RU"/>
        </w:rPr>
        <w:t xml:space="preserve"> Ежегодной сессии Конференции Российской библиотечной ассоциации от 16.05.2007, объем документного фонда в центральной районной (</w:t>
      </w:r>
      <w:proofErr w:type="spellStart"/>
      <w:r w:rsidRPr="002B7740">
        <w:rPr>
          <w:rFonts w:ascii="Times New Roman" w:eastAsia="Times New Roman" w:hAnsi="Times New Roman" w:cs="Times New Roman"/>
          <w:color w:val="000000"/>
          <w:sz w:val="24"/>
          <w:szCs w:val="24"/>
          <w:lang w:eastAsia="ru-RU"/>
        </w:rPr>
        <w:t>межпоселенческой</w:t>
      </w:r>
      <w:proofErr w:type="spellEnd"/>
      <w:r w:rsidRPr="002B7740">
        <w:rPr>
          <w:rFonts w:ascii="Times New Roman" w:eastAsia="Times New Roman" w:hAnsi="Times New Roman" w:cs="Times New Roman"/>
          <w:color w:val="000000"/>
          <w:sz w:val="24"/>
          <w:szCs w:val="24"/>
          <w:lang w:eastAsia="ru-RU"/>
        </w:rPr>
        <w:t xml:space="preserve">) библиотеке должен составлять не менее 4 книг на 1 жителя районного центра и дополнительно 0,14-0,5 книг и других документов </w:t>
      </w:r>
      <w:r w:rsidRPr="002B7740">
        <w:rPr>
          <w:rFonts w:ascii="Times New Roman" w:eastAsia="Times New Roman" w:hAnsi="Times New Roman" w:cs="Times New Roman"/>
          <w:color w:val="000000"/>
          <w:sz w:val="24"/>
          <w:szCs w:val="24"/>
          <w:lang w:eastAsia="ru-RU"/>
        </w:rPr>
        <w:br/>
        <w:t>на 1 жителя муниципального района.</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В соответствии с Социальными нормативами и нормами, </w:t>
      </w:r>
      <w:r w:rsidRPr="002B7740">
        <w:rPr>
          <w:rFonts w:ascii="Times New Roman" w:eastAsia="Times New Roman" w:hAnsi="Times New Roman" w:cs="Times New Roman"/>
          <w:color w:val="000000"/>
          <w:sz w:val="24"/>
          <w:szCs w:val="20"/>
          <w:lang w:eastAsia="ru-RU"/>
        </w:rPr>
        <w:t>утвержденными</w:t>
      </w:r>
      <w:r w:rsidRPr="002B7740">
        <w:rPr>
          <w:rFonts w:ascii="Times New Roman" w:eastAsia="Times New Roman" w:hAnsi="Times New Roman" w:cs="Times New Roman"/>
          <w:color w:val="000000"/>
          <w:sz w:val="24"/>
          <w:szCs w:val="24"/>
          <w:lang w:eastAsia="ru-RU"/>
        </w:rPr>
        <w:t xml:space="preserve"> </w:t>
      </w:r>
      <w:r w:rsidRPr="002B7740">
        <w:rPr>
          <w:rFonts w:ascii="Times New Roman" w:eastAsia="Times New Roman" w:hAnsi="Times New Roman" w:cs="Times New Roman"/>
          <w:color w:val="000000"/>
          <w:sz w:val="24"/>
          <w:szCs w:val="20"/>
          <w:lang w:eastAsia="ru-RU"/>
        </w:rPr>
        <w:t xml:space="preserve">Приказом </w:t>
      </w:r>
      <w:proofErr w:type="spellStart"/>
      <w:r w:rsidRPr="002B7740">
        <w:rPr>
          <w:rFonts w:ascii="Times New Roman" w:eastAsia="Times New Roman" w:hAnsi="Times New Roman" w:cs="Times New Roman"/>
          <w:color w:val="000000"/>
          <w:sz w:val="24"/>
          <w:szCs w:val="20"/>
          <w:lang w:eastAsia="ru-RU"/>
        </w:rPr>
        <w:t>Ростехрегулирования</w:t>
      </w:r>
      <w:proofErr w:type="spellEnd"/>
      <w:r w:rsidRPr="002B7740">
        <w:rPr>
          <w:rFonts w:ascii="Times New Roman" w:eastAsia="Times New Roman" w:hAnsi="Times New Roman" w:cs="Times New Roman"/>
          <w:color w:val="000000"/>
          <w:sz w:val="24"/>
          <w:szCs w:val="20"/>
          <w:lang w:eastAsia="ru-RU"/>
        </w:rPr>
        <w:t xml:space="preserve"> от 30.12.2005 № 529-с,</w:t>
      </w:r>
      <w:r w:rsidRPr="002B7740">
        <w:rPr>
          <w:rFonts w:ascii="Times New Roman" w:eastAsia="Times New Roman" w:hAnsi="Times New Roman" w:cs="Times New Roman"/>
          <w:color w:val="000000"/>
          <w:sz w:val="24"/>
          <w:szCs w:val="24"/>
          <w:lang w:eastAsia="ru-RU"/>
        </w:rPr>
        <w:t xml:space="preserve"> в целях эффективной организации библиотечно-информационного образования детей дошкольного и школьного возраста и жителей в возрасте от 15 до 24 лет могут создаваться объединенные библиотеки для детей и юношества.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С 01.01.2015 согласно Федеральному закону Российской Федерации от 06.10.2003 </w:t>
      </w:r>
      <w:r w:rsidRPr="002B7740">
        <w:rPr>
          <w:rFonts w:ascii="Times New Roman" w:eastAsia="Times New Roman" w:hAnsi="Times New Roman" w:cs="Times New Roman"/>
          <w:color w:val="000000"/>
          <w:sz w:val="24"/>
          <w:szCs w:val="24"/>
          <w:lang w:eastAsia="ru-RU"/>
        </w:rPr>
        <w:br/>
        <w:t>№ 131-ФЗ «Об общих принципах организации местного самоуправления в Российской Федерации» организация библиотечного обслуживания населения сельских поселений переходит в ведение муниципальных районов. В связи с этим, при разработке градостроительной документации планирование размещения библиотек для сельских поселений осуществляется на уровне схемы территориального планирования муниципального района.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В соответствии с </w:t>
      </w:r>
      <w:r w:rsidRPr="002B7740">
        <w:rPr>
          <w:rFonts w:ascii="Times New Roman" w:eastAsia="Times New Roman" w:hAnsi="Times New Roman" w:cs="Times New Roman"/>
          <w:noProof/>
          <w:color w:val="000000"/>
          <w:sz w:val="24"/>
          <w:szCs w:val="24"/>
          <w:lang w:eastAsia="ru-RU"/>
        </w:rPr>
        <w:t>М</w:t>
      </w:r>
      <w:r w:rsidRPr="002B7740">
        <w:rPr>
          <w:rFonts w:ascii="Times New Roman" w:eastAsia="Times New Roman" w:hAnsi="Times New Roman" w:cs="Times New Roman"/>
          <w:color w:val="000000"/>
          <w:sz w:val="24"/>
          <w:szCs w:val="24"/>
          <w:lang w:eastAsia="ru-RU"/>
        </w:rPr>
        <w:t>етодикой определения нормативной потребности субъектов Российской Федерации в объектах социальной инфраструктуры мощностная характеристика центрального учреждения культуры клубного типа муниципального района должна составлять не менее 500 зрительских мест.</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Кинотеатры рекомендуется размещать в административном центре муниципального района.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Количество зрительных мест определяется из расчета 3 места на 1 тыс. человек.</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В зависимости от состава и объема фондов выставочные залы и картинные галереи могут являться структурными подразделениями музеев.</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Максимально допустимый уровень территориальной доступности для объектов культуры местного значения муниципального района в области культуры не нормируется.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r w:rsidRPr="002B7740">
        <w:rPr>
          <w:rFonts w:ascii="Times New Roman" w:eastAsia="Times New Roman" w:hAnsi="Times New Roman" w:cs="Times New Roman"/>
          <w:color w:val="000000"/>
          <w:sz w:val="24"/>
          <w:szCs w:val="24"/>
          <w:lang w:eastAsia="ru-RU"/>
        </w:rPr>
        <w:t xml:space="preserve">Минимальные размеры территорий для размещения музеев и выставочных залов установлены с учетом Рекомендаций по проектированию музеев, ЦНИИЭП </w:t>
      </w:r>
      <w:r w:rsidRPr="002B7740">
        <w:rPr>
          <w:rFonts w:ascii="Times New Roman" w:eastAsia="Times New Roman" w:hAnsi="Times New Roman" w:cs="Times New Roman"/>
          <w:color w:val="000000"/>
          <w:sz w:val="24"/>
          <w:szCs w:val="24"/>
          <w:lang w:eastAsia="ru-RU"/>
        </w:rPr>
        <w:br/>
        <w:t xml:space="preserve">им. Б.С. Мезенцева Москва </w:t>
      </w:r>
      <w:proofErr w:type="spellStart"/>
      <w:r w:rsidRPr="002B7740">
        <w:rPr>
          <w:rFonts w:ascii="Times New Roman" w:eastAsia="Times New Roman" w:hAnsi="Times New Roman" w:cs="Times New Roman"/>
          <w:color w:val="000000"/>
          <w:sz w:val="24"/>
          <w:szCs w:val="24"/>
          <w:lang w:eastAsia="ru-RU"/>
        </w:rPr>
        <w:t>Стройиздат</w:t>
      </w:r>
      <w:proofErr w:type="spellEnd"/>
      <w:r w:rsidRPr="002B7740">
        <w:rPr>
          <w:rFonts w:ascii="Times New Roman" w:eastAsia="Times New Roman" w:hAnsi="Times New Roman" w:cs="Times New Roman"/>
          <w:color w:val="000000"/>
          <w:sz w:val="24"/>
          <w:szCs w:val="24"/>
          <w:lang w:eastAsia="ru-RU"/>
        </w:rPr>
        <w:t xml:space="preserve"> 1988 год, актуализированные в 2008 году.</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color w:val="000000"/>
          <w:sz w:val="24"/>
          <w:szCs w:val="24"/>
          <w:lang w:eastAsia="ru-RU"/>
        </w:rPr>
      </w:pPr>
    </w:p>
    <w:p w:rsidR="00573E52" w:rsidRPr="002B7740" w:rsidRDefault="00573E52" w:rsidP="00573E52">
      <w:pPr>
        <w:keepNext/>
        <w:tabs>
          <w:tab w:val="left" w:pos="1276"/>
        </w:tabs>
        <w:spacing w:after="0" w:line="240" w:lineRule="auto"/>
        <w:contextualSpacing/>
        <w:jc w:val="center"/>
        <w:outlineLvl w:val="2"/>
        <w:rPr>
          <w:rFonts w:ascii="Times New Roman" w:eastAsia="Times New Roman" w:hAnsi="Times New Roman" w:cs="Times New Roman"/>
          <w:b/>
          <w:sz w:val="24"/>
          <w:szCs w:val="24"/>
          <w:lang w:eastAsia="ru-RU"/>
        </w:rPr>
      </w:pPr>
      <w:bookmarkStart w:id="54" w:name="_Toc433907394"/>
      <w:bookmarkStart w:id="55" w:name="_Toc434231564"/>
      <w:bookmarkStart w:id="56" w:name="_Toc434252531"/>
      <w:bookmarkStart w:id="57" w:name="_Toc434511569"/>
      <w:bookmarkStart w:id="58" w:name="_Toc444506579"/>
      <w:r w:rsidRPr="002B7740">
        <w:rPr>
          <w:rFonts w:ascii="Times New Roman" w:eastAsia="Times New Roman" w:hAnsi="Times New Roman" w:cs="Times New Roman"/>
          <w:b/>
          <w:bCs/>
          <w:sz w:val="24"/>
          <w:szCs w:val="24"/>
          <w:lang w:eastAsia="ru-RU"/>
        </w:rPr>
        <w:t xml:space="preserve">3.3.4. Объекты местного значения муниципального района в </w:t>
      </w:r>
      <w:bookmarkEnd w:id="53"/>
      <w:r w:rsidRPr="002B7740">
        <w:rPr>
          <w:rFonts w:ascii="Times New Roman" w:eastAsia="Times New Roman" w:hAnsi="Times New Roman" w:cs="Times New Roman"/>
          <w:b/>
          <w:sz w:val="24"/>
          <w:szCs w:val="24"/>
          <w:lang w:eastAsia="ru-RU"/>
        </w:rPr>
        <w:t xml:space="preserve">области </w:t>
      </w:r>
      <w:r w:rsidRPr="002B7740">
        <w:rPr>
          <w:rFonts w:ascii="Times New Roman" w:eastAsia="Times New Roman" w:hAnsi="Times New Roman" w:cs="Times New Roman"/>
          <w:b/>
          <w:sz w:val="24"/>
          <w:szCs w:val="24"/>
          <w:lang w:eastAsia="ru-RU"/>
        </w:rPr>
        <w:br/>
        <w:t>архивного дела</w:t>
      </w:r>
      <w:bookmarkEnd w:id="54"/>
      <w:bookmarkEnd w:id="55"/>
      <w:bookmarkEnd w:id="56"/>
      <w:bookmarkEnd w:id="57"/>
      <w:bookmarkEnd w:id="58"/>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соответствии с Федеральным законом от 22.10.2004 № 125-ФЗ «Об архивном деле </w:t>
      </w:r>
      <w:r w:rsidRPr="002B7740">
        <w:rPr>
          <w:rFonts w:ascii="Times New Roman" w:eastAsia="Times New Roman" w:hAnsi="Times New Roman" w:cs="Times New Roman"/>
          <w:sz w:val="24"/>
          <w:szCs w:val="24"/>
          <w:lang w:eastAsia="ru-RU"/>
        </w:rPr>
        <w:br/>
        <w:t xml:space="preserve">в Российской Федерации», и Федеральным законом от 01.10.2003 № 131-ФЗ «Об общих принципах организации местного самоуправления в Российской Федерации», органы местного самоуправления муниципального района обязаны создавать архивы для хранения, комплектования (формирования), учета и использования, образовавшихся в процессе </w:t>
      </w:r>
      <w:r w:rsidRPr="002B7740">
        <w:rPr>
          <w:rFonts w:ascii="Times New Roman" w:eastAsia="Times New Roman" w:hAnsi="Times New Roman" w:cs="Times New Roman"/>
          <w:sz w:val="24"/>
          <w:szCs w:val="24"/>
          <w:lang w:eastAsia="ru-RU"/>
        </w:rPr>
        <w:br/>
        <w:t xml:space="preserve">их деятельности архивных документов.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Расчетные показатели минимально допустимого уровня обеспеченности объектами местного значения в области архивного дела установлены с учетом главы 3 «Управление архивным делом в Российской Федерации» Федерального закона от 22.10.2004 № 125-ФЗ </w:t>
      </w:r>
      <w:r w:rsidRPr="002B7740">
        <w:rPr>
          <w:rFonts w:ascii="Times New Roman" w:eastAsia="Times New Roman" w:hAnsi="Times New Roman" w:cs="Times New Roman"/>
          <w:sz w:val="24"/>
          <w:szCs w:val="24"/>
          <w:lang w:eastAsia="ru-RU"/>
        </w:rPr>
        <w:br/>
        <w:t>«Об архивном деле в Российской Федерации».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Максимально допустимый уровень территориальной доступности для объектов местного значения муниципального района в области архивного дела не нормируется.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Минимальный размер земельного участка установлен с учетом норм, приведенных </w:t>
      </w:r>
      <w:r w:rsidRPr="002B7740">
        <w:rPr>
          <w:rFonts w:ascii="Times New Roman" w:eastAsia="Times New Roman" w:hAnsi="Times New Roman" w:cs="Times New Roman"/>
          <w:sz w:val="24"/>
          <w:szCs w:val="24"/>
          <w:lang w:eastAsia="ru-RU"/>
        </w:rPr>
        <w:br/>
        <w:t>в «Краткий справочник архитектора» под общей редакцией Коваленко Ю.Н. Таким образом, размер земельного участка, учитывает: размещение здания, организацию подъездов, подходов, автомобильных стоянок обслуживающего транспорта, нормативное озеленение территории.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tabs>
          <w:tab w:val="left" w:pos="1276"/>
        </w:tabs>
        <w:spacing w:after="0" w:line="240" w:lineRule="auto"/>
        <w:ind w:left="709"/>
        <w:contextualSpacing/>
        <w:jc w:val="center"/>
        <w:outlineLvl w:val="2"/>
        <w:rPr>
          <w:rFonts w:ascii="Times New Roman" w:eastAsia="Times New Roman" w:hAnsi="Times New Roman" w:cs="Times New Roman"/>
          <w:b/>
          <w:sz w:val="24"/>
          <w:szCs w:val="24"/>
          <w:lang w:eastAsia="ru-RU"/>
        </w:rPr>
      </w:pPr>
      <w:bookmarkStart w:id="59" w:name="_Toc427067172"/>
      <w:bookmarkStart w:id="60" w:name="_Toc433907395"/>
      <w:bookmarkStart w:id="61" w:name="_Toc434231565"/>
      <w:bookmarkStart w:id="62" w:name="_Toc434252532"/>
      <w:bookmarkStart w:id="63" w:name="_Toc434511570"/>
      <w:bookmarkStart w:id="64" w:name="_Toc444506580"/>
      <w:r w:rsidRPr="002B7740">
        <w:rPr>
          <w:rFonts w:ascii="Times New Roman" w:eastAsia="Times New Roman" w:hAnsi="Times New Roman" w:cs="Times New Roman"/>
          <w:b/>
          <w:bCs/>
          <w:sz w:val="24"/>
          <w:szCs w:val="24"/>
          <w:lang w:eastAsia="ru-RU"/>
        </w:rPr>
        <w:t>3.3.5. Объекты местного значения муниципального района</w:t>
      </w:r>
      <w:bookmarkEnd w:id="59"/>
      <w:r w:rsidRPr="002B7740">
        <w:rPr>
          <w:rFonts w:ascii="Times New Roman" w:eastAsia="Times New Roman" w:hAnsi="Times New Roman" w:cs="Times New Roman"/>
          <w:b/>
          <w:bCs/>
          <w:sz w:val="24"/>
          <w:szCs w:val="24"/>
          <w:lang w:eastAsia="ru-RU"/>
        </w:rPr>
        <w:t xml:space="preserve"> в </w:t>
      </w:r>
      <w:r w:rsidRPr="002B7740">
        <w:rPr>
          <w:rFonts w:ascii="Times New Roman" w:eastAsia="Times New Roman" w:hAnsi="Times New Roman" w:cs="Times New Roman"/>
          <w:b/>
          <w:sz w:val="24"/>
          <w:szCs w:val="24"/>
          <w:lang w:eastAsia="ru-RU"/>
        </w:rPr>
        <w:t xml:space="preserve">области </w:t>
      </w:r>
      <w:r w:rsidRPr="002B7740">
        <w:rPr>
          <w:rFonts w:ascii="Times New Roman" w:eastAsia="Times New Roman" w:hAnsi="Times New Roman" w:cs="Times New Roman"/>
          <w:b/>
          <w:sz w:val="24"/>
          <w:szCs w:val="24"/>
          <w:lang w:eastAsia="ru-RU"/>
        </w:rPr>
        <w:br/>
        <w:t>молодежной политики</w:t>
      </w:r>
      <w:bookmarkEnd w:id="60"/>
      <w:bookmarkEnd w:id="61"/>
      <w:bookmarkEnd w:id="62"/>
      <w:bookmarkEnd w:id="63"/>
      <w:bookmarkEnd w:id="64"/>
    </w:p>
    <w:p w:rsidR="00573E52" w:rsidRPr="002B7740" w:rsidRDefault="00573E52" w:rsidP="00573E52">
      <w:pPr>
        <w:keepNext/>
        <w:tabs>
          <w:tab w:val="left" w:pos="1276"/>
        </w:tabs>
        <w:spacing w:after="0" w:line="240" w:lineRule="auto"/>
        <w:ind w:left="709"/>
        <w:contextualSpacing/>
        <w:outlineLvl w:val="2"/>
        <w:rPr>
          <w:rFonts w:ascii="Times New Roman" w:eastAsia="Times New Roman" w:hAnsi="Times New Roman" w:cs="Times New Roman"/>
          <w:b/>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Согласно р</w:t>
      </w:r>
      <w:r w:rsidRPr="002B7740">
        <w:rPr>
          <w:rFonts w:ascii="Times New Roman" w:eastAsia="Calibri" w:hAnsi="Times New Roman" w:cs="Times New Roman"/>
          <w:sz w:val="24"/>
          <w:szCs w:val="24"/>
          <w:lang w:eastAsia="ru-RU"/>
        </w:rPr>
        <w:t>аспоряжению Правительства Белгородской области от 07.02.2015 № 15-рп «О стратегии государственной молодежной политики в Белгородской области», а также п</w:t>
      </w:r>
      <w:r w:rsidRPr="002B7740">
        <w:rPr>
          <w:rFonts w:ascii="Times New Roman" w:eastAsia="Times New Roman" w:hAnsi="Times New Roman" w:cs="Times New Roman"/>
          <w:sz w:val="24"/>
          <w:szCs w:val="24"/>
          <w:lang w:eastAsia="ru-RU"/>
        </w:rPr>
        <w:t>остановления администрации Белгородского района от 25.12.2013 № 212 </w:t>
      </w:r>
      <w:hyperlink r:id="rId46" w:history="1">
        <w:r w:rsidRPr="002B7740">
          <w:rPr>
            <w:rFonts w:ascii="Times New Roman" w:eastAsia="Times New Roman" w:hAnsi="Times New Roman" w:cs="Times New Roman"/>
            <w:sz w:val="24"/>
            <w:szCs w:val="24"/>
            <w:lang w:eastAsia="ru-RU"/>
          </w:rPr>
          <w:t xml:space="preserve">«Об утверждении муниципальной программы Белгородского района «Развитие физической культуры, спорта </w:t>
        </w:r>
        <w:r w:rsidRPr="002B7740">
          <w:rPr>
            <w:rFonts w:ascii="Times New Roman" w:eastAsia="Times New Roman" w:hAnsi="Times New Roman" w:cs="Times New Roman"/>
            <w:sz w:val="24"/>
            <w:szCs w:val="24"/>
            <w:lang w:eastAsia="ru-RU"/>
          </w:rPr>
          <w:br/>
          <w:t>и молодёжной политики на территории Белгородского района»</w:t>
        </w:r>
      </w:hyperlink>
      <w:r w:rsidRPr="002B7740">
        <w:rPr>
          <w:rFonts w:ascii="Times New Roman" w:eastAsia="Times New Roman" w:hAnsi="Times New Roman" w:cs="Times New Roman"/>
          <w:sz w:val="24"/>
          <w:szCs w:val="24"/>
          <w:lang w:eastAsia="ru-RU"/>
        </w:rPr>
        <w:t>,  приоритетными должны стать такие направления, работа по которым обеспечит создание условий для успешной социализации и эффективной самореализации молодежи, а также возможности для самостоятельного и эффективного решения молодыми людьми возникающих проблем. Такой подход будет способствовать взаимосвязанному улучшению качества жизни молодого поколения и развитию муниципального района и региона в целом.</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Государственную молодежную политику в Белгородском районе предполагается реализовывать по следующим приоритетным направлениям:</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вовлечение молодежи в социальную политику и ее информирование о потенциальных возможностях развития;</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развитие созидательной активности молодежи;</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интеграция молодых людей, оказавшихся в трудной жизненной ситуации, в жизнь общества.</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области молодежной политики в муниципальном районе деятельность осуществляют порядка 51 организации и объединений, в том числе организованных на базе образовательных организаций.</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Расчетный показатель минимально допустимого уровня обеспеченности населения Белгородского района учреждениями по работе с детьми и молодежью (Муниципальными Домами молодежи) установлен с учетом Распоряжения Правительства Белгородской области от 12.04.2010 № 143-рп «О нормативах по минимальному обеспечению молодежи региональными и муниципальными учреждениями по месту жительства».</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Модель муниципального Дома молодежи должна представлять собой универсальное, многомерное и гибкое пространство, позволяющее организовать постоянную социально ориентированную работу с подростками и молодежью на территории муниципального района:</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отдельно стоящее здание полезной площадью не менее 500 – </w:t>
      </w:r>
      <w:smartTag w:uri="urn:schemas-microsoft-com:office:smarttags" w:element="metricconverter">
        <w:smartTagPr>
          <w:attr w:name="ProductID" w:val="600 кв. м"/>
        </w:smartTagPr>
        <w:r w:rsidRPr="002B7740">
          <w:rPr>
            <w:rFonts w:ascii="Times New Roman" w:eastAsia="Calibri" w:hAnsi="Times New Roman" w:cs="Times New Roman"/>
            <w:lang w:eastAsia="ru-RU"/>
          </w:rPr>
          <w:t>600 кв. м</w:t>
        </w:r>
      </w:smartTag>
      <w:r w:rsidRPr="002B7740">
        <w:rPr>
          <w:rFonts w:ascii="Times New Roman" w:eastAsia="Calibri" w:hAnsi="Times New Roman" w:cs="Times New Roman"/>
          <w:lang w:eastAsia="ru-RU"/>
        </w:rPr>
        <w:t xml:space="preserve"> с прилегающим земельным участком площадью не менее </w:t>
      </w:r>
      <w:smartTag w:uri="urn:schemas-microsoft-com:office:smarttags" w:element="metricconverter">
        <w:smartTagPr>
          <w:attr w:name="ProductID" w:val="1000 кв. м"/>
        </w:smartTagPr>
        <w:r w:rsidRPr="002B7740">
          <w:rPr>
            <w:rFonts w:ascii="Times New Roman" w:eastAsia="Calibri" w:hAnsi="Times New Roman" w:cs="Times New Roman"/>
            <w:lang w:eastAsia="ru-RU"/>
          </w:rPr>
          <w:t>1000 кв. м</w:t>
        </w:r>
      </w:smartTag>
      <w:r w:rsidRPr="002B7740">
        <w:rPr>
          <w:rFonts w:ascii="Times New Roman" w:eastAsia="Calibri" w:hAnsi="Times New Roman" w:cs="Times New Roman"/>
          <w:lang w:eastAsia="ru-RU"/>
        </w:rPr>
        <w:t>;</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оборудованный концертный зал не менее чем на 200 мест;</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оборудованный многофункциональный спортивный зал и открытая спортивно-досуговая площадка;</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помещения для работы с подростками и молодежью (правовая, психологическая помощь, пресс-клуб, консультационная служба, кружки, секции, студии спортивно-досуговой, военно-патриотической, </w:t>
      </w:r>
      <w:proofErr w:type="spellStart"/>
      <w:r w:rsidRPr="002B7740">
        <w:rPr>
          <w:rFonts w:ascii="Times New Roman" w:eastAsia="Calibri" w:hAnsi="Times New Roman" w:cs="Times New Roman"/>
          <w:lang w:eastAsia="ru-RU"/>
        </w:rPr>
        <w:t>опризывной</w:t>
      </w:r>
      <w:proofErr w:type="spellEnd"/>
      <w:r w:rsidRPr="002B7740">
        <w:rPr>
          <w:rFonts w:ascii="Times New Roman" w:eastAsia="Calibri" w:hAnsi="Times New Roman" w:cs="Times New Roman"/>
          <w:lang w:eastAsia="ru-RU"/>
        </w:rPr>
        <w:t xml:space="preserve"> направленности, технического и гуманитарного творчества, туристско-рекреационные, исторические и др.);</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помещения для работы методических объединений (отделов), молодежных общественных организаций и объединений;</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кафе, интернет-кафе.</w:t>
      </w:r>
    </w:p>
    <w:p w:rsidR="00573E52" w:rsidRPr="002B7740" w:rsidRDefault="00573E52" w:rsidP="00573E52">
      <w:pPr>
        <w:widowControl w:val="0"/>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573E52">
      <w:pPr>
        <w:widowControl w:val="0"/>
        <w:tabs>
          <w:tab w:val="left" w:pos="1276"/>
        </w:tabs>
        <w:spacing w:after="0" w:line="240" w:lineRule="auto"/>
        <w:ind w:left="709"/>
        <w:contextualSpacing/>
        <w:jc w:val="center"/>
        <w:outlineLvl w:val="2"/>
        <w:rPr>
          <w:rFonts w:ascii="Times New Roman" w:eastAsia="Times New Roman" w:hAnsi="Times New Roman" w:cs="Times New Roman"/>
          <w:b/>
          <w:sz w:val="24"/>
          <w:szCs w:val="24"/>
          <w:lang w:eastAsia="ru-RU"/>
        </w:rPr>
      </w:pPr>
      <w:bookmarkStart w:id="65" w:name="_Toc433907396"/>
      <w:bookmarkStart w:id="66" w:name="_Toc434231566"/>
      <w:bookmarkStart w:id="67" w:name="_Toc434252533"/>
      <w:bookmarkStart w:id="68" w:name="_Toc434511571"/>
      <w:bookmarkStart w:id="69" w:name="_Toc444506581"/>
      <w:r w:rsidRPr="002B7740">
        <w:rPr>
          <w:rFonts w:ascii="Times New Roman" w:eastAsia="Times New Roman" w:hAnsi="Times New Roman" w:cs="Times New Roman"/>
          <w:b/>
          <w:bCs/>
          <w:sz w:val="24"/>
          <w:szCs w:val="24"/>
          <w:lang w:eastAsia="ru-RU"/>
        </w:rPr>
        <w:t xml:space="preserve">3.4. Объекты местного значения муниципального района в </w:t>
      </w:r>
      <w:r w:rsidRPr="002B7740">
        <w:rPr>
          <w:rFonts w:ascii="Times New Roman" w:eastAsia="Times New Roman" w:hAnsi="Times New Roman" w:cs="Times New Roman"/>
          <w:b/>
          <w:sz w:val="24"/>
          <w:szCs w:val="24"/>
          <w:lang w:eastAsia="ru-RU"/>
        </w:rPr>
        <w:t xml:space="preserve">области </w:t>
      </w:r>
      <w:r w:rsidRPr="002B7740">
        <w:rPr>
          <w:rFonts w:ascii="Times New Roman" w:eastAsia="Times New Roman" w:hAnsi="Times New Roman" w:cs="Times New Roman"/>
          <w:b/>
          <w:sz w:val="24"/>
          <w:szCs w:val="24"/>
          <w:lang w:eastAsia="ru-RU"/>
        </w:rPr>
        <w:br/>
        <w:t>жилищного строительства</w:t>
      </w:r>
      <w:bookmarkEnd w:id="65"/>
      <w:bookmarkEnd w:id="66"/>
      <w:bookmarkEnd w:id="67"/>
      <w:bookmarkEnd w:id="68"/>
      <w:bookmarkEnd w:id="69"/>
    </w:p>
    <w:p w:rsidR="00573E52" w:rsidRPr="002B7740" w:rsidRDefault="00573E52" w:rsidP="00573E52">
      <w:pPr>
        <w:widowControl w:val="0"/>
        <w:tabs>
          <w:tab w:val="left" w:pos="1276"/>
        </w:tabs>
        <w:spacing w:after="0" w:line="240" w:lineRule="auto"/>
        <w:ind w:left="709"/>
        <w:contextualSpacing/>
        <w:outlineLvl w:val="2"/>
        <w:rPr>
          <w:rFonts w:ascii="Times New Roman" w:eastAsia="Times New Roman" w:hAnsi="Times New Roman" w:cs="Times New Roman"/>
          <w:b/>
          <w:sz w:val="24"/>
          <w:szCs w:val="24"/>
          <w:lang w:eastAsia="ru-RU"/>
        </w:rPr>
      </w:pP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Жилая застройка на территории Белгородского района в зависимости от этажности подразделяется на следующие типы:</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индивидуальная жилая застройка - застройка отдельно стоящими жилыми домами </w:t>
      </w:r>
      <w:r w:rsidRPr="002B7740">
        <w:rPr>
          <w:rFonts w:ascii="Times New Roman" w:eastAsia="Calibri" w:hAnsi="Times New Roman" w:cs="Times New Roman"/>
          <w:lang w:eastAsia="ru-RU"/>
        </w:rPr>
        <w:br/>
        <w:t xml:space="preserve">с приусадебными участками высотой до 3 этажей включительно; </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блокированная жилая застройка – застройка малоэтажными жилыми домами блокированного типа до 3 этажей включительно, имеющих отдельный земельный участок;</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малоэтажная жилая застройка – застройка многоквартирными жилыми домами высотой </w:t>
      </w:r>
      <w:r w:rsidRPr="002B7740">
        <w:rPr>
          <w:rFonts w:ascii="Times New Roman" w:eastAsia="Calibri" w:hAnsi="Times New Roman" w:cs="Times New Roman"/>
          <w:lang w:eastAsia="ru-RU"/>
        </w:rPr>
        <w:br/>
        <w:t>до 4 этажей включая мансардный, без отдельных земельных участков;</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w:t>
      </w:r>
      <w:proofErr w:type="spellStart"/>
      <w:r w:rsidRPr="002B7740">
        <w:rPr>
          <w:rFonts w:ascii="Times New Roman" w:eastAsia="Calibri" w:hAnsi="Times New Roman" w:cs="Times New Roman"/>
          <w:lang w:eastAsia="ru-RU"/>
        </w:rPr>
        <w:t>среднеэтажная</w:t>
      </w:r>
      <w:proofErr w:type="spellEnd"/>
      <w:r w:rsidRPr="002B7740">
        <w:rPr>
          <w:rFonts w:ascii="Times New Roman" w:eastAsia="Calibri" w:hAnsi="Times New Roman" w:cs="Times New Roman"/>
          <w:lang w:eastAsia="ru-RU"/>
        </w:rPr>
        <w:t xml:space="preserve"> жилая застройка - застройка многоквартирными жилыми домами высотой </w:t>
      </w:r>
      <w:r w:rsidRPr="002B7740">
        <w:rPr>
          <w:rFonts w:ascii="Times New Roman" w:eastAsia="Calibri" w:hAnsi="Times New Roman" w:cs="Times New Roman"/>
          <w:lang w:eastAsia="ru-RU"/>
        </w:rPr>
        <w:br/>
        <w:t>от 5 до 8 этажей включая мансардный;</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многоэтажная жилая застройка - застройка многоквартирными жилыми домами высотой </w:t>
      </w:r>
      <w:r w:rsidRPr="002B7740">
        <w:rPr>
          <w:rFonts w:ascii="Times New Roman" w:eastAsia="Calibri" w:hAnsi="Times New Roman" w:cs="Times New Roman"/>
          <w:lang w:eastAsia="ru-RU"/>
        </w:rPr>
        <w:br/>
        <w:t>от 9 до 16 этажей включительно;</w:t>
      </w:r>
    </w:p>
    <w:p w:rsidR="00573E52" w:rsidRPr="002B7740" w:rsidRDefault="00573E52" w:rsidP="00573E5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Расчетные показатели минимально допустимого уровня обеспеченности населения жилыми объектами определены в соответствии с </w:t>
      </w:r>
      <w:r w:rsidRPr="002B7740">
        <w:rPr>
          <w:rFonts w:ascii="Times New Roman" w:hAnsi="Times New Roman" w:cs="Times New Roman"/>
          <w:sz w:val="24"/>
          <w:szCs w:val="24"/>
        </w:rPr>
        <w:t>постановлением Правительства Белгородской области от 25.04.2016 № 100-пп «Об утверждении региональных нормативов градостроительного проектирования Белгородской области»,</w:t>
      </w:r>
      <w:r w:rsidRPr="002B7740">
        <w:rPr>
          <w:rFonts w:ascii="Times New Roman" w:eastAsia="Calibri" w:hAnsi="Times New Roman" w:cs="Times New Roman"/>
          <w:sz w:val="24"/>
          <w:szCs w:val="24"/>
          <w:lang w:eastAsia="ru-RU"/>
        </w:rPr>
        <w:t xml:space="preserve"> п</w:t>
      </w:r>
      <w:r w:rsidRPr="002B7740">
        <w:rPr>
          <w:rFonts w:ascii="Times New Roman" w:eastAsia="Times New Roman" w:hAnsi="Times New Roman" w:cs="Times New Roman"/>
          <w:sz w:val="24"/>
          <w:szCs w:val="24"/>
          <w:lang w:eastAsia="ru-RU"/>
        </w:rPr>
        <w:t>остановлением администрации Белгородского района от 27.11.2014  № 163 </w:t>
      </w:r>
      <w:hyperlink r:id="rId47" w:history="1">
        <w:r w:rsidRPr="002B7740">
          <w:rPr>
            <w:rFonts w:ascii="Times New Roman" w:eastAsia="Times New Roman" w:hAnsi="Times New Roman" w:cs="Times New Roman"/>
            <w:sz w:val="24"/>
            <w:szCs w:val="24"/>
            <w:lang w:eastAsia="ru-RU"/>
          </w:rPr>
          <w:t>«Об утверждении муниципальной программы «Обеспечение доступным и комфортным жильем и коммунальными услугами жителей Белгородского района»</w:t>
        </w:r>
      </w:hyperlink>
      <w:r w:rsidRPr="002B7740">
        <w:rPr>
          <w:rFonts w:ascii="Times New Roman" w:eastAsia="Times New Roman" w:hAnsi="Times New Roman" w:cs="Times New Roman"/>
          <w:sz w:val="24"/>
          <w:szCs w:val="24"/>
          <w:lang w:eastAsia="ru-RU"/>
        </w:rPr>
        <w:t>, а также распоряжением администрации Белгородского района Белгородской области от 04.05.2017  № 671 «</w:t>
      </w:r>
      <w:hyperlink r:id="rId48" w:history="1">
        <w:r w:rsidRPr="002B7740">
          <w:rPr>
            <w:rFonts w:ascii="Times New Roman" w:eastAsia="Times New Roman" w:hAnsi="Times New Roman" w:cs="Times New Roman"/>
            <w:sz w:val="24"/>
            <w:szCs w:val="24"/>
            <w:lang w:eastAsia="ru-RU"/>
          </w:rPr>
          <w:t xml:space="preserve">Об утверждении плана реализации муниципальной программы «Обеспечение доступным и комфортным жильем </w:t>
        </w:r>
        <w:r w:rsidRPr="002B7740">
          <w:rPr>
            <w:rFonts w:ascii="Times New Roman" w:eastAsia="Times New Roman" w:hAnsi="Times New Roman" w:cs="Times New Roman"/>
            <w:sz w:val="24"/>
            <w:szCs w:val="24"/>
            <w:lang w:eastAsia="ru-RU"/>
          </w:rPr>
          <w:br/>
          <w:t>и коммунальными услугами жителей Белгородского района»</w:t>
        </w:r>
      </w:hyperlink>
      <w:r w:rsidRPr="002B7740">
        <w:rPr>
          <w:rFonts w:ascii="Times New Roman" w:eastAsia="Times New Roman" w:hAnsi="Times New Roman" w:cs="Times New Roman"/>
          <w:sz w:val="24"/>
          <w:szCs w:val="24"/>
          <w:lang w:eastAsia="ru-RU"/>
        </w:rPr>
        <w:t>.</w:t>
      </w:r>
    </w:p>
    <w:p w:rsidR="00573E52" w:rsidRPr="002B7740" w:rsidRDefault="00573E52" w:rsidP="00573E5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573E52" w:rsidRPr="002B7740" w:rsidRDefault="00573E52" w:rsidP="00573E52">
      <w:pPr>
        <w:keepNext/>
        <w:tabs>
          <w:tab w:val="left" w:pos="1134"/>
        </w:tabs>
        <w:spacing w:after="0" w:line="240" w:lineRule="auto"/>
        <w:contextualSpacing/>
        <w:jc w:val="center"/>
        <w:outlineLvl w:val="1"/>
        <w:rPr>
          <w:rFonts w:ascii="Times New Roman" w:eastAsia="Times New Roman" w:hAnsi="Times New Roman" w:cs="Times New Roman"/>
          <w:b/>
          <w:iCs/>
          <w:sz w:val="24"/>
          <w:szCs w:val="24"/>
          <w:lang w:eastAsia="ru-RU"/>
        </w:rPr>
      </w:pPr>
      <w:bookmarkStart w:id="70" w:name="_Toc433836748"/>
      <w:bookmarkStart w:id="71" w:name="_Toc434252534"/>
      <w:bookmarkStart w:id="72" w:name="_Toc434511572"/>
      <w:bookmarkStart w:id="73" w:name="_Toc444506582"/>
      <w:r w:rsidRPr="002B7740">
        <w:rPr>
          <w:rFonts w:ascii="Times New Roman" w:eastAsia="Times New Roman" w:hAnsi="Times New Roman" w:cs="Times New Roman"/>
          <w:b/>
          <w:bCs/>
          <w:iCs/>
          <w:sz w:val="24"/>
          <w:szCs w:val="24"/>
          <w:lang w:eastAsia="ru-RU"/>
        </w:rPr>
        <w:t xml:space="preserve">3.5. Объекты местного значения муниципального района в </w:t>
      </w:r>
      <w:r w:rsidRPr="002B7740">
        <w:rPr>
          <w:rFonts w:ascii="Times New Roman" w:eastAsia="Times New Roman" w:hAnsi="Times New Roman" w:cs="Times New Roman"/>
          <w:b/>
          <w:iCs/>
          <w:sz w:val="24"/>
          <w:szCs w:val="24"/>
          <w:lang w:eastAsia="ru-RU"/>
        </w:rPr>
        <w:t xml:space="preserve">области </w:t>
      </w:r>
      <w:r w:rsidRPr="002B7740">
        <w:rPr>
          <w:rFonts w:ascii="Times New Roman" w:eastAsia="Times New Roman" w:hAnsi="Times New Roman" w:cs="Times New Roman"/>
          <w:b/>
          <w:iCs/>
          <w:sz w:val="24"/>
          <w:szCs w:val="24"/>
          <w:lang w:eastAsia="ru-RU"/>
        </w:rPr>
        <w:br/>
        <w:t>инвестиционной деятельности</w:t>
      </w:r>
      <w:bookmarkEnd w:id="70"/>
      <w:bookmarkEnd w:id="71"/>
      <w:bookmarkEnd w:id="72"/>
      <w:bookmarkEnd w:id="73"/>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Достижение стратегических целей развития Белгородского района во многом зависит от способности органов местного самоуправления построить эффективный механизм привлечения инвестиций. Одним из механизмов привлечения инвестиционных ресурсов </w:t>
      </w:r>
      <w:r w:rsidRPr="002B7740">
        <w:rPr>
          <w:rFonts w:ascii="Times New Roman" w:eastAsia="Times New Roman" w:hAnsi="Times New Roman" w:cs="Times New Roman"/>
          <w:sz w:val="24"/>
          <w:szCs w:val="24"/>
          <w:lang w:eastAsia="ru-RU"/>
        </w:rPr>
        <w:br/>
        <w:t xml:space="preserve">на территорию муниципальных образований является создание инвестиционных площадок, формирующих привлекательные условия для инвесторов в различных сферах.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НГП Белгородского района направлены на реализацию мероприятий в области строительства объектов производственного и коммунально-складского назначения, объектов сельского хозяйства, объектов туризма и рекреации, объектов в области жилищного строительства, в </w:t>
      </w:r>
      <w:proofErr w:type="spellStart"/>
      <w:r w:rsidRPr="002B7740">
        <w:rPr>
          <w:rFonts w:ascii="Times New Roman" w:eastAsia="Times New Roman" w:hAnsi="Times New Roman" w:cs="Times New Roman"/>
          <w:sz w:val="24"/>
          <w:szCs w:val="24"/>
          <w:lang w:eastAsia="ru-RU"/>
        </w:rPr>
        <w:t>т.ч</w:t>
      </w:r>
      <w:proofErr w:type="spellEnd"/>
      <w:r w:rsidRPr="002B7740">
        <w:rPr>
          <w:rFonts w:ascii="Times New Roman" w:eastAsia="Times New Roman" w:hAnsi="Times New Roman" w:cs="Times New Roman"/>
          <w:sz w:val="24"/>
          <w:szCs w:val="24"/>
          <w:lang w:eastAsia="ru-RU"/>
        </w:rPr>
        <w:t>. путем организации инвестиционных площадок в соответствующих сферах.</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Нормативами градостроительного проектирования Белгородского района определена минимальная доля финансирования затрат на обеспечение инвестиционных площадок транспортной и инженерной инфраструктурой за счет бюджетов соответствующего уровня </w:t>
      </w:r>
      <w:r w:rsidRPr="002B7740">
        <w:rPr>
          <w:rFonts w:ascii="Times New Roman" w:eastAsia="Times New Roman" w:hAnsi="Times New Roman" w:cs="Times New Roman"/>
          <w:sz w:val="24"/>
          <w:szCs w:val="24"/>
          <w:lang w:eastAsia="ru-RU"/>
        </w:rPr>
        <w:br/>
        <w:t>(в процентном соотношении). Доля финансирования затрат на обеспечение инвестиционных площадок транспортной и инженерной инфраструктурой за счет бюджетов соответствующего уровня установлена экспертным путем исходя из возможностей бюджетов различных уровней.</w:t>
      </w:r>
    </w:p>
    <w:p w:rsidR="00573E52" w:rsidRPr="002B7740" w:rsidRDefault="00573E52" w:rsidP="00573E52">
      <w:pPr>
        <w:keepNext/>
        <w:tabs>
          <w:tab w:val="left" w:pos="1134"/>
          <w:tab w:val="left" w:pos="1276"/>
        </w:tabs>
        <w:spacing w:after="0" w:line="240" w:lineRule="auto"/>
        <w:ind w:left="709"/>
        <w:contextualSpacing/>
        <w:jc w:val="center"/>
        <w:outlineLvl w:val="1"/>
        <w:rPr>
          <w:rFonts w:ascii="Times New Roman" w:eastAsia="Times New Roman" w:hAnsi="Times New Roman" w:cs="Times New Roman"/>
          <w:b/>
          <w:iCs/>
          <w:sz w:val="24"/>
          <w:szCs w:val="24"/>
          <w:lang w:eastAsia="ru-RU"/>
        </w:rPr>
      </w:pPr>
      <w:bookmarkStart w:id="74" w:name="_Toc427067161"/>
      <w:bookmarkStart w:id="75" w:name="_Toc434252537"/>
      <w:bookmarkStart w:id="76" w:name="_Toc434511575"/>
      <w:bookmarkStart w:id="77" w:name="_Toc444506583"/>
      <w:r w:rsidRPr="002B7740">
        <w:rPr>
          <w:rFonts w:ascii="Times New Roman" w:eastAsia="Times New Roman" w:hAnsi="Times New Roman" w:cs="Times New Roman"/>
          <w:b/>
          <w:bCs/>
          <w:iCs/>
          <w:sz w:val="24"/>
          <w:szCs w:val="24"/>
          <w:lang w:eastAsia="ru-RU"/>
        </w:rPr>
        <w:t xml:space="preserve">3.6. Объекты местного значения муниципального района в области </w:t>
      </w:r>
      <w:bookmarkEnd w:id="74"/>
      <w:r w:rsidRPr="002B7740">
        <w:rPr>
          <w:rFonts w:ascii="Times New Roman" w:eastAsia="Times New Roman" w:hAnsi="Times New Roman" w:cs="Times New Roman"/>
          <w:b/>
          <w:iCs/>
          <w:sz w:val="24"/>
          <w:szCs w:val="24"/>
          <w:lang w:eastAsia="ru-RU"/>
        </w:rPr>
        <w:t>автомобильных дорог местного значения</w:t>
      </w:r>
      <w:bookmarkEnd w:id="75"/>
      <w:bookmarkEnd w:id="76"/>
      <w:bookmarkEnd w:id="77"/>
    </w:p>
    <w:p w:rsidR="00573E52" w:rsidRPr="002B7740" w:rsidRDefault="00573E52" w:rsidP="00573E52">
      <w:pPr>
        <w:keepNext/>
        <w:tabs>
          <w:tab w:val="left" w:pos="1134"/>
          <w:tab w:val="left" w:pos="1276"/>
        </w:tabs>
        <w:spacing w:after="0" w:line="240" w:lineRule="auto"/>
        <w:ind w:left="709"/>
        <w:contextualSpacing/>
        <w:outlineLvl w:val="1"/>
        <w:rPr>
          <w:rFonts w:ascii="Times New Roman" w:eastAsia="Times New Roman" w:hAnsi="Times New Roman" w:cs="Times New Roman"/>
          <w:b/>
          <w:iCs/>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Развитие транспортной инфраструктуры должно осуществляться в тесной взаимосвязи с направлениями и масштабами социально-экономического развития, обеспечивая комфортную доступность территорий муниципального района с учетом прогнозируемого роста подвижности, уровня автомобилизации, пассажирских и грузовых перевозок.</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Установление расчетных показателей в области транспортного обслуживания необходимо для формирования целостной системы автомобильных дорог и объектов транспортной инфраструктуры, создающих транспортный каркас муниципального района </w:t>
      </w:r>
      <w:r w:rsidRPr="002B7740">
        <w:rPr>
          <w:rFonts w:ascii="Times New Roman" w:eastAsia="Times New Roman" w:hAnsi="Times New Roman" w:cs="Times New Roman"/>
          <w:sz w:val="24"/>
          <w:szCs w:val="24"/>
          <w:lang w:eastAsia="ru-RU"/>
        </w:rPr>
        <w:br/>
        <w:t>и улично-дорожной сети населенных пунктов.</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 обеспеченности объектами местного значения муниципального района, относящиеся к области автомобильных дорог</w:t>
      </w:r>
      <w:r w:rsidRPr="002B7740">
        <w:rPr>
          <w:rFonts w:ascii="Times New Roman" w:eastAsia="Calibri" w:hAnsi="Times New Roman" w:cs="Times New Roman"/>
          <w:sz w:val="24"/>
          <w:szCs w:val="24"/>
          <w:lang w:eastAsia="ru-RU"/>
        </w:rPr>
        <w:t xml:space="preserve"> </w:t>
      </w:r>
      <w:r w:rsidRPr="002B7740">
        <w:rPr>
          <w:rFonts w:ascii="Times New Roman" w:eastAsia="Times New Roman" w:hAnsi="Times New Roman" w:cs="Times New Roman"/>
          <w:sz w:val="24"/>
          <w:szCs w:val="24"/>
          <w:lang w:eastAsia="ru-RU"/>
        </w:rPr>
        <w:t>местного значения установлены на основе направлений, заданных документами стратегического и социально-экономического планирования Белгородского района.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Расчетными показателями минимально допустимого уровня обеспеченности автомобильными дорогами местного значения вне границ населенных пунктов в границах муниципального района, а также в границах населенных пунктов муниципальных образований являются: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proofErr w:type="gramStart"/>
      <w:r w:rsidRPr="002B7740">
        <w:rPr>
          <w:rFonts w:ascii="Times New Roman" w:eastAsia="Calibri" w:hAnsi="Times New Roman" w:cs="Times New Roman"/>
          <w:sz w:val="24"/>
          <w:szCs w:val="24"/>
          <w:lang w:eastAsia="ru-RU"/>
        </w:rPr>
        <w:t>плотность</w:t>
      </w:r>
      <w:proofErr w:type="gramEnd"/>
      <w:r w:rsidRPr="002B7740">
        <w:rPr>
          <w:rFonts w:ascii="Times New Roman" w:eastAsia="Calibri" w:hAnsi="Times New Roman" w:cs="Times New Roman"/>
          <w:sz w:val="24"/>
          <w:szCs w:val="24"/>
          <w:lang w:eastAsia="ru-RU"/>
        </w:rPr>
        <w:t xml:space="preserve"> автомобильных дорог местного значения вне границ населенных пунктов </w:t>
      </w:r>
      <w:r w:rsidRPr="002B7740">
        <w:rPr>
          <w:rFonts w:ascii="Times New Roman" w:eastAsia="Calibri" w:hAnsi="Times New Roman" w:cs="Times New Roman"/>
          <w:sz w:val="24"/>
          <w:szCs w:val="24"/>
          <w:lang w:eastAsia="ru-RU"/>
        </w:rPr>
        <w:br/>
        <w:t xml:space="preserve">в границах муниципального района – отношение протяженности автомобильных дорог </w:t>
      </w:r>
      <w:r w:rsidRPr="002B7740">
        <w:rPr>
          <w:rFonts w:ascii="Times New Roman" w:eastAsia="Calibri" w:hAnsi="Times New Roman" w:cs="Times New Roman"/>
          <w:sz w:val="24"/>
          <w:szCs w:val="24"/>
          <w:lang w:eastAsia="ru-RU"/>
        </w:rPr>
        <w:br/>
        <w:t>к площади муниципального района;</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sz w:val="24"/>
          <w:szCs w:val="24"/>
          <w:lang w:eastAsia="ru-RU"/>
        </w:rPr>
      </w:pPr>
      <w:proofErr w:type="gramStart"/>
      <w:r w:rsidRPr="002B7740">
        <w:rPr>
          <w:rFonts w:ascii="Times New Roman" w:eastAsia="Calibri" w:hAnsi="Times New Roman" w:cs="Times New Roman"/>
          <w:sz w:val="24"/>
          <w:szCs w:val="24"/>
          <w:lang w:eastAsia="ru-RU"/>
        </w:rPr>
        <w:t>плотность</w:t>
      </w:r>
      <w:proofErr w:type="gramEnd"/>
      <w:r w:rsidRPr="002B7740">
        <w:rPr>
          <w:rFonts w:ascii="Times New Roman" w:eastAsia="Calibri" w:hAnsi="Times New Roman" w:cs="Times New Roman"/>
          <w:sz w:val="24"/>
          <w:szCs w:val="24"/>
          <w:lang w:eastAsia="ru-RU"/>
        </w:rPr>
        <w:t xml:space="preserve"> улично-дорожной сети в границах застроенной территории – отношение протяженности улиц и дорог к площади застроенной территории населенного пункта.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Плотность </w:t>
      </w:r>
      <w:proofErr w:type="spellStart"/>
      <w:r w:rsidRPr="002B7740">
        <w:rPr>
          <w:rFonts w:ascii="Times New Roman" w:eastAsia="Times New Roman" w:hAnsi="Times New Roman" w:cs="Times New Roman"/>
          <w:sz w:val="24"/>
          <w:szCs w:val="24"/>
          <w:lang w:eastAsia="ru-RU"/>
        </w:rPr>
        <w:t>улично</w:t>
      </w:r>
      <w:proofErr w:type="spellEnd"/>
      <w:r w:rsidRPr="002B7740">
        <w:rPr>
          <w:rFonts w:ascii="Times New Roman" w:eastAsia="Times New Roman" w:hAnsi="Times New Roman" w:cs="Times New Roman"/>
          <w:sz w:val="24"/>
          <w:szCs w:val="24"/>
          <w:lang w:eastAsia="ru-RU"/>
        </w:rPr>
        <w:t>–дорожной сети в границах застроенной территории определяется экспертным путем, на основании сравнения темпов роста протяженности улично-дорожной сети населенного пункта за расчетный период.</w:t>
      </w:r>
    </w:p>
    <w:p w:rsidR="00573E52" w:rsidRPr="002B7740" w:rsidRDefault="00573E52" w:rsidP="00573E52">
      <w:pPr>
        <w:widowControl w:val="0"/>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Расчетный показатель максимально допустимого уровня территориальной доступности автомобильных дорог местного значения вне границ населенных пунктов в границах муниципального района, а также в границах населенных пунктов муниципальных образований не нормируется.</w:t>
      </w:r>
    </w:p>
    <w:p w:rsidR="00573E52" w:rsidRPr="002B7740" w:rsidRDefault="00573E52" w:rsidP="00573E52">
      <w:pPr>
        <w:widowControl w:val="0"/>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Расчет показателей минимально допустимого уровня обеспеченности автомобильными дорогами местного значения выполнен с учетом </w:t>
      </w:r>
      <w:hyperlink r:id="rId49" w:history="1">
        <w:r w:rsidRPr="002B7740">
          <w:rPr>
            <w:rFonts w:ascii="Times New Roman" w:eastAsia="Calibri" w:hAnsi="Times New Roman" w:cs="Times New Roman"/>
            <w:sz w:val="24"/>
            <w:szCs w:val="24"/>
            <w:lang w:eastAsia="ru-RU"/>
          </w:rPr>
          <w:t>муниципальной программы «Совершенствование и развитие транспортной системы и дорожной сети Белгородского района»</w:t>
        </w:r>
      </w:hyperlink>
      <w:r w:rsidRPr="002B7740">
        <w:rPr>
          <w:rFonts w:ascii="Times New Roman" w:eastAsia="Calibri" w:hAnsi="Times New Roman" w:cs="Times New Roman"/>
          <w:sz w:val="24"/>
          <w:szCs w:val="24"/>
          <w:lang w:eastAsia="ru-RU"/>
        </w:rPr>
        <w:t xml:space="preserve">, утвержденной постановлением администрации Белгородского района </w:t>
      </w:r>
      <w:r w:rsidRPr="002B7740">
        <w:rPr>
          <w:rFonts w:ascii="Times New Roman" w:eastAsia="Calibri" w:hAnsi="Times New Roman" w:cs="Times New Roman"/>
          <w:sz w:val="24"/>
          <w:szCs w:val="24"/>
          <w:lang w:eastAsia="ru-RU"/>
        </w:rPr>
        <w:br/>
        <w:t xml:space="preserve">от </w:t>
      </w:r>
      <w:proofErr w:type="gramStart"/>
      <w:r w:rsidRPr="002B7740">
        <w:rPr>
          <w:rFonts w:ascii="Times New Roman" w:eastAsia="Calibri" w:hAnsi="Times New Roman" w:cs="Times New Roman"/>
          <w:sz w:val="24"/>
          <w:szCs w:val="24"/>
          <w:lang w:eastAsia="ru-RU"/>
        </w:rPr>
        <w:t>23.12.2014  №</w:t>
      </w:r>
      <w:proofErr w:type="gramEnd"/>
      <w:r w:rsidRPr="002B7740">
        <w:rPr>
          <w:rFonts w:ascii="Times New Roman" w:eastAsia="Calibri" w:hAnsi="Times New Roman" w:cs="Times New Roman"/>
          <w:sz w:val="24"/>
          <w:szCs w:val="24"/>
          <w:lang w:eastAsia="ru-RU"/>
        </w:rPr>
        <w:t xml:space="preserve"> 174. </w:t>
      </w:r>
    </w:p>
    <w:p w:rsidR="00573E52" w:rsidRPr="002B7740" w:rsidRDefault="00573E52" w:rsidP="00573E52">
      <w:pPr>
        <w:keepNext/>
        <w:spacing w:after="0" w:line="240" w:lineRule="auto"/>
        <w:ind w:firstLine="709"/>
        <w:contextualSpacing/>
        <w:jc w:val="center"/>
        <w:rPr>
          <w:rFonts w:ascii="Times New Roman" w:eastAsia="Calibri" w:hAnsi="Times New Roman" w:cs="Times New Roman"/>
          <w:sz w:val="24"/>
          <w:szCs w:val="24"/>
          <w:lang w:eastAsia="ru-RU"/>
        </w:rPr>
      </w:pPr>
    </w:p>
    <w:p w:rsidR="00573E52" w:rsidRPr="002B7740" w:rsidRDefault="00573E52" w:rsidP="00573E52">
      <w:pPr>
        <w:keepNext/>
        <w:tabs>
          <w:tab w:val="left" w:pos="1134"/>
          <w:tab w:val="left" w:pos="1276"/>
        </w:tabs>
        <w:spacing w:after="0" w:line="240" w:lineRule="auto"/>
        <w:contextualSpacing/>
        <w:jc w:val="center"/>
        <w:outlineLvl w:val="1"/>
        <w:rPr>
          <w:rFonts w:ascii="Times New Roman" w:eastAsia="Times New Roman" w:hAnsi="Times New Roman" w:cs="Times New Roman"/>
          <w:b/>
          <w:bCs/>
          <w:iCs/>
          <w:sz w:val="24"/>
          <w:szCs w:val="24"/>
          <w:lang w:eastAsia="ru-RU"/>
        </w:rPr>
      </w:pPr>
      <w:bookmarkStart w:id="78" w:name="_Toc415488758"/>
      <w:bookmarkStart w:id="79" w:name="_Toc420924706"/>
      <w:bookmarkStart w:id="80" w:name="_Toc427067155"/>
      <w:bookmarkStart w:id="81" w:name="_Toc434252538"/>
      <w:bookmarkStart w:id="82" w:name="_Toc434511576"/>
      <w:bookmarkStart w:id="83" w:name="_Toc434576935"/>
      <w:bookmarkStart w:id="84" w:name="_Toc434583205"/>
      <w:bookmarkStart w:id="85" w:name="_Toc437247879"/>
      <w:bookmarkStart w:id="86" w:name="_Toc444506584"/>
      <w:r w:rsidRPr="002B7740">
        <w:rPr>
          <w:rFonts w:ascii="Times New Roman" w:eastAsia="Times New Roman" w:hAnsi="Times New Roman" w:cs="Times New Roman"/>
          <w:b/>
          <w:bCs/>
          <w:iCs/>
          <w:sz w:val="24"/>
          <w:szCs w:val="24"/>
          <w:lang w:eastAsia="ru-RU"/>
        </w:rPr>
        <w:t xml:space="preserve">3.7. Объекты местного значения </w:t>
      </w:r>
      <w:bookmarkEnd w:id="78"/>
      <w:bookmarkEnd w:id="79"/>
      <w:bookmarkEnd w:id="80"/>
      <w:r w:rsidRPr="002B7740">
        <w:rPr>
          <w:rFonts w:ascii="Times New Roman" w:eastAsia="Times New Roman" w:hAnsi="Times New Roman" w:cs="Times New Roman"/>
          <w:b/>
          <w:bCs/>
          <w:iCs/>
          <w:sz w:val="24"/>
          <w:szCs w:val="24"/>
          <w:lang w:eastAsia="ru-RU"/>
        </w:rPr>
        <w:t>муниципального района в области электро-,</w:t>
      </w:r>
    </w:p>
    <w:p w:rsidR="00573E52" w:rsidRPr="002B7740" w:rsidRDefault="00573E52" w:rsidP="00573E52">
      <w:pPr>
        <w:keepNext/>
        <w:tabs>
          <w:tab w:val="left" w:pos="1134"/>
          <w:tab w:val="left" w:pos="1276"/>
        </w:tabs>
        <w:spacing w:after="0" w:line="240" w:lineRule="auto"/>
        <w:ind w:left="709"/>
        <w:contextualSpacing/>
        <w:jc w:val="center"/>
        <w:outlineLvl w:val="1"/>
        <w:rPr>
          <w:rFonts w:ascii="Arial" w:eastAsia="Times New Roman" w:hAnsi="Arial" w:cs="Arial"/>
          <w:b/>
          <w:bCs/>
          <w:i/>
          <w:iCs/>
          <w:sz w:val="28"/>
          <w:szCs w:val="28"/>
          <w:lang w:eastAsia="ru-RU"/>
        </w:rPr>
      </w:pPr>
      <w:proofErr w:type="gramStart"/>
      <w:r w:rsidRPr="002B7740">
        <w:rPr>
          <w:rFonts w:ascii="Times New Roman" w:eastAsia="Times New Roman" w:hAnsi="Times New Roman" w:cs="Times New Roman"/>
          <w:b/>
          <w:bCs/>
          <w:iCs/>
          <w:sz w:val="24"/>
          <w:szCs w:val="24"/>
          <w:lang w:eastAsia="ru-RU"/>
        </w:rPr>
        <w:t>газо</w:t>
      </w:r>
      <w:proofErr w:type="gramEnd"/>
      <w:r w:rsidRPr="002B7740">
        <w:rPr>
          <w:rFonts w:ascii="Times New Roman" w:eastAsia="Times New Roman" w:hAnsi="Times New Roman" w:cs="Times New Roman"/>
          <w:b/>
          <w:bCs/>
          <w:iCs/>
          <w:sz w:val="24"/>
          <w:szCs w:val="24"/>
          <w:lang w:eastAsia="ru-RU"/>
        </w:rPr>
        <w:t>-, тепло- и водоснабжения, водоотведения,  связи и информатизации</w:t>
      </w:r>
      <w:bookmarkEnd w:id="81"/>
      <w:bookmarkEnd w:id="82"/>
      <w:bookmarkEnd w:id="83"/>
      <w:bookmarkEnd w:id="84"/>
      <w:bookmarkEnd w:id="85"/>
      <w:bookmarkEnd w:id="86"/>
    </w:p>
    <w:p w:rsidR="00573E52" w:rsidRPr="002B7740" w:rsidRDefault="00573E52" w:rsidP="00573E52">
      <w:pPr>
        <w:keepNext/>
        <w:spacing w:after="0" w:line="240" w:lineRule="auto"/>
        <w:ind w:left="709"/>
        <w:contextualSpacing/>
        <w:jc w:val="center"/>
        <w:rPr>
          <w:rFonts w:ascii="Times New Roman" w:eastAsia="Times New Roman" w:hAnsi="Times New Roman" w:cs="Times New Roman"/>
          <w:b/>
          <w:snapToGrid w:val="0"/>
          <w:sz w:val="24"/>
          <w:szCs w:val="24"/>
          <w:lang w:eastAsia="ru-RU"/>
        </w:rPr>
      </w:pPr>
      <w:r w:rsidRPr="002B7740">
        <w:rPr>
          <w:rFonts w:ascii="Times New Roman" w:eastAsia="Times New Roman" w:hAnsi="Times New Roman" w:cs="Times New Roman"/>
          <w:b/>
          <w:sz w:val="24"/>
          <w:szCs w:val="24"/>
          <w:lang w:eastAsia="ru-RU"/>
        </w:rPr>
        <w:t>Расчетные показатели минимально</w:t>
      </w:r>
      <w:r w:rsidRPr="002B7740">
        <w:rPr>
          <w:rFonts w:ascii="Times New Roman" w:eastAsia="Times New Roman" w:hAnsi="Times New Roman" w:cs="Times New Roman"/>
          <w:b/>
          <w:snapToGrid w:val="0"/>
          <w:sz w:val="24"/>
          <w:szCs w:val="24"/>
          <w:lang w:eastAsia="ru-RU"/>
        </w:rPr>
        <w:t xml:space="preserve"> допустимого уровня обеспеченности объектами местного значения муниципального района в области электроснабжения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b/>
          <w:snapToGrid w:val="0"/>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 обеспеченности населения объектами местного значения муниципального района в области электроснабжения установлены с учетом Федерального закона от 26.03.2003 № 35-ФЗ «Об электроэнергетике». В соответствии с Федеральным законом «Об электроэнергетике» одним из основных принципов государственного</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регулирования</w:t>
      </w:r>
      <w:proofErr w:type="gramEnd"/>
      <w:r w:rsidRPr="002B7740">
        <w:rPr>
          <w:rFonts w:ascii="Times New Roman" w:eastAsia="Times New Roman" w:hAnsi="Times New Roman" w:cs="Times New Roman"/>
          <w:sz w:val="24"/>
          <w:szCs w:val="24"/>
          <w:lang w:eastAsia="ru-RU"/>
        </w:rPr>
        <w:t xml:space="preserve"> и контроля в электроэнергетике является обеспечение доступности электрической энергии для потребителей.</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Согласно главе 3 Федерального закона от 06.10.2003 года № 131-ФЗ «Об общих принципах организации местного самоуправления в Российской Федерации», электроснабжение сельских поселений относится к вопросам местного значения муниципального района.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Объекты и сети электроснабжения Белгородского района находятся на балансе                        ОАО «Белгородэнерго» – филиал ОАО «МРСК Центра».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Белгородский район электрических сетей является одним из самых </w:t>
      </w:r>
      <w:proofErr w:type="spellStart"/>
      <w:r w:rsidRPr="002B7740">
        <w:rPr>
          <w:rFonts w:ascii="Times New Roman" w:eastAsia="Times New Roman" w:hAnsi="Times New Roman" w:cs="Times New Roman"/>
          <w:sz w:val="24"/>
          <w:szCs w:val="24"/>
          <w:lang w:eastAsia="ru-RU"/>
        </w:rPr>
        <w:t>энергонасыщенных</w:t>
      </w:r>
      <w:proofErr w:type="spellEnd"/>
      <w:r w:rsidRPr="002B7740">
        <w:rPr>
          <w:rFonts w:ascii="Times New Roman" w:eastAsia="Times New Roman" w:hAnsi="Times New Roman" w:cs="Times New Roman"/>
          <w:sz w:val="24"/>
          <w:szCs w:val="24"/>
          <w:lang w:eastAsia="ru-RU"/>
        </w:rPr>
        <w:t xml:space="preserve"> в ОАО «Белгородэнерго».</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земельных участков, необходимых для размещения прочих объектов электроснабжения, в том числе линейных, определяются при разработке проекта </w:t>
      </w:r>
      <w:r w:rsidRPr="002B7740">
        <w:rPr>
          <w:rFonts w:ascii="Times New Roman" w:eastAsia="Times New Roman" w:hAnsi="Times New Roman" w:cs="Times New Roman"/>
          <w:sz w:val="24"/>
          <w:szCs w:val="24"/>
          <w:lang w:eastAsia="ru-RU"/>
        </w:rPr>
        <w:br/>
        <w:t xml:space="preserve">в зависимости от мощности, технологической схемы, устанавливаемого оборудования и иных расчетных параметров. Трассировка сетей выполняется согласно п.12.35 и п.12.36 </w:t>
      </w:r>
      <w:hyperlink r:id="rId50" w:history="1">
        <w:r w:rsidRPr="002B7740">
          <w:rPr>
            <w:rFonts w:ascii="Times New Roman" w:eastAsia="Times New Roman" w:hAnsi="Times New Roman" w:cs="Times New Roman"/>
            <w:sz w:val="24"/>
            <w:szCs w:val="24"/>
            <w:lang w:eastAsia="ru-RU"/>
          </w:rPr>
          <w:t>СП 42.13330.2011</w:t>
        </w:r>
      </w:hyperlink>
      <w:r w:rsidRPr="002B7740">
        <w:rPr>
          <w:rFonts w:ascii="Times New Roman" w:eastAsia="Times New Roman" w:hAnsi="Times New Roman" w:cs="Times New Roman"/>
          <w:sz w:val="24"/>
          <w:szCs w:val="24"/>
          <w:lang w:eastAsia="ru-RU"/>
        </w:rPr>
        <w:t>.</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расчетах при градостроительном проектировании допускается принимать укрупненные показатели расхода электроэнергии согласно таблице 2.4.4 РД 34.20.185-94 </w:t>
      </w:r>
      <w:r w:rsidRPr="002B7740">
        <w:rPr>
          <w:rFonts w:ascii="Times New Roman" w:eastAsia="Times New Roman" w:hAnsi="Times New Roman" w:cs="Times New Roman"/>
          <w:sz w:val="24"/>
          <w:szCs w:val="24"/>
          <w:lang w:eastAsia="ru-RU"/>
        </w:rPr>
        <w:br/>
        <w:t>(для городов)</w:t>
      </w:r>
      <w:r w:rsidRPr="002B7740" w:rsidDel="00FB2ADB">
        <w:rPr>
          <w:rFonts w:ascii="Times New Roman" w:eastAsia="Times New Roman" w:hAnsi="Times New Roman" w:cs="Times New Roman"/>
          <w:sz w:val="24"/>
          <w:szCs w:val="24"/>
          <w:lang w:eastAsia="ru-RU"/>
        </w:rPr>
        <w:t xml:space="preserve"> </w:t>
      </w:r>
      <w:r w:rsidRPr="002B7740">
        <w:rPr>
          <w:rFonts w:ascii="Times New Roman" w:eastAsia="Times New Roman" w:hAnsi="Times New Roman" w:cs="Times New Roman"/>
          <w:sz w:val="24"/>
          <w:szCs w:val="24"/>
          <w:lang w:eastAsia="ru-RU"/>
        </w:rPr>
        <w:t xml:space="preserve">и Приложения Н </w:t>
      </w:r>
      <w:hyperlink r:id="rId51" w:history="1">
        <w:r w:rsidRPr="002B7740">
          <w:rPr>
            <w:rFonts w:ascii="Times New Roman" w:eastAsia="Times New Roman" w:hAnsi="Times New Roman" w:cs="Times New Roman"/>
            <w:sz w:val="24"/>
            <w:szCs w:val="24"/>
            <w:lang w:eastAsia="ru-RU"/>
          </w:rPr>
          <w:t>СП 42.13330.2011</w:t>
        </w:r>
      </w:hyperlink>
      <w:r w:rsidRPr="002B7740">
        <w:rPr>
          <w:rFonts w:ascii="Times New Roman" w:eastAsia="Times New Roman" w:hAnsi="Times New Roman" w:cs="Times New Roman"/>
          <w:sz w:val="24"/>
          <w:szCs w:val="24"/>
          <w:lang w:eastAsia="ru-RU"/>
        </w:rPr>
        <w:t xml:space="preserve"> (для сельских поселений).</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Удельные расчетные нагрузки рекомендуется принимать согласно таблиц 2.1.1, 2.1.1</w:t>
      </w:r>
      <w:r w:rsidRPr="002B7740">
        <w:rPr>
          <w:rFonts w:ascii="Times New Roman" w:eastAsia="Times New Roman" w:hAnsi="Times New Roman" w:cs="Times New Roman"/>
          <w:sz w:val="24"/>
          <w:szCs w:val="24"/>
          <w:vertAlign w:val="superscript"/>
          <w:lang w:eastAsia="ru-RU"/>
        </w:rPr>
        <w:t>1</w:t>
      </w:r>
      <w:r w:rsidRPr="002B7740">
        <w:rPr>
          <w:rFonts w:ascii="Times New Roman" w:eastAsia="Times New Roman" w:hAnsi="Times New Roman" w:cs="Times New Roman"/>
          <w:sz w:val="24"/>
          <w:szCs w:val="24"/>
          <w:lang w:eastAsia="ru-RU"/>
        </w:rPr>
        <w:t>, 2.1.5 и 2.2.1 РД 34.20.185-94.</w:t>
      </w:r>
    </w:p>
    <w:p w:rsidR="00573E52" w:rsidRPr="002B7740" w:rsidRDefault="00573E52" w:rsidP="00573E52">
      <w:pPr>
        <w:keepNext/>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b/>
          <w:lang w:eastAsia="ru-RU"/>
        </w:rPr>
        <w:t>Расчетные показатели минимально допустимого уровня обеспеченности объектами местного значения муниципального района в области газоснабжения</w:t>
      </w:r>
      <w:r w:rsidRPr="002B7740">
        <w:rPr>
          <w:rFonts w:ascii="Times New Roman" w:eastAsia="Calibri" w:hAnsi="Times New Roman" w:cs="Times New Roman"/>
          <w:lang w:eastAsia="ru-RU"/>
        </w:rPr>
        <w:t xml:space="preserve">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Расчетные показатели минимально допустимого уровня обеспеченности населения объектами местного значения муниципального района области газоснабжения установлены </w:t>
      </w:r>
      <w:r w:rsidRPr="002B7740">
        <w:rPr>
          <w:rFonts w:ascii="Times New Roman" w:eastAsia="Times New Roman" w:hAnsi="Times New Roman" w:cs="Times New Roman"/>
          <w:sz w:val="24"/>
          <w:szCs w:val="24"/>
          <w:lang w:eastAsia="ru-RU"/>
        </w:rPr>
        <w:br/>
        <w:t>с учетом Федерального закона от 31.03.1999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Согласно п. 4 ч. 1, ч. 4 ст. 14 Федерального закона от 06.10.2003 № 131-ФЗ «Об общих принципах организации местного самоуправления в Российской Федерации», организация </w:t>
      </w:r>
      <w:r w:rsidRPr="002B7740">
        <w:rPr>
          <w:rFonts w:ascii="Times New Roman" w:eastAsia="Times New Roman" w:hAnsi="Times New Roman" w:cs="Times New Roman"/>
          <w:sz w:val="24"/>
          <w:szCs w:val="24"/>
          <w:lang w:eastAsia="ru-RU"/>
        </w:rPr>
        <w:br/>
        <w:t>в границах сельских поселений газоснабжения, относится к вопросам местного значения муниципального района.</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Источником подачи природного газа для Белгородского района является газопровод-отвод от магистрального газопровода «</w:t>
      </w:r>
      <w:proofErr w:type="spellStart"/>
      <w:r w:rsidRPr="002B7740">
        <w:rPr>
          <w:rFonts w:ascii="Times New Roman" w:eastAsia="Times New Roman" w:hAnsi="Times New Roman" w:cs="Times New Roman"/>
          <w:sz w:val="24"/>
          <w:szCs w:val="24"/>
          <w:lang w:eastAsia="ru-RU"/>
        </w:rPr>
        <w:t>Шебелинка</w:t>
      </w:r>
      <w:proofErr w:type="spellEnd"/>
      <w:r w:rsidRPr="002B7740">
        <w:rPr>
          <w:rFonts w:ascii="Times New Roman" w:eastAsia="Times New Roman" w:hAnsi="Times New Roman" w:cs="Times New Roman"/>
          <w:sz w:val="24"/>
          <w:szCs w:val="24"/>
          <w:lang w:eastAsia="ru-RU"/>
        </w:rPr>
        <w:t xml:space="preserve">-Белгород-Курск-Брянск». </w:t>
      </w:r>
    </w:p>
    <w:p w:rsidR="00573E52" w:rsidRPr="002B7740" w:rsidRDefault="00573E52" w:rsidP="00573E52">
      <w:pPr>
        <w:widowControl w:val="0"/>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При расчете потребления природного углеводородного газа были применены показатели, установленные п. 3.12 СП 42-101-2003.</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0"/>
          <w:szCs w:val="20"/>
          <w:lang w:eastAsia="ru-RU"/>
        </w:rPr>
      </w:pPr>
      <w:r w:rsidRPr="002B7740">
        <w:rPr>
          <w:rFonts w:ascii="Times New Roman" w:eastAsia="Times New Roman" w:hAnsi="Times New Roman" w:cs="Times New Roman"/>
          <w:sz w:val="24"/>
          <w:szCs w:val="24"/>
          <w:lang w:eastAsia="ru-RU"/>
        </w:rPr>
        <w:t xml:space="preserve">Укрупненные показатели потребления газа, </w:t>
      </w:r>
      <w:proofErr w:type="spellStart"/>
      <w:r w:rsidRPr="002B7740">
        <w:rPr>
          <w:rFonts w:ascii="Times New Roman" w:eastAsia="Times New Roman" w:hAnsi="Times New Roman" w:cs="Times New Roman"/>
          <w:sz w:val="24"/>
          <w:szCs w:val="24"/>
          <w:lang w:eastAsia="ru-RU"/>
        </w:rPr>
        <w:t>куб.м</w:t>
      </w:r>
      <w:proofErr w:type="spellEnd"/>
      <w:r w:rsidRPr="002B7740">
        <w:rPr>
          <w:rFonts w:ascii="Times New Roman" w:eastAsia="Times New Roman" w:hAnsi="Times New Roman" w:cs="Times New Roman"/>
          <w:sz w:val="24"/>
          <w:szCs w:val="24"/>
          <w:lang w:eastAsia="ru-RU"/>
        </w:rPr>
        <w:t>/год на 1 чел составят:</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при наличии централизованного горячего водоснабжения - 120;</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при горячем водоснабжении от газовых водонагревателей - 300;</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при отсутствии всяких видов горячего водоснабжения – 220.</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соответствии с п. 12.29 </w:t>
      </w:r>
      <w:hyperlink r:id="rId52" w:history="1">
        <w:r w:rsidRPr="002B7740">
          <w:rPr>
            <w:rFonts w:ascii="Times New Roman" w:eastAsia="Times New Roman" w:hAnsi="Times New Roman" w:cs="Times New Roman"/>
            <w:sz w:val="24"/>
            <w:szCs w:val="24"/>
            <w:lang w:eastAsia="ru-RU"/>
          </w:rPr>
          <w:t>СП 42.13330.2011</w:t>
        </w:r>
      </w:hyperlink>
      <w:r w:rsidRPr="002B7740">
        <w:rPr>
          <w:rFonts w:ascii="Times New Roman" w:eastAsia="Times New Roman" w:hAnsi="Times New Roman" w:cs="Times New Roman"/>
          <w:sz w:val="24"/>
          <w:szCs w:val="24"/>
          <w:lang w:eastAsia="ru-RU"/>
        </w:rPr>
        <w:t xml:space="preserve"> установлены расчетные показатели минимально допустимых размеров земельных участков под объекты местного значения </w:t>
      </w:r>
      <w:r w:rsidRPr="002B7740">
        <w:rPr>
          <w:rFonts w:ascii="Times New Roman" w:eastAsia="Times New Roman" w:hAnsi="Times New Roman" w:cs="Times New Roman"/>
          <w:sz w:val="24"/>
          <w:szCs w:val="24"/>
          <w:lang w:eastAsia="ru-RU"/>
        </w:rPr>
        <w:br/>
        <w:t>в области газоснабжения (газонаполнительные станции).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Земельный участок, минимальной площадью </w:t>
      </w:r>
      <w:smartTag w:uri="urn:schemas-microsoft-com:office:smarttags" w:element="metricconverter">
        <w:smartTagPr>
          <w:attr w:name="ProductID" w:val="4 кв. м"/>
        </w:smartTagPr>
        <w:r w:rsidRPr="002B7740">
          <w:rPr>
            <w:rFonts w:ascii="Times New Roman" w:eastAsia="Times New Roman" w:hAnsi="Times New Roman" w:cs="Times New Roman"/>
            <w:sz w:val="24"/>
            <w:szCs w:val="24"/>
            <w:lang w:eastAsia="ru-RU"/>
          </w:rPr>
          <w:t>4 кв. м</w:t>
        </w:r>
      </w:smartTag>
      <w:r w:rsidRPr="002B7740">
        <w:rPr>
          <w:rFonts w:ascii="Times New Roman" w:eastAsia="Times New Roman" w:hAnsi="Times New Roman" w:cs="Times New Roman"/>
          <w:sz w:val="24"/>
          <w:szCs w:val="24"/>
          <w:lang w:eastAsia="ru-RU"/>
        </w:rPr>
        <w:t>, для размещения пунктов редуцирования газа, определен исходя из анализа размеров земельных участков, отведенных под существующие ПРГ.</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земельных участков, необходимых для размещения прочих объектов газоснабжения,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п.12.35 и п.12.36 </w:t>
      </w:r>
      <w:hyperlink r:id="rId53" w:history="1">
        <w:r w:rsidRPr="002B7740">
          <w:rPr>
            <w:rFonts w:ascii="Times New Roman" w:eastAsia="Times New Roman" w:hAnsi="Times New Roman" w:cs="Times New Roman"/>
            <w:sz w:val="24"/>
            <w:szCs w:val="24"/>
            <w:lang w:eastAsia="ru-RU"/>
          </w:rPr>
          <w:t>СП 42.13330.2011</w:t>
        </w:r>
      </w:hyperlink>
      <w:r w:rsidRPr="002B7740">
        <w:rPr>
          <w:rFonts w:ascii="Times New Roman" w:eastAsia="Times New Roman" w:hAnsi="Times New Roman" w:cs="Times New Roman"/>
          <w:sz w:val="24"/>
          <w:szCs w:val="24"/>
          <w:lang w:eastAsia="ru-RU"/>
        </w:rPr>
        <w:t>.</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b/>
          <w:snapToGrid w:val="0"/>
          <w:sz w:val="24"/>
          <w:szCs w:val="24"/>
          <w:lang w:eastAsia="ru-RU"/>
        </w:rPr>
      </w:pPr>
      <w:r w:rsidRPr="002B7740">
        <w:rPr>
          <w:rFonts w:ascii="Times New Roman" w:eastAsia="Times New Roman" w:hAnsi="Times New Roman" w:cs="Times New Roman"/>
          <w:b/>
          <w:sz w:val="24"/>
          <w:szCs w:val="24"/>
          <w:lang w:eastAsia="ru-RU"/>
        </w:rPr>
        <w:t xml:space="preserve">Расчетные показатели минимально допустимого уровня обеспеченности </w:t>
      </w:r>
      <w:r w:rsidRPr="002B7740">
        <w:rPr>
          <w:rFonts w:ascii="Times New Roman" w:eastAsia="Times New Roman" w:hAnsi="Times New Roman" w:cs="Times New Roman"/>
          <w:b/>
          <w:snapToGrid w:val="0"/>
          <w:sz w:val="24"/>
          <w:szCs w:val="24"/>
          <w:lang w:eastAsia="ru-RU"/>
        </w:rPr>
        <w:t>объектами местного значения муниципального района в области теплоснабжения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w:t>
      </w:r>
      <w:r w:rsidRPr="002B7740">
        <w:rPr>
          <w:rFonts w:ascii="Times New Roman" w:eastAsia="Times New Roman" w:hAnsi="Times New Roman" w:cs="Times New Roman"/>
          <w:b/>
          <w:sz w:val="24"/>
          <w:szCs w:val="24"/>
          <w:lang w:eastAsia="ru-RU"/>
        </w:rPr>
        <w:t xml:space="preserve"> </w:t>
      </w:r>
      <w:r w:rsidRPr="002B7740">
        <w:rPr>
          <w:rFonts w:ascii="Times New Roman" w:eastAsia="Times New Roman" w:hAnsi="Times New Roman" w:cs="Times New Roman"/>
          <w:sz w:val="24"/>
          <w:szCs w:val="24"/>
          <w:lang w:eastAsia="ru-RU"/>
        </w:rPr>
        <w:t>обеспеченности объектами местного значения муниципального района в области теплоснабжения установлены с учетом Федерального закона от 27.07.2010 № 190-ФЗ «О теплоснабжении». Основными принципами организации отношений в сфере теплоснабжения являются развитие систем централизованного теплоснабжения и обеспечение надежности и энергетической эффективности теплоснабжения и потребления тепловой энергии.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Согласно п. 4 ч. 1, ч. 4 ст. 14 Федерального закона от 06.10.2003 № 131-ФЗ «Об общих принципах организации местного самоуправления в Российской Федерации», организация </w:t>
      </w:r>
      <w:r w:rsidRPr="002B7740">
        <w:rPr>
          <w:rFonts w:ascii="Times New Roman" w:eastAsia="Times New Roman" w:hAnsi="Times New Roman" w:cs="Times New Roman"/>
          <w:sz w:val="24"/>
          <w:szCs w:val="24"/>
          <w:lang w:eastAsia="ru-RU"/>
        </w:rPr>
        <w:br/>
        <w:t>в границах сельских поселений теплоснабжения, относится к вопросам местного значения муниципального района.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napToGrid w:val="0"/>
          <w:sz w:val="24"/>
          <w:szCs w:val="24"/>
          <w:lang w:eastAsia="ru-RU"/>
        </w:rPr>
      </w:pPr>
      <w:r w:rsidRPr="002B7740">
        <w:rPr>
          <w:rFonts w:ascii="Times New Roman" w:eastAsia="Times New Roman" w:hAnsi="Times New Roman" w:cs="Times New Roman"/>
          <w:snapToGrid w:val="0"/>
          <w:sz w:val="24"/>
          <w:szCs w:val="24"/>
          <w:lang w:eastAsia="ru-RU"/>
        </w:rPr>
        <w:t>Решение о строительстве автономных источников тепловой энергии, либо децентрализованном теплоснабжении в пределах радиусов эффективного теплоснабжения существующих источников тепла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потребителей за счет системы централизованного теплоснабжения существующих источников тепла.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Выбор количества и расчет мощности объектов теплоснабжения выполняется исходя из расчета подключенной к ним нагрузки.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napToGrid w:val="0"/>
          <w:sz w:val="24"/>
          <w:szCs w:val="24"/>
          <w:lang w:eastAsia="ru-RU"/>
        </w:rPr>
      </w:pPr>
      <w:r w:rsidRPr="002B7740">
        <w:rPr>
          <w:rFonts w:ascii="Times New Roman" w:eastAsia="Times New Roman" w:hAnsi="Times New Roman" w:cs="Times New Roman"/>
          <w:sz w:val="24"/>
          <w:szCs w:val="24"/>
          <w:lang w:eastAsia="ru-RU"/>
        </w:rPr>
        <w:t xml:space="preserve">Расчетные часовые расходы тепла на </w:t>
      </w:r>
      <w:r w:rsidRPr="002B7740">
        <w:rPr>
          <w:rFonts w:ascii="Times New Roman" w:eastAsia="Times New Roman" w:hAnsi="Times New Roman" w:cs="Times New Roman"/>
          <w:snapToGrid w:val="0"/>
          <w:sz w:val="24"/>
          <w:szCs w:val="24"/>
          <w:lang w:eastAsia="ru-RU"/>
        </w:rPr>
        <w:t xml:space="preserve">отопление жилых, административных </w:t>
      </w:r>
      <w:r w:rsidRPr="002B7740">
        <w:rPr>
          <w:rFonts w:ascii="Times New Roman" w:eastAsia="Times New Roman" w:hAnsi="Times New Roman" w:cs="Times New Roman"/>
          <w:snapToGrid w:val="0"/>
          <w:sz w:val="24"/>
          <w:szCs w:val="24"/>
          <w:lang w:eastAsia="ru-RU"/>
        </w:rPr>
        <w:br/>
        <w:t xml:space="preserve">и общественных зданий и сооружений, рассчитываются согласно разделу 5 </w:t>
      </w:r>
      <w:hyperlink r:id="rId54" w:history="1">
        <w:r w:rsidRPr="002B7740">
          <w:rPr>
            <w:rFonts w:ascii="Times New Roman" w:eastAsia="Times New Roman" w:hAnsi="Times New Roman" w:cs="Times New Roman"/>
            <w:snapToGrid w:val="0"/>
            <w:sz w:val="24"/>
            <w:szCs w:val="24"/>
            <w:lang w:eastAsia="ru-RU"/>
          </w:rPr>
          <w:t>СП 50.13330.2012</w:t>
        </w:r>
      </w:hyperlink>
      <w:r w:rsidRPr="002B7740">
        <w:rPr>
          <w:rFonts w:ascii="Times New Roman" w:eastAsia="Times New Roman" w:hAnsi="Times New Roman" w:cs="Times New Roman"/>
          <w:snapToGrid w:val="0"/>
          <w:sz w:val="24"/>
          <w:szCs w:val="24"/>
          <w:lang w:eastAsia="ru-RU"/>
        </w:rPr>
        <w:t xml:space="preserve"> по нормируемой (базовой) удельной характеристике расхода тепловой энергии на отопление зданий, отнесенные к </w:t>
      </w:r>
      <w:smartTag w:uri="urn:schemas-microsoft-com:office:smarttags" w:element="metricconverter">
        <w:smartTagPr>
          <w:attr w:name="ProductID" w:val="1 кв. м"/>
        </w:smartTagPr>
        <w:r w:rsidRPr="002B7740">
          <w:rPr>
            <w:rFonts w:ascii="Times New Roman" w:eastAsia="Times New Roman" w:hAnsi="Times New Roman" w:cs="Times New Roman"/>
            <w:snapToGrid w:val="0"/>
            <w:sz w:val="24"/>
            <w:szCs w:val="24"/>
            <w:lang w:eastAsia="ru-RU"/>
          </w:rPr>
          <w:t>1 кв. м</w:t>
        </w:r>
      </w:smartTag>
      <w:r w:rsidRPr="002B7740">
        <w:rPr>
          <w:rFonts w:ascii="Times New Roman" w:eastAsia="Times New Roman" w:hAnsi="Times New Roman" w:cs="Times New Roman"/>
          <w:snapToGrid w:val="0"/>
          <w:sz w:val="24"/>
          <w:szCs w:val="24"/>
          <w:lang w:eastAsia="ru-RU"/>
        </w:rPr>
        <w:t xml:space="preserve"> общей площади. При </w:t>
      </w:r>
      <w:r w:rsidRPr="002B7740">
        <w:rPr>
          <w:rFonts w:ascii="Times New Roman" w:eastAsia="Times New Roman" w:hAnsi="Times New Roman" w:cs="Times New Roman"/>
          <w:sz w:val="24"/>
          <w:szCs w:val="24"/>
          <w:lang w:eastAsia="ru-RU"/>
        </w:rPr>
        <w:t>расчете часовых расходов тепла</w:t>
      </w:r>
      <w:r w:rsidRPr="002B7740">
        <w:rPr>
          <w:rFonts w:ascii="Times New Roman" w:eastAsia="Times New Roman" w:hAnsi="Times New Roman" w:cs="Times New Roman"/>
          <w:snapToGrid w:val="0"/>
          <w:sz w:val="24"/>
          <w:szCs w:val="24"/>
          <w:lang w:eastAsia="ru-RU"/>
        </w:rPr>
        <w:t xml:space="preserve"> учитываются климатические данные для территории Белгородского района, согласно СП 131.13330.2012 приведены ниже (</w:t>
      </w:r>
      <w:r w:rsidRPr="002B7740">
        <w:rPr>
          <w:rFonts w:ascii="Times New Roman" w:eastAsia="Times New Roman" w:hAnsi="Times New Roman" w:cs="Times New Roman"/>
          <w:snapToGrid w:val="0"/>
          <w:sz w:val="24"/>
          <w:szCs w:val="24"/>
          <w:lang w:eastAsia="ru-RU"/>
        </w:rPr>
        <w:fldChar w:fldCharType="begin"/>
      </w:r>
      <w:r w:rsidRPr="002B7740">
        <w:rPr>
          <w:rFonts w:ascii="Times New Roman" w:eastAsia="Times New Roman" w:hAnsi="Times New Roman" w:cs="Times New Roman"/>
          <w:snapToGrid w:val="0"/>
          <w:sz w:val="24"/>
          <w:szCs w:val="24"/>
          <w:lang w:eastAsia="ru-RU"/>
        </w:rPr>
        <w:instrText xml:space="preserve"> REF _Ref435786235 \h  \* MERGEFORMAT </w:instrText>
      </w:r>
      <w:r w:rsidRPr="002B7740">
        <w:rPr>
          <w:rFonts w:ascii="Times New Roman" w:eastAsia="Times New Roman" w:hAnsi="Times New Roman" w:cs="Times New Roman"/>
          <w:snapToGrid w:val="0"/>
          <w:sz w:val="24"/>
          <w:szCs w:val="24"/>
          <w:lang w:eastAsia="ru-RU"/>
        </w:rPr>
      </w:r>
      <w:r w:rsidRPr="002B7740">
        <w:rPr>
          <w:rFonts w:ascii="Times New Roman" w:eastAsia="Times New Roman" w:hAnsi="Times New Roman" w:cs="Times New Roman"/>
          <w:snapToGrid w:val="0"/>
          <w:sz w:val="24"/>
          <w:szCs w:val="24"/>
          <w:lang w:eastAsia="ru-RU"/>
        </w:rPr>
        <w:fldChar w:fldCharType="separate"/>
      </w:r>
      <w:r w:rsidRPr="004E77DF">
        <w:rPr>
          <w:rFonts w:ascii="Times New Roman" w:eastAsia="Times New Roman" w:hAnsi="Times New Roman" w:cs="Times New Roman"/>
          <w:sz w:val="24"/>
          <w:szCs w:val="24"/>
          <w:lang w:eastAsia="ru-RU"/>
        </w:rPr>
        <w:t xml:space="preserve">Таблица </w:t>
      </w:r>
      <w:r w:rsidRPr="004E77DF">
        <w:rPr>
          <w:rFonts w:ascii="Times New Roman" w:eastAsia="Times New Roman" w:hAnsi="Times New Roman" w:cs="Times New Roman"/>
          <w:noProof/>
          <w:sz w:val="24"/>
          <w:szCs w:val="24"/>
          <w:lang w:eastAsia="ru-RU"/>
        </w:rPr>
        <w:t>1</w:t>
      </w:r>
      <w:r w:rsidRPr="002B7740">
        <w:rPr>
          <w:rFonts w:ascii="Times New Roman" w:eastAsia="Times New Roman" w:hAnsi="Times New Roman" w:cs="Times New Roman"/>
          <w:snapToGrid w:val="0"/>
          <w:sz w:val="24"/>
          <w:szCs w:val="24"/>
          <w:lang w:eastAsia="ru-RU"/>
        </w:rPr>
        <w:fldChar w:fldCharType="end"/>
      </w:r>
      <w:r w:rsidRPr="002B7740">
        <w:rPr>
          <w:rFonts w:ascii="Times New Roman" w:eastAsia="Times New Roman" w:hAnsi="Times New Roman" w:cs="Times New Roman"/>
          <w:snapToGrid w:val="0"/>
          <w:sz w:val="24"/>
          <w:szCs w:val="24"/>
          <w:lang w:eastAsia="ru-RU"/>
        </w:rPr>
        <w:t>).</w:t>
      </w:r>
    </w:p>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573E52" w:rsidRPr="002B7740" w:rsidRDefault="00573E52" w:rsidP="00573E52">
      <w:pPr>
        <w:keepNext/>
        <w:spacing w:after="0" w:line="240" w:lineRule="auto"/>
        <w:contextualSpacing/>
        <w:jc w:val="center"/>
        <w:rPr>
          <w:rFonts w:ascii="Times New Roman" w:eastAsia="Times New Roman" w:hAnsi="Times New Roman" w:cs="Times New Roman"/>
          <w:b/>
          <w:bCs/>
          <w:sz w:val="24"/>
          <w:szCs w:val="24"/>
          <w:lang w:val="x-none" w:eastAsia="x-none"/>
        </w:rPr>
      </w:pPr>
      <w:bookmarkStart w:id="87" w:name="_Ref435786235"/>
      <w:r w:rsidRPr="002B7740">
        <w:rPr>
          <w:rFonts w:ascii="Times New Roman" w:eastAsia="Times New Roman" w:hAnsi="Times New Roman" w:cs="Times New Roman"/>
          <w:b/>
          <w:bCs/>
          <w:sz w:val="24"/>
          <w:szCs w:val="24"/>
          <w:lang w:val="x-none" w:eastAsia="x-none"/>
        </w:rPr>
        <w:t xml:space="preserve">Таблица </w:t>
      </w:r>
      <w:r w:rsidRPr="002B7740">
        <w:rPr>
          <w:rFonts w:ascii="Times New Roman" w:eastAsia="Times New Roman" w:hAnsi="Times New Roman" w:cs="Times New Roman"/>
          <w:b/>
          <w:bCs/>
          <w:sz w:val="24"/>
          <w:szCs w:val="24"/>
          <w:lang w:val="x-none" w:eastAsia="x-none"/>
        </w:rPr>
        <w:fldChar w:fldCharType="begin"/>
      </w:r>
      <w:r w:rsidRPr="002B7740">
        <w:rPr>
          <w:rFonts w:ascii="Times New Roman" w:eastAsia="Times New Roman" w:hAnsi="Times New Roman" w:cs="Times New Roman"/>
          <w:b/>
          <w:bCs/>
          <w:sz w:val="24"/>
          <w:szCs w:val="24"/>
          <w:lang w:val="x-none" w:eastAsia="x-none"/>
        </w:rPr>
        <w:instrText xml:space="preserve"> SEQ Таблица \* ARABIC </w:instrText>
      </w:r>
      <w:r w:rsidRPr="002B7740">
        <w:rPr>
          <w:rFonts w:ascii="Times New Roman" w:eastAsia="Times New Roman" w:hAnsi="Times New Roman" w:cs="Times New Roman"/>
          <w:b/>
          <w:bCs/>
          <w:sz w:val="24"/>
          <w:szCs w:val="24"/>
          <w:lang w:val="x-none" w:eastAsia="x-none"/>
        </w:rPr>
        <w:fldChar w:fldCharType="separate"/>
      </w:r>
      <w:r>
        <w:rPr>
          <w:rFonts w:ascii="Times New Roman" w:eastAsia="Times New Roman" w:hAnsi="Times New Roman" w:cs="Times New Roman"/>
          <w:b/>
          <w:bCs/>
          <w:noProof/>
          <w:sz w:val="24"/>
          <w:szCs w:val="24"/>
          <w:lang w:val="x-none" w:eastAsia="x-none"/>
        </w:rPr>
        <w:t>1</w:t>
      </w:r>
      <w:r w:rsidRPr="002B7740">
        <w:rPr>
          <w:rFonts w:ascii="Times New Roman" w:eastAsia="Times New Roman" w:hAnsi="Times New Roman" w:cs="Times New Roman"/>
          <w:b/>
          <w:bCs/>
          <w:noProof/>
          <w:sz w:val="24"/>
          <w:szCs w:val="24"/>
          <w:lang w:val="x-none" w:eastAsia="x-none"/>
        </w:rPr>
        <w:fldChar w:fldCharType="end"/>
      </w:r>
      <w:bookmarkEnd w:id="87"/>
      <w:r w:rsidRPr="002B7740">
        <w:rPr>
          <w:rFonts w:ascii="Times New Roman" w:eastAsia="Times New Roman" w:hAnsi="Times New Roman" w:cs="Times New Roman"/>
          <w:b/>
          <w:bCs/>
          <w:sz w:val="24"/>
          <w:szCs w:val="24"/>
          <w:lang w:eastAsia="x-none"/>
        </w:rPr>
        <w:t xml:space="preserve">. </w:t>
      </w:r>
      <w:r w:rsidRPr="002B7740">
        <w:rPr>
          <w:rFonts w:ascii="Times New Roman" w:eastAsia="Times New Roman" w:hAnsi="Times New Roman" w:cs="Times New Roman"/>
          <w:b/>
          <w:bCs/>
          <w:sz w:val="24"/>
          <w:szCs w:val="24"/>
          <w:lang w:val="x-none" w:eastAsia="x-none"/>
        </w:rPr>
        <w:t xml:space="preserve">Удельные расходы тепловой энергии на отопление зданий, ккал/ч на </w:t>
      </w:r>
      <w:smartTag w:uri="urn:schemas-microsoft-com:office:smarttags" w:element="metricconverter">
        <w:smartTagPr>
          <w:attr w:name="ProductID" w:val="1 кв. м"/>
        </w:smartTagPr>
        <w:r w:rsidRPr="002B7740">
          <w:rPr>
            <w:rFonts w:ascii="Times New Roman" w:eastAsia="Times New Roman" w:hAnsi="Times New Roman" w:cs="Times New Roman"/>
            <w:b/>
            <w:bCs/>
            <w:sz w:val="24"/>
            <w:szCs w:val="24"/>
            <w:lang w:val="x-none" w:eastAsia="x-none"/>
          </w:rPr>
          <w:t>1 кв. м</w:t>
        </w:r>
      </w:smartTag>
      <w:r w:rsidRPr="002B7740">
        <w:rPr>
          <w:rFonts w:ascii="Times New Roman" w:eastAsia="Times New Roman" w:hAnsi="Times New Roman" w:cs="Times New Roman"/>
          <w:b/>
          <w:bCs/>
          <w:sz w:val="24"/>
          <w:szCs w:val="24"/>
          <w:lang w:val="x-none" w:eastAsia="x-none"/>
        </w:rPr>
        <w:t xml:space="preserve"> общей площади здания</w:t>
      </w:r>
    </w:p>
    <w:tbl>
      <w:tblPr>
        <w:tblW w:w="9808" w:type="dxa"/>
        <w:tblInd w:w="93" w:type="dxa"/>
        <w:tblLayout w:type="fixed"/>
        <w:tblLook w:val="04A0" w:firstRow="1" w:lastRow="0" w:firstColumn="1" w:lastColumn="0" w:noHBand="0" w:noVBand="1"/>
      </w:tblPr>
      <w:tblGrid>
        <w:gridCol w:w="1878"/>
        <w:gridCol w:w="1280"/>
        <w:gridCol w:w="1134"/>
        <w:gridCol w:w="1417"/>
        <w:gridCol w:w="1276"/>
        <w:gridCol w:w="1417"/>
        <w:gridCol w:w="1406"/>
      </w:tblGrid>
      <w:tr w:rsidR="00573E52" w:rsidRPr="002B7740" w:rsidTr="006323C7">
        <w:trPr>
          <w:trHeight w:val="315"/>
        </w:trPr>
        <w:tc>
          <w:tcPr>
            <w:tcW w:w="187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b/>
                <w:sz w:val="20"/>
                <w:szCs w:val="20"/>
                <w:lang w:val="x-none" w:eastAsia="x-none"/>
              </w:rPr>
            </w:pPr>
            <w:r w:rsidRPr="002B7740">
              <w:rPr>
                <w:rFonts w:ascii="Times New Roman" w:eastAsia="Calibri" w:hAnsi="Times New Roman" w:cs="Times New Roman"/>
                <w:b/>
                <w:sz w:val="20"/>
                <w:szCs w:val="20"/>
                <w:lang w:val="x-none" w:eastAsia="x-none"/>
              </w:rPr>
              <w:t>Тип здания</w:t>
            </w:r>
          </w:p>
        </w:tc>
        <w:tc>
          <w:tcPr>
            <w:tcW w:w="7930" w:type="dxa"/>
            <w:gridSpan w:val="6"/>
            <w:tcBorders>
              <w:top w:val="single" w:sz="8" w:space="0" w:color="auto"/>
              <w:left w:val="nil"/>
              <w:bottom w:val="single" w:sz="8" w:space="0" w:color="auto"/>
              <w:right w:val="single" w:sz="8" w:space="0" w:color="000000"/>
            </w:tcBorders>
            <w:shd w:val="clear" w:color="000000" w:fill="FFFFFF"/>
            <w:vAlign w:val="center"/>
          </w:tcPr>
          <w:p w:rsidR="00573E52" w:rsidRPr="002B7740" w:rsidRDefault="00573E52" w:rsidP="006323C7">
            <w:pPr>
              <w:keepNext/>
              <w:spacing w:after="0" w:line="240" w:lineRule="auto"/>
              <w:ind w:firstLine="1418"/>
              <w:contextualSpacing/>
              <w:jc w:val="center"/>
              <w:rPr>
                <w:rFonts w:ascii="Times New Roman" w:eastAsia="Calibri" w:hAnsi="Times New Roman" w:cs="Times New Roman"/>
                <w:b/>
                <w:sz w:val="20"/>
                <w:szCs w:val="20"/>
                <w:lang w:val="x-none" w:eastAsia="x-none"/>
              </w:rPr>
            </w:pPr>
            <w:r w:rsidRPr="002B7740">
              <w:rPr>
                <w:rFonts w:ascii="Times New Roman" w:eastAsia="Calibri" w:hAnsi="Times New Roman" w:cs="Times New Roman"/>
                <w:b/>
                <w:sz w:val="20"/>
                <w:szCs w:val="20"/>
                <w:lang w:val="x-none" w:eastAsia="x-none"/>
              </w:rPr>
              <w:t>Этажность здания</w:t>
            </w:r>
          </w:p>
        </w:tc>
      </w:tr>
      <w:tr w:rsidR="00573E52" w:rsidRPr="002B7740" w:rsidTr="006323C7">
        <w:trPr>
          <w:trHeight w:val="615"/>
        </w:trPr>
        <w:tc>
          <w:tcPr>
            <w:tcW w:w="1878" w:type="dxa"/>
            <w:vMerge/>
            <w:tcBorders>
              <w:top w:val="single" w:sz="8" w:space="0" w:color="auto"/>
              <w:left w:val="single" w:sz="8" w:space="0" w:color="auto"/>
              <w:bottom w:val="single" w:sz="8" w:space="0" w:color="000000"/>
              <w:right w:val="single" w:sz="8" w:space="0" w:color="auto"/>
            </w:tcBorders>
            <w:vAlign w:val="center"/>
          </w:tcPr>
          <w:p w:rsidR="00573E52" w:rsidRPr="002B7740" w:rsidRDefault="00573E52" w:rsidP="006323C7">
            <w:pPr>
              <w:keepNext/>
              <w:spacing w:after="0" w:line="240" w:lineRule="auto"/>
              <w:ind w:firstLine="1418"/>
              <w:contextualSpacing/>
              <w:jc w:val="both"/>
              <w:rPr>
                <w:rFonts w:ascii="Times New Roman" w:eastAsia="Calibri" w:hAnsi="Times New Roman" w:cs="Times New Roman"/>
                <w:b/>
                <w:sz w:val="20"/>
                <w:szCs w:val="20"/>
                <w:lang w:val="x-none" w:eastAsia="x-none"/>
              </w:rPr>
            </w:pPr>
          </w:p>
        </w:tc>
        <w:tc>
          <w:tcPr>
            <w:tcW w:w="1280"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b/>
                <w:sz w:val="20"/>
                <w:szCs w:val="20"/>
                <w:lang w:val="x-none" w:eastAsia="x-none"/>
              </w:rPr>
            </w:pPr>
            <w:r w:rsidRPr="002B7740">
              <w:rPr>
                <w:rFonts w:ascii="Times New Roman" w:eastAsia="Calibri" w:hAnsi="Times New Roman" w:cs="Times New Roman"/>
                <w:b/>
                <w:sz w:val="20"/>
                <w:szCs w:val="20"/>
                <w:lang w:val="x-none" w:eastAsia="x-none"/>
              </w:rPr>
              <w:t>1</w:t>
            </w:r>
          </w:p>
        </w:tc>
        <w:tc>
          <w:tcPr>
            <w:tcW w:w="1134"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b/>
                <w:sz w:val="20"/>
                <w:szCs w:val="20"/>
                <w:lang w:val="x-none" w:eastAsia="x-none"/>
              </w:rPr>
            </w:pPr>
            <w:r w:rsidRPr="002B7740">
              <w:rPr>
                <w:rFonts w:ascii="Times New Roman" w:eastAsia="Calibri" w:hAnsi="Times New Roman" w:cs="Times New Roman"/>
                <w:b/>
                <w:sz w:val="20"/>
                <w:szCs w:val="20"/>
                <w:lang w:val="x-none" w:eastAsia="x-none"/>
              </w:rPr>
              <w:t>2</w:t>
            </w:r>
          </w:p>
        </w:tc>
        <w:tc>
          <w:tcPr>
            <w:tcW w:w="1417"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b/>
                <w:sz w:val="20"/>
                <w:szCs w:val="20"/>
                <w:lang w:val="x-none" w:eastAsia="x-none"/>
              </w:rPr>
            </w:pPr>
            <w:r w:rsidRPr="002B7740">
              <w:rPr>
                <w:rFonts w:ascii="Times New Roman" w:eastAsia="Calibri" w:hAnsi="Times New Roman" w:cs="Times New Roman"/>
                <w:b/>
                <w:sz w:val="20"/>
                <w:szCs w:val="20"/>
                <w:lang w:val="x-none" w:eastAsia="x-none"/>
              </w:rPr>
              <w:t>3</w:t>
            </w:r>
          </w:p>
        </w:tc>
        <w:tc>
          <w:tcPr>
            <w:tcW w:w="1276"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ind w:right="-158"/>
              <w:contextualSpacing/>
              <w:jc w:val="center"/>
              <w:rPr>
                <w:rFonts w:ascii="Times New Roman" w:eastAsia="Calibri" w:hAnsi="Times New Roman" w:cs="Times New Roman"/>
                <w:b/>
                <w:sz w:val="20"/>
                <w:szCs w:val="20"/>
                <w:lang w:val="x-none" w:eastAsia="x-none"/>
              </w:rPr>
            </w:pPr>
            <w:r w:rsidRPr="002B7740">
              <w:rPr>
                <w:rFonts w:ascii="Times New Roman" w:eastAsia="Calibri" w:hAnsi="Times New Roman" w:cs="Times New Roman"/>
                <w:b/>
                <w:sz w:val="20"/>
                <w:szCs w:val="20"/>
                <w:lang w:val="x-none" w:eastAsia="x-none"/>
              </w:rPr>
              <w:t>4, 5</w:t>
            </w:r>
          </w:p>
        </w:tc>
        <w:tc>
          <w:tcPr>
            <w:tcW w:w="1417"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b/>
                <w:sz w:val="20"/>
                <w:szCs w:val="20"/>
                <w:lang w:val="x-none" w:eastAsia="x-none"/>
              </w:rPr>
            </w:pPr>
            <w:r w:rsidRPr="002B7740">
              <w:rPr>
                <w:rFonts w:ascii="Times New Roman" w:eastAsia="Calibri" w:hAnsi="Times New Roman" w:cs="Times New Roman"/>
                <w:b/>
                <w:sz w:val="20"/>
                <w:szCs w:val="20"/>
                <w:lang w:val="x-none" w:eastAsia="x-none"/>
              </w:rPr>
              <w:t>6, 7</w:t>
            </w:r>
          </w:p>
        </w:tc>
        <w:tc>
          <w:tcPr>
            <w:tcW w:w="1406"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b/>
                <w:sz w:val="20"/>
                <w:szCs w:val="20"/>
                <w:lang w:eastAsia="x-none"/>
              </w:rPr>
            </w:pPr>
            <w:r w:rsidRPr="002B7740">
              <w:rPr>
                <w:rFonts w:ascii="Times New Roman" w:eastAsia="Calibri" w:hAnsi="Times New Roman" w:cs="Times New Roman"/>
                <w:b/>
                <w:sz w:val="20"/>
                <w:szCs w:val="20"/>
                <w:lang w:val="x-none" w:eastAsia="x-none"/>
              </w:rPr>
              <w:t>8</w:t>
            </w:r>
          </w:p>
        </w:tc>
      </w:tr>
      <w:tr w:rsidR="00573E52" w:rsidRPr="002B7740" w:rsidTr="006323C7">
        <w:trPr>
          <w:trHeight w:val="315"/>
        </w:trPr>
        <w:tc>
          <w:tcPr>
            <w:tcW w:w="1878" w:type="dxa"/>
            <w:tcBorders>
              <w:top w:val="nil"/>
              <w:left w:val="single" w:sz="8" w:space="0" w:color="auto"/>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ind w:right="-53" w:firstLine="73"/>
              <w:contextualSpacing/>
              <w:jc w:val="both"/>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Жилые многоквартирные, гостиницы, общежития</w:t>
            </w:r>
          </w:p>
        </w:tc>
        <w:tc>
          <w:tcPr>
            <w:tcW w:w="1280"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48,42</w:t>
            </w:r>
          </w:p>
        </w:tc>
        <w:tc>
          <w:tcPr>
            <w:tcW w:w="1134"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44,06</w:t>
            </w:r>
          </w:p>
        </w:tc>
        <w:tc>
          <w:tcPr>
            <w:tcW w:w="1417"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39,59</w:t>
            </w:r>
          </w:p>
        </w:tc>
        <w:tc>
          <w:tcPr>
            <w:tcW w:w="1276"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38,21</w:t>
            </w:r>
          </w:p>
        </w:tc>
        <w:tc>
          <w:tcPr>
            <w:tcW w:w="1417"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35,76</w:t>
            </w:r>
          </w:p>
        </w:tc>
        <w:tc>
          <w:tcPr>
            <w:tcW w:w="1406"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33,95</w:t>
            </w:r>
          </w:p>
        </w:tc>
      </w:tr>
      <w:tr w:rsidR="00573E52" w:rsidRPr="002B7740" w:rsidTr="006323C7">
        <w:trPr>
          <w:trHeight w:val="315"/>
        </w:trPr>
        <w:tc>
          <w:tcPr>
            <w:tcW w:w="1878" w:type="dxa"/>
            <w:tcBorders>
              <w:top w:val="nil"/>
              <w:left w:val="single" w:sz="8" w:space="0" w:color="auto"/>
              <w:bottom w:val="single" w:sz="4" w:space="0" w:color="auto"/>
              <w:right w:val="single" w:sz="8" w:space="0" w:color="auto"/>
            </w:tcBorders>
            <w:shd w:val="clear" w:color="000000" w:fill="FFFFFF"/>
            <w:vAlign w:val="center"/>
          </w:tcPr>
          <w:p w:rsidR="00573E52" w:rsidRPr="002B7740" w:rsidRDefault="00573E52" w:rsidP="006323C7">
            <w:pPr>
              <w:widowControl w:val="0"/>
              <w:spacing w:after="0" w:line="240" w:lineRule="auto"/>
              <w:ind w:right="-53" w:firstLine="73"/>
              <w:contextualSpacing/>
              <w:jc w:val="both"/>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Общественные</w:t>
            </w:r>
          </w:p>
        </w:tc>
        <w:tc>
          <w:tcPr>
            <w:tcW w:w="1280" w:type="dxa"/>
            <w:tcBorders>
              <w:top w:val="nil"/>
              <w:left w:val="nil"/>
              <w:bottom w:val="single" w:sz="4" w:space="0" w:color="auto"/>
              <w:right w:val="single" w:sz="8" w:space="0" w:color="auto"/>
            </w:tcBorders>
            <w:shd w:val="clear" w:color="000000" w:fill="FFFFFF"/>
            <w:vAlign w:val="center"/>
          </w:tcPr>
          <w:p w:rsidR="00573E52" w:rsidRPr="002B7740" w:rsidRDefault="00573E52" w:rsidP="006323C7">
            <w:pPr>
              <w:widowControl w:val="0"/>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57,17</w:t>
            </w:r>
          </w:p>
        </w:tc>
        <w:tc>
          <w:tcPr>
            <w:tcW w:w="1134" w:type="dxa"/>
            <w:tcBorders>
              <w:top w:val="nil"/>
              <w:left w:val="nil"/>
              <w:bottom w:val="single" w:sz="4" w:space="0" w:color="auto"/>
              <w:right w:val="single" w:sz="8" w:space="0" w:color="auto"/>
            </w:tcBorders>
            <w:shd w:val="clear" w:color="000000" w:fill="FFFFFF"/>
            <w:vAlign w:val="center"/>
          </w:tcPr>
          <w:p w:rsidR="00573E52" w:rsidRPr="002B7740" w:rsidRDefault="00573E52" w:rsidP="006323C7">
            <w:pPr>
              <w:widowControl w:val="0"/>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51,65</w:t>
            </w:r>
          </w:p>
        </w:tc>
        <w:tc>
          <w:tcPr>
            <w:tcW w:w="1417" w:type="dxa"/>
            <w:tcBorders>
              <w:top w:val="nil"/>
              <w:left w:val="nil"/>
              <w:bottom w:val="single" w:sz="4" w:space="0" w:color="auto"/>
              <w:right w:val="single" w:sz="8" w:space="0" w:color="auto"/>
            </w:tcBorders>
            <w:shd w:val="clear" w:color="000000" w:fill="FFFFFF"/>
            <w:vAlign w:val="center"/>
          </w:tcPr>
          <w:p w:rsidR="00573E52" w:rsidRPr="002B7740" w:rsidRDefault="00573E52" w:rsidP="006323C7">
            <w:pPr>
              <w:widowControl w:val="0"/>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48,95</w:t>
            </w:r>
          </w:p>
        </w:tc>
        <w:tc>
          <w:tcPr>
            <w:tcW w:w="1276" w:type="dxa"/>
            <w:tcBorders>
              <w:top w:val="nil"/>
              <w:left w:val="nil"/>
              <w:bottom w:val="single" w:sz="4" w:space="0" w:color="auto"/>
              <w:right w:val="single" w:sz="8" w:space="0" w:color="auto"/>
            </w:tcBorders>
            <w:shd w:val="clear" w:color="000000" w:fill="FFFFFF"/>
            <w:vAlign w:val="center"/>
          </w:tcPr>
          <w:p w:rsidR="00573E52" w:rsidRPr="002B7740" w:rsidRDefault="00573E52" w:rsidP="006323C7">
            <w:pPr>
              <w:widowControl w:val="0"/>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43,55</w:t>
            </w:r>
          </w:p>
        </w:tc>
        <w:tc>
          <w:tcPr>
            <w:tcW w:w="1417" w:type="dxa"/>
            <w:tcBorders>
              <w:top w:val="nil"/>
              <w:left w:val="nil"/>
              <w:bottom w:val="single" w:sz="4" w:space="0" w:color="auto"/>
              <w:right w:val="single" w:sz="8" w:space="0" w:color="auto"/>
            </w:tcBorders>
            <w:shd w:val="clear" w:color="000000" w:fill="FFFFFF"/>
            <w:vAlign w:val="center"/>
          </w:tcPr>
          <w:p w:rsidR="00573E52" w:rsidRPr="002B7740" w:rsidRDefault="00573E52" w:rsidP="006323C7">
            <w:pPr>
              <w:widowControl w:val="0"/>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42,14</w:t>
            </w:r>
          </w:p>
        </w:tc>
        <w:tc>
          <w:tcPr>
            <w:tcW w:w="1406" w:type="dxa"/>
            <w:tcBorders>
              <w:top w:val="nil"/>
              <w:left w:val="nil"/>
              <w:bottom w:val="single" w:sz="4" w:space="0" w:color="auto"/>
              <w:right w:val="single" w:sz="8" w:space="0" w:color="auto"/>
            </w:tcBorders>
            <w:shd w:val="clear" w:color="000000" w:fill="FFFFFF"/>
            <w:vAlign w:val="center"/>
          </w:tcPr>
          <w:p w:rsidR="00573E52" w:rsidRPr="002B7740" w:rsidRDefault="00573E52" w:rsidP="006323C7">
            <w:pPr>
              <w:widowControl w:val="0"/>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40,15</w:t>
            </w:r>
          </w:p>
        </w:tc>
      </w:tr>
      <w:tr w:rsidR="00573E52" w:rsidRPr="002B7740" w:rsidTr="006323C7">
        <w:trPr>
          <w:trHeight w:val="315"/>
        </w:trPr>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tcPr>
          <w:p w:rsidR="00573E52" w:rsidRPr="002B7740" w:rsidRDefault="00573E52" w:rsidP="006323C7">
            <w:pPr>
              <w:keepNext/>
              <w:spacing w:after="0" w:line="240" w:lineRule="auto"/>
              <w:ind w:right="-53" w:firstLine="73"/>
              <w:contextualSpacing/>
              <w:jc w:val="both"/>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Административного назначения (офисы)</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51,46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48,62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47,14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38,63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34,31</w:t>
            </w:r>
          </w:p>
        </w:tc>
        <w:tc>
          <w:tcPr>
            <w:tcW w:w="1406" w:type="dxa"/>
            <w:tcBorders>
              <w:top w:val="single" w:sz="4" w:space="0" w:color="auto"/>
              <w:left w:val="single" w:sz="4" w:space="0" w:color="auto"/>
              <w:bottom w:val="single" w:sz="4" w:space="0" w:color="auto"/>
              <w:right w:val="single" w:sz="4"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31,47</w:t>
            </w:r>
          </w:p>
        </w:tc>
      </w:tr>
      <w:tr w:rsidR="00573E52" w:rsidRPr="002B7740" w:rsidTr="006323C7">
        <w:trPr>
          <w:trHeight w:val="315"/>
        </w:trPr>
        <w:tc>
          <w:tcPr>
            <w:tcW w:w="1878" w:type="dxa"/>
            <w:tcBorders>
              <w:top w:val="single" w:sz="4" w:space="0" w:color="auto"/>
              <w:left w:val="single" w:sz="8" w:space="0" w:color="auto"/>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ind w:right="-53" w:firstLine="73"/>
              <w:contextualSpacing/>
              <w:jc w:val="both"/>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Поликлиники и лечебные учреждения, дома-интернаты</w:t>
            </w:r>
          </w:p>
        </w:tc>
        <w:tc>
          <w:tcPr>
            <w:tcW w:w="1280" w:type="dxa"/>
            <w:tcBorders>
              <w:top w:val="single" w:sz="4" w:space="0" w:color="auto"/>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53,37</w:t>
            </w:r>
          </w:p>
        </w:tc>
        <w:tc>
          <w:tcPr>
            <w:tcW w:w="1134" w:type="dxa"/>
            <w:tcBorders>
              <w:top w:val="single" w:sz="4" w:space="0" w:color="auto"/>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51,74</w:t>
            </w:r>
          </w:p>
        </w:tc>
        <w:tc>
          <w:tcPr>
            <w:tcW w:w="1417" w:type="dxa"/>
            <w:tcBorders>
              <w:top w:val="single" w:sz="4" w:space="0" w:color="auto"/>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ind w:left="-108" w:right="-40"/>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50,25</w:t>
            </w:r>
          </w:p>
        </w:tc>
        <w:tc>
          <w:tcPr>
            <w:tcW w:w="1276" w:type="dxa"/>
            <w:tcBorders>
              <w:top w:val="single" w:sz="4" w:space="0" w:color="auto"/>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48,63</w:t>
            </w:r>
          </w:p>
        </w:tc>
        <w:tc>
          <w:tcPr>
            <w:tcW w:w="1417" w:type="dxa"/>
            <w:tcBorders>
              <w:top w:val="single" w:sz="4" w:space="0" w:color="auto"/>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47,14</w:t>
            </w:r>
          </w:p>
        </w:tc>
        <w:tc>
          <w:tcPr>
            <w:tcW w:w="1406" w:type="dxa"/>
            <w:tcBorders>
              <w:top w:val="single" w:sz="4" w:space="0" w:color="auto"/>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45,51</w:t>
            </w:r>
          </w:p>
        </w:tc>
      </w:tr>
      <w:tr w:rsidR="00573E52" w:rsidRPr="002B7740" w:rsidTr="006323C7">
        <w:trPr>
          <w:trHeight w:val="315"/>
        </w:trPr>
        <w:tc>
          <w:tcPr>
            <w:tcW w:w="1878" w:type="dxa"/>
            <w:tcBorders>
              <w:top w:val="nil"/>
              <w:left w:val="single" w:sz="8" w:space="0" w:color="auto"/>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ind w:right="-53" w:firstLine="73"/>
              <w:contextualSpacing/>
              <w:jc w:val="both"/>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Дошкольные учреждения, хосписы</w:t>
            </w:r>
          </w:p>
        </w:tc>
        <w:tc>
          <w:tcPr>
            <w:tcW w:w="1280"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57,80</w:t>
            </w:r>
          </w:p>
        </w:tc>
        <w:tc>
          <w:tcPr>
            <w:tcW w:w="1134"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57,80</w:t>
            </w:r>
          </w:p>
        </w:tc>
        <w:tc>
          <w:tcPr>
            <w:tcW w:w="1417"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ind w:firstLine="1418"/>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557,80</w:t>
            </w:r>
          </w:p>
        </w:tc>
        <w:tc>
          <w:tcPr>
            <w:tcW w:w="1276"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ind w:firstLine="1418"/>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w:t>
            </w:r>
          </w:p>
        </w:tc>
        <w:tc>
          <w:tcPr>
            <w:tcW w:w="1417"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ind w:firstLine="1418"/>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w:t>
            </w:r>
          </w:p>
        </w:tc>
        <w:tc>
          <w:tcPr>
            <w:tcW w:w="1406" w:type="dxa"/>
            <w:tcBorders>
              <w:top w:val="nil"/>
              <w:left w:val="nil"/>
              <w:bottom w:val="single" w:sz="8" w:space="0" w:color="auto"/>
              <w:right w:val="single" w:sz="8" w:space="0" w:color="auto"/>
            </w:tcBorders>
            <w:shd w:val="clear" w:color="000000" w:fill="FFFFFF"/>
            <w:vAlign w:val="center"/>
          </w:tcPr>
          <w:p w:rsidR="00573E52" w:rsidRPr="002B7740" w:rsidRDefault="00573E52" w:rsidP="006323C7">
            <w:pPr>
              <w:keepNext/>
              <w:spacing w:after="0" w:line="240" w:lineRule="auto"/>
              <w:ind w:firstLine="1418"/>
              <w:contextualSpacing/>
              <w:jc w:val="center"/>
              <w:rPr>
                <w:rFonts w:ascii="Times New Roman" w:eastAsia="Calibri" w:hAnsi="Times New Roman" w:cs="Times New Roman"/>
                <w:sz w:val="20"/>
                <w:szCs w:val="20"/>
                <w:lang w:val="x-none" w:eastAsia="x-none"/>
              </w:rPr>
            </w:pPr>
            <w:r w:rsidRPr="002B7740">
              <w:rPr>
                <w:rFonts w:ascii="Times New Roman" w:eastAsia="Calibri" w:hAnsi="Times New Roman" w:cs="Times New Roman"/>
                <w:sz w:val="20"/>
                <w:szCs w:val="20"/>
                <w:lang w:val="x-none" w:eastAsia="x-none"/>
              </w:rPr>
              <w:t>-</w:t>
            </w:r>
          </w:p>
        </w:tc>
      </w:tr>
    </w:tbl>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Для разработки нормативов градостроительного проектирования используются только удельные расходы тепловой энергии на отопление жилых и общественных зданий.</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соответствии с </w:t>
      </w:r>
      <w:hyperlink r:id="rId55" w:history="1">
        <w:r w:rsidRPr="002B7740">
          <w:rPr>
            <w:rFonts w:ascii="Times New Roman" w:eastAsia="Times New Roman" w:hAnsi="Times New Roman" w:cs="Times New Roman"/>
            <w:sz w:val="24"/>
            <w:szCs w:val="24"/>
            <w:lang w:eastAsia="ru-RU"/>
          </w:rPr>
          <w:t>СП 42.13330.2011</w:t>
        </w:r>
      </w:hyperlink>
      <w:r w:rsidRPr="002B7740">
        <w:rPr>
          <w:rFonts w:ascii="Times New Roman" w:eastAsia="Times New Roman" w:hAnsi="Times New Roman" w:cs="Times New Roman"/>
          <w:sz w:val="24"/>
          <w:szCs w:val="24"/>
          <w:lang w:eastAsia="ru-RU"/>
        </w:rPr>
        <w:t xml:space="preserve"> установлены расчетные показатели минимально допустимых размеров земельных участков под объекты местного значения муниципального района в области теплоснабжения (отдельно стоящие котельные).</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земельных участков, необходимых для размещения прочих объектов теплоснабжения,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пп.12.35, 12.36 </w:t>
      </w:r>
      <w:hyperlink r:id="rId56" w:history="1">
        <w:r w:rsidRPr="002B7740">
          <w:rPr>
            <w:rFonts w:ascii="Times New Roman" w:eastAsia="Times New Roman" w:hAnsi="Times New Roman" w:cs="Times New Roman"/>
            <w:sz w:val="24"/>
            <w:szCs w:val="24"/>
            <w:lang w:eastAsia="ru-RU"/>
          </w:rPr>
          <w:t>СП 42.13330.2011</w:t>
        </w:r>
      </w:hyperlink>
      <w:r w:rsidRPr="002B7740">
        <w:rPr>
          <w:rFonts w:ascii="Times New Roman" w:eastAsia="Times New Roman" w:hAnsi="Times New Roman" w:cs="Times New Roman"/>
          <w:sz w:val="24"/>
          <w:szCs w:val="24"/>
          <w:lang w:eastAsia="ru-RU"/>
        </w:rPr>
        <w:t>.</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b/>
          <w:snapToGrid w:val="0"/>
          <w:sz w:val="24"/>
          <w:szCs w:val="24"/>
          <w:lang w:eastAsia="ru-RU"/>
        </w:rPr>
      </w:pPr>
      <w:r w:rsidRPr="002B7740">
        <w:rPr>
          <w:rFonts w:ascii="Times New Roman" w:eastAsia="Times New Roman" w:hAnsi="Times New Roman" w:cs="Times New Roman"/>
          <w:b/>
          <w:sz w:val="24"/>
          <w:szCs w:val="24"/>
          <w:lang w:eastAsia="ru-RU"/>
        </w:rPr>
        <w:t xml:space="preserve">Расчетные показатели минимально допустимого уровня обеспеченности </w:t>
      </w:r>
      <w:r w:rsidRPr="002B7740">
        <w:rPr>
          <w:rFonts w:ascii="Times New Roman" w:eastAsia="Times New Roman" w:hAnsi="Times New Roman" w:cs="Times New Roman"/>
          <w:b/>
          <w:snapToGrid w:val="0"/>
          <w:sz w:val="24"/>
          <w:szCs w:val="24"/>
          <w:lang w:eastAsia="ru-RU"/>
        </w:rPr>
        <w:t>объектами местного значения муниципального района в области водоснабжения.</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 обеспеченности населения объектами местного значения муниципального района в области водоснабжения установлены с учетом Федерального закона от 07.12.2011 № 416-ФЗ «О водоснабжении и водоотведении» (далее – Федеральный закон «О водоснабжении и водоотведении»).</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соответствии с Федеральным законом «О водоснабжении и водоотведении», потребители, подключенные к централизованной системе водоснабжения, должны снабжаться питьевой водой, соответствующей установленным требованиям качества в требуемом объеме.</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Согласно п. 4 ч. 1, ч. 4 ст. 14 Федерального закона от 06.10.2003 № 131-ФЗ «Об общих принципах организации местного самоуправления в Российской Федерации», организация </w:t>
      </w:r>
      <w:r w:rsidRPr="002B7740">
        <w:rPr>
          <w:rFonts w:ascii="Times New Roman" w:eastAsia="Times New Roman" w:hAnsi="Times New Roman" w:cs="Times New Roman"/>
          <w:sz w:val="24"/>
          <w:szCs w:val="24"/>
          <w:lang w:eastAsia="ru-RU"/>
        </w:rPr>
        <w:br/>
        <w:t>в границах сельских поселений водоснабжения, относится к вопросам местного значения муниципального района.</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 установлении расчетных показателей минимально допустимого уровня обеспеченности населения объектами местного значения муниципального района в области водоснабжения учтены предельно допустимые нагрузки на окружающую среду на основе определения ее потенциальных возможностей, режима рационального использования природных и иных 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среде.</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составе местных нормативов градостроительного проектирования в области водоснабжения установлены следующие расчетные показатели:</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показатель удельного водопотребления для жилых домов и помещений, напрямую зависящий от степени благоустройства рассматриваемой жилой застройки;</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минимально допустимые размеры земельных участков для размещения станций водоподготовки (водопроводные очистные </w:t>
      </w:r>
      <w:proofErr w:type="gramStart"/>
      <w:r w:rsidRPr="002B7740">
        <w:rPr>
          <w:rFonts w:ascii="Times New Roman" w:eastAsia="Calibri" w:hAnsi="Times New Roman" w:cs="Times New Roman"/>
          <w:lang w:eastAsia="ru-RU"/>
        </w:rPr>
        <w:t>сооружения)  в</w:t>
      </w:r>
      <w:proofErr w:type="gramEnd"/>
      <w:r w:rsidRPr="002B7740">
        <w:rPr>
          <w:rFonts w:ascii="Times New Roman" w:eastAsia="Calibri" w:hAnsi="Times New Roman" w:cs="Times New Roman"/>
          <w:lang w:eastAsia="ru-RU"/>
        </w:rPr>
        <w:t xml:space="preserve"> зависимости от их производительности.</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Удельное водопотребление в жилых помещениях в многоквартирных домах и жилых домов, подключенных к системам централизованного водоснабжения, учитывает качество предоставляемых коммунальных услуг, предусмотренных законодательными и иными нормативными правовыми актами Российской Федерации.</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Системы централизованного водоснабжения сельских поселений Белгородского района включают в себя сети водоснабжения, водозаборы, резервуары. Источником подачи воды служат скважины. </w:t>
      </w:r>
    </w:p>
    <w:p w:rsidR="00573E52" w:rsidRPr="002B7740" w:rsidRDefault="00573E52" w:rsidP="00573E52">
      <w:pPr>
        <w:widowControl w:val="0"/>
        <w:spacing w:after="0" w:line="240" w:lineRule="auto"/>
        <w:contextualSpacing/>
        <w:jc w:val="center"/>
        <w:rPr>
          <w:rFonts w:ascii="Times New Roman" w:eastAsia="Times New Roman" w:hAnsi="Times New Roman" w:cs="Times New Roman"/>
          <w:b/>
          <w:bCs/>
          <w:sz w:val="24"/>
          <w:szCs w:val="24"/>
          <w:lang w:val="x-none" w:eastAsia="x-none"/>
        </w:rPr>
      </w:pPr>
      <w:bookmarkStart w:id="88" w:name="_Ref435786302"/>
    </w:p>
    <w:p w:rsidR="00573E52" w:rsidRPr="002B7740" w:rsidRDefault="00573E52" w:rsidP="00573E52">
      <w:pPr>
        <w:widowControl w:val="0"/>
        <w:spacing w:after="0" w:line="240" w:lineRule="auto"/>
        <w:contextualSpacing/>
        <w:jc w:val="center"/>
        <w:rPr>
          <w:rFonts w:ascii="Times New Roman" w:eastAsia="Times New Roman" w:hAnsi="Times New Roman" w:cs="Times New Roman"/>
          <w:b/>
          <w:bCs/>
          <w:sz w:val="24"/>
          <w:szCs w:val="24"/>
          <w:lang w:val="x-none" w:eastAsia="x-none"/>
        </w:rPr>
      </w:pPr>
      <w:r w:rsidRPr="002B7740">
        <w:rPr>
          <w:rFonts w:ascii="Times New Roman" w:eastAsia="Times New Roman" w:hAnsi="Times New Roman" w:cs="Times New Roman"/>
          <w:b/>
          <w:bCs/>
          <w:sz w:val="24"/>
          <w:szCs w:val="24"/>
          <w:lang w:val="x-none" w:eastAsia="x-none"/>
        </w:rPr>
        <w:t xml:space="preserve">Таблица </w:t>
      </w:r>
      <w:r w:rsidRPr="002B7740">
        <w:rPr>
          <w:rFonts w:ascii="Times New Roman" w:eastAsia="Times New Roman" w:hAnsi="Times New Roman" w:cs="Times New Roman"/>
          <w:b/>
          <w:bCs/>
          <w:sz w:val="24"/>
          <w:szCs w:val="24"/>
          <w:lang w:val="x-none" w:eastAsia="x-none"/>
        </w:rPr>
        <w:fldChar w:fldCharType="begin"/>
      </w:r>
      <w:r w:rsidRPr="002B7740">
        <w:rPr>
          <w:rFonts w:ascii="Times New Roman" w:eastAsia="Times New Roman" w:hAnsi="Times New Roman" w:cs="Times New Roman"/>
          <w:b/>
          <w:bCs/>
          <w:sz w:val="24"/>
          <w:szCs w:val="24"/>
          <w:lang w:val="x-none" w:eastAsia="x-none"/>
        </w:rPr>
        <w:instrText xml:space="preserve"> SEQ Таблица \* ARABIC </w:instrText>
      </w:r>
      <w:r w:rsidRPr="002B7740">
        <w:rPr>
          <w:rFonts w:ascii="Times New Roman" w:eastAsia="Times New Roman" w:hAnsi="Times New Roman" w:cs="Times New Roman"/>
          <w:b/>
          <w:bCs/>
          <w:sz w:val="24"/>
          <w:szCs w:val="24"/>
          <w:lang w:val="x-none" w:eastAsia="x-none"/>
        </w:rPr>
        <w:fldChar w:fldCharType="separate"/>
      </w:r>
      <w:r>
        <w:rPr>
          <w:rFonts w:ascii="Times New Roman" w:eastAsia="Times New Roman" w:hAnsi="Times New Roman" w:cs="Times New Roman"/>
          <w:b/>
          <w:bCs/>
          <w:noProof/>
          <w:sz w:val="24"/>
          <w:szCs w:val="24"/>
          <w:lang w:val="x-none" w:eastAsia="x-none"/>
        </w:rPr>
        <w:t>2</w:t>
      </w:r>
      <w:r w:rsidRPr="002B7740">
        <w:rPr>
          <w:rFonts w:ascii="Times New Roman" w:eastAsia="Times New Roman" w:hAnsi="Times New Roman" w:cs="Times New Roman"/>
          <w:b/>
          <w:bCs/>
          <w:noProof/>
          <w:sz w:val="24"/>
          <w:szCs w:val="24"/>
          <w:lang w:val="x-none" w:eastAsia="x-none"/>
        </w:rPr>
        <w:fldChar w:fldCharType="end"/>
      </w:r>
      <w:bookmarkEnd w:id="88"/>
      <w:r w:rsidRPr="002B7740">
        <w:rPr>
          <w:rFonts w:ascii="Times New Roman" w:eastAsia="Times New Roman" w:hAnsi="Times New Roman" w:cs="Times New Roman"/>
          <w:b/>
          <w:bCs/>
          <w:sz w:val="24"/>
          <w:szCs w:val="24"/>
          <w:lang w:eastAsia="x-none"/>
        </w:rPr>
        <w:t xml:space="preserve">. </w:t>
      </w:r>
      <w:r w:rsidRPr="002B7740">
        <w:rPr>
          <w:rFonts w:ascii="Times New Roman" w:eastAsia="Times New Roman" w:hAnsi="Times New Roman" w:cs="Times New Roman"/>
          <w:b/>
          <w:bCs/>
          <w:sz w:val="24"/>
          <w:szCs w:val="24"/>
          <w:lang w:val="x-none" w:eastAsia="x-none"/>
        </w:rPr>
        <w:t xml:space="preserve">Показатели удельного водопотребления для жилых домов и помещений </w:t>
      </w:r>
      <w:r w:rsidRPr="002B7740">
        <w:rPr>
          <w:rFonts w:ascii="Times New Roman" w:eastAsia="Times New Roman" w:hAnsi="Times New Roman" w:cs="Times New Roman"/>
          <w:b/>
          <w:bCs/>
          <w:sz w:val="24"/>
          <w:szCs w:val="24"/>
          <w:lang w:val="x-none" w:eastAsia="x-none"/>
        </w:rPr>
        <w:br/>
        <w:t>в зависимости от степени благоустройства застройки</w:t>
      </w:r>
    </w:p>
    <w:p w:rsidR="00573E52" w:rsidRPr="002B7740" w:rsidRDefault="00573E52" w:rsidP="00573E52">
      <w:pPr>
        <w:widowControl w:val="0"/>
        <w:spacing w:after="0" w:line="240" w:lineRule="auto"/>
        <w:contextualSpacing/>
        <w:jc w:val="center"/>
        <w:rPr>
          <w:rFonts w:ascii="Times New Roman" w:eastAsia="Times New Roman" w:hAnsi="Times New Roman" w:cs="Times New Roman"/>
          <w:b/>
          <w:bCs/>
          <w:sz w:val="24"/>
          <w:szCs w:val="24"/>
          <w:lang w:val="x-none" w:eastAsia="x-none"/>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4376"/>
        <w:gridCol w:w="1418"/>
        <w:gridCol w:w="1067"/>
        <w:gridCol w:w="851"/>
        <w:gridCol w:w="1134"/>
      </w:tblGrid>
      <w:tr w:rsidR="00573E52" w:rsidRPr="002B7740" w:rsidTr="006323C7">
        <w:tc>
          <w:tcPr>
            <w:tcW w:w="794"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b/>
                <w:bCs/>
                <w:iCs/>
                <w:lang w:eastAsia="ru-RU"/>
              </w:rPr>
            </w:pPr>
            <w:r w:rsidRPr="002B7740">
              <w:rPr>
                <w:rFonts w:ascii="Times New Roman" w:eastAsia="Times New Roman" w:hAnsi="Times New Roman" w:cs="Times New Roman"/>
                <w:b/>
                <w:bCs/>
                <w:iCs/>
                <w:lang w:eastAsia="ru-RU"/>
              </w:rPr>
              <w:t>№ п/п</w:t>
            </w:r>
          </w:p>
        </w:tc>
        <w:tc>
          <w:tcPr>
            <w:tcW w:w="4376"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b/>
                <w:bCs/>
                <w:iCs/>
                <w:lang w:eastAsia="ru-RU"/>
              </w:rPr>
            </w:pPr>
            <w:r w:rsidRPr="002B7740">
              <w:rPr>
                <w:rFonts w:ascii="Times New Roman" w:eastAsia="Times New Roman" w:hAnsi="Times New Roman" w:cs="Times New Roman"/>
                <w:b/>
                <w:bCs/>
                <w:iCs/>
                <w:lang w:eastAsia="ru-RU"/>
              </w:rPr>
              <w:t>Степень благоустройства многоквартирного дома или жилого дома</w:t>
            </w:r>
          </w:p>
        </w:tc>
        <w:tc>
          <w:tcPr>
            <w:tcW w:w="1418"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b/>
                <w:bCs/>
                <w:iCs/>
                <w:lang w:eastAsia="ru-RU"/>
              </w:rPr>
            </w:pPr>
            <w:r w:rsidRPr="002B7740">
              <w:rPr>
                <w:rFonts w:ascii="Times New Roman" w:eastAsia="Times New Roman" w:hAnsi="Times New Roman" w:cs="Times New Roman"/>
                <w:b/>
                <w:bCs/>
                <w:iCs/>
                <w:lang w:eastAsia="ru-RU"/>
              </w:rPr>
              <w:t>Единицы измерения</w:t>
            </w:r>
          </w:p>
        </w:tc>
        <w:tc>
          <w:tcPr>
            <w:tcW w:w="1067"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b/>
                <w:bCs/>
                <w:iCs/>
                <w:lang w:eastAsia="ru-RU"/>
              </w:rPr>
            </w:pPr>
            <w:r w:rsidRPr="002B7740">
              <w:rPr>
                <w:rFonts w:ascii="Times New Roman" w:eastAsia="Times New Roman" w:hAnsi="Times New Roman" w:cs="Times New Roman"/>
                <w:b/>
                <w:bCs/>
                <w:iCs/>
                <w:lang w:eastAsia="ru-RU"/>
              </w:rPr>
              <w:t>Холодная вода</w:t>
            </w:r>
          </w:p>
        </w:tc>
        <w:tc>
          <w:tcPr>
            <w:tcW w:w="851"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b/>
                <w:bCs/>
                <w:iCs/>
                <w:lang w:eastAsia="ru-RU"/>
              </w:rPr>
            </w:pPr>
            <w:r w:rsidRPr="002B7740">
              <w:rPr>
                <w:rFonts w:ascii="Times New Roman" w:eastAsia="Times New Roman" w:hAnsi="Times New Roman" w:cs="Times New Roman"/>
                <w:b/>
                <w:bCs/>
                <w:iCs/>
                <w:lang w:eastAsia="ru-RU"/>
              </w:rPr>
              <w:t>Горячая вода</w:t>
            </w:r>
          </w:p>
        </w:tc>
        <w:tc>
          <w:tcPr>
            <w:tcW w:w="1134"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b/>
                <w:bCs/>
                <w:iCs/>
                <w:lang w:eastAsia="ru-RU"/>
              </w:rPr>
            </w:pPr>
            <w:r w:rsidRPr="002B7740">
              <w:rPr>
                <w:rFonts w:ascii="Times New Roman" w:eastAsia="Times New Roman" w:hAnsi="Times New Roman" w:cs="Times New Roman"/>
                <w:b/>
                <w:bCs/>
                <w:iCs/>
                <w:lang w:eastAsia="ru-RU"/>
              </w:rPr>
              <w:t>Сумма</w:t>
            </w:r>
          </w:p>
        </w:tc>
      </w:tr>
      <w:tr w:rsidR="00573E52" w:rsidRPr="002B7740" w:rsidTr="006323C7">
        <w:tc>
          <w:tcPr>
            <w:tcW w:w="794"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1.</w:t>
            </w:r>
          </w:p>
        </w:tc>
        <w:tc>
          <w:tcPr>
            <w:tcW w:w="4376"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Жилая застройка с водопроводом, канализацией, ваннами, с центральным горячим водоснабжением</w:t>
            </w:r>
          </w:p>
        </w:tc>
        <w:tc>
          <w:tcPr>
            <w:tcW w:w="1418"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куб. м на</w:t>
            </w:r>
          </w:p>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1 человека</w:t>
            </w:r>
          </w:p>
        </w:tc>
        <w:tc>
          <w:tcPr>
            <w:tcW w:w="1067"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7,0</w:t>
            </w:r>
          </w:p>
        </w:tc>
        <w:tc>
          <w:tcPr>
            <w:tcW w:w="851"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3,5</w:t>
            </w:r>
          </w:p>
        </w:tc>
        <w:tc>
          <w:tcPr>
            <w:tcW w:w="1134"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10,5</w:t>
            </w:r>
          </w:p>
        </w:tc>
      </w:tr>
      <w:tr w:rsidR="00573E52" w:rsidRPr="002B7740" w:rsidTr="006323C7">
        <w:tc>
          <w:tcPr>
            <w:tcW w:w="794"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2.</w:t>
            </w:r>
          </w:p>
        </w:tc>
        <w:tc>
          <w:tcPr>
            <w:tcW w:w="4376"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Жилая застройка с водопроводом, канализацией, ваннами, с газовыми водонагревателями</w:t>
            </w:r>
          </w:p>
        </w:tc>
        <w:tc>
          <w:tcPr>
            <w:tcW w:w="1418"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куб. м на</w:t>
            </w:r>
          </w:p>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1 человека</w:t>
            </w:r>
          </w:p>
        </w:tc>
        <w:tc>
          <w:tcPr>
            <w:tcW w:w="1067"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8,8</w:t>
            </w:r>
          </w:p>
        </w:tc>
        <w:tc>
          <w:tcPr>
            <w:tcW w:w="851"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w:t>
            </w:r>
          </w:p>
        </w:tc>
        <w:tc>
          <w:tcPr>
            <w:tcW w:w="1134"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8,8</w:t>
            </w:r>
          </w:p>
        </w:tc>
      </w:tr>
      <w:tr w:rsidR="00573E52" w:rsidRPr="002B7740" w:rsidTr="006323C7">
        <w:tc>
          <w:tcPr>
            <w:tcW w:w="794"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3.</w:t>
            </w:r>
          </w:p>
        </w:tc>
        <w:tc>
          <w:tcPr>
            <w:tcW w:w="4376"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Жилая застройка с водоснабжением, канализацией, без ванн</w:t>
            </w:r>
          </w:p>
        </w:tc>
        <w:tc>
          <w:tcPr>
            <w:tcW w:w="1418"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куб. м на</w:t>
            </w:r>
          </w:p>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1 человека</w:t>
            </w:r>
          </w:p>
        </w:tc>
        <w:tc>
          <w:tcPr>
            <w:tcW w:w="1067"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5,0</w:t>
            </w:r>
          </w:p>
        </w:tc>
        <w:tc>
          <w:tcPr>
            <w:tcW w:w="851"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w:t>
            </w:r>
          </w:p>
        </w:tc>
        <w:tc>
          <w:tcPr>
            <w:tcW w:w="1134"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5</w:t>
            </w:r>
          </w:p>
        </w:tc>
      </w:tr>
      <w:tr w:rsidR="00573E52" w:rsidRPr="002B7740" w:rsidTr="006323C7">
        <w:tc>
          <w:tcPr>
            <w:tcW w:w="794" w:type="dxa"/>
          </w:tcPr>
          <w:p w:rsidR="00573E52" w:rsidRPr="002B7740" w:rsidRDefault="00573E52" w:rsidP="006323C7">
            <w:pPr>
              <w:keepNext/>
              <w:autoSpaceDE w:val="0"/>
              <w:autoSpaceDN w:val="0"/>
              <w:adjustRightInd w:val="0"/>
              <w:spacing w:after="0" w:line="240" w:lineRule="auto"/>
              <w:contextualSpacing/>
              <w:jc w:val="center"/>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4.</w:t>
            </w:r>
          </w:p>
        </w:tc>
        <w:tc>
          <w:tcPr>
            <w:tcW w:w="4376"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Жилая застройка без водопровода с уличной водоразборной колонкой</w:t>
            </w:r>
          </w:p>
        </w:tc>
        <w:tc>
          <w:tcPr>
            <w:tcW w:w="1418"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куб. м на</w:t>
            </w:r>
          </w:p>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1 человека</w:t>
            </w:r>
          </w:p>
        </w:tc>
        <w:tc>
          <w:tcPr>
            <w:tcW w:w="1067"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1,5</w:t>
            </w:r>
          </w:p>
        </w:tc>
        <w:tc>
          <w:tcPr>
            <w:tcW w:w="851"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w:t>
            </w:r>
          </w:p>
        </w:tc>
        <w:tc>
          <w:tcPr>
            <w:tcW w:w="1134" w:type="dxa"/>
          </w:tcPr>
          <w:p w:rsidR="00573E52" w:rsidRPr="002B7740" w:rsidRDefault="00573E52" w:rsidP="006323C7">
            <w:pPr>
              <w:keepNext/>
              <w:autoSpaceDE w:val="0"/>
              <w:autoSpaceDN w:val="0"/>
              <w:adjustRightInd w:val="0"/>
              <w:spacing w:after="0" w:line="240" w:lineRule="auto"/>
              <w:contextualSpacing/>
              <w:rPr>
                <w:rFonts w:ascii="Times New Roman" w:eastAsia="Times New Roman" w:hAnsi="Times New Roman" w:cs="Times New Roman"/>
                <w:lang w:eastAsia="ru-RU"/>
              </w:rPr>
            </w:pPr>
            <w:r w:rsidRPr="002B7740">
              <w:rPr>
                <w:rFonts w:ascii="Times New Roman" w:eastAsia="Times New Roman" w:hAnsi="Times New Roman" w:cs="Times New Roman"/>
                <w:lang w:eastAsia="ru-RU"/>
              </w:rPr>
              <w:t>1,5</w:t>
            </w:r>
          </w:p>
        </w:tc>
      </w:tr>
    </w:tbl>
    <w:p w:rsidR="00573E52" w:rsidRPr="002B7740" w:rsidRDefault="00573E52" w:rsidP="00573E52">
      <w:pPr>
        <w:widowControl w:val="0"/>
        <w:autoSpaceDE w:val="0"/>
        <w:autoSpaceDN w:val="0"/>
        <w:adjustRightInd w:val="0"/>
        <w:spacing w:after="0" w:line="240" w:lineRule="auto"/>
        <w:ind w:firstLine="539"/>
        <w:contextualSpacing/>
        <w:jc w:val="both"/>
        <w:rPr>
          <w:rFonts w:ascii="Times New Roman" w:eastAsia="Calibri" w:hAnsi="Times New Roman" w:cs="Times New Roman"/>
          <w:lang w:eastAsia="ru-RU"/>
        </w:rPr>
      </w:pP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Полный охват сетями водоснабжения обеспечит технологическое и организационное единство и целостность централизованных систем водоснабжения, создаст равные условия доступа абонентов к водоснабжению.</w:t>
      </w:r>
    </w:p>
    <w:p w:rsidR="00573E52" w:rsidRPr="004E77DF"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 целью рационального использования территории, установлены расчетные показатели минимально допустимых размеров земельных участков для размещения станций водоподготовки (водопроводных очистных сооружений), приведенные ниже (</w:t>
      </w:r>
      <w:r w:rsidRPr="002B7740">
        <w:rPr>
          <w:rFonts w:ascii="Times New Roman" w:eastAsia="Times New Roman" w:hAnsi="Times New Roman" w:cs="Times New Roman"/>
          <w:sz w:val="24"/>
          <w:szCs w:val="24"/>
          <w:lang w:eastAsia="ru-RU"/>
        </w:rPr>
        <w:fldChar w:fldCharType="begin"/>
      </w:r>
      <w:r w:rsidRPr="002B7740">
        <w:rPr>
          <w:rFonts w:ascii="Times New Roman" w:eastAsia="Times New Roman" w:hAnsi="Times New Roman" w:cs="Times New Roman"/>
          <w:sz w:val="24"/>
          <w:szCs w:val="24"/>
          <w:lang w:eastAsia="ru-RU"/>
        </w:rPr>
        <w:instrText xml:space="preserve"> REF _Ref435786355 \h  \* MERGEFORMAT </w:instrText>
      </w:r>
      <w:r w:rsidRPr="002B7740">
        <w:rPr>
          <w:rFonts w:ascii="Times New Roman" w:eastAsia="Times New Roman" w:hAnsi="Times New Roman" w:cs="Times New Roman"/>
          <w:sz w:val="24"/>
          <w:szCs w:val="24"/>
          <w:lang w:eastAsia="ru-RU"/>
        </w:rPr>
      </w:r>
      <w:r w:rsidRPr="002B7740">
        <w:rPr>
          <w:rFonts w:ascii="Times New Roman" w:eastAsia="Times New Roman" w:hAnsi="Times New Roman" w:cs="Times New Roman"/>
          <w:sz w:val="24"/>
          <w:szCs w:val="24"/>
          <w:lang w:eastAsia="ru-RU"/>
        </w:rPr>
        <w:fldChar w:fldCharType="separate"/>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4E77DF">
        <w:rPr>
          <w:rFonts w:ascii="Times New Roman" w:eastAsia="Times New Roman" w:hAnsi="Times New Roman" w:cs="Times New Roman"/>
          <w:sz w:val="24"/>
          <w:szCs w:val="24"/>
          <w:lang w:eastAsia="ru-RU"/>
        </w:rPr>
        <w:t xml:space="preserve">Таблица </w:t>
      </w:r>
      <w:r>
        <w:rPr>
          <w:rFonts w:ascii="Times New Roman" w:eastAsia="Times New Roman" w:hAnsi="Times New Roman" w:cs="Times New Roman"/>
          <w:b/>
          <w:bCs/>
          <w:noProof/>
          <w:sz w:val="24"/>
          <w:szCs w:val="24"/>
          <w:lang w:val="x-none" w:eastAsia="x-none"/>
        </w:rPr>
        <w:t>3</w:t>
      </w:r>
      <w:r w:rsidRPr="002B7740">
        <w:rPr>
          <w:rFonts w:ascii="Times New Roman" w:eastAsia="Times New Roman" w:hAnsi="Times New Roman" w:cs="Times New Roman"/>
          <w:sz w:val="24"/>
          <w:szCs w:val="24"/>
          <w:lang w:eastAsia="ru-RU"/>
        </w:rPr>
        <w:fldChar w:fldCharType="end"/>
      </w:r>
      <w:r w:rsidRPr="002B7740">
        <w:rPr>
          <w:rFonts w:ascii="Times New Roman" w:eastAsia="Times New Roman" w:hAnsi="Times New Roman" w:cs="Times New Roman"/>
          <w:sz w:val="24"/>
          <w:szCs w:val="24"/>
          <w:lang w:eastAsia="ru-RU"/>
        </w:rPr>
        <w:t>). Показатели установлены в соответствии с п. 12.4 СП 42.13330.2011 и с учетом перспективной численности населения и данных о количестве воды поданных с водозаборов в 2014 году.</w:t>
      </w:r>
    </w:p>
    <w:p w:rsidR="00573E52" w:rsidRPr="002B7740" w:rsidRDefault="00573E52" w:rsidP="00573E52">
      <w:pPr>
        <w:widowControl w:val="0"/>
        <w:spacing w:after="0" w:line="240" w:lineRule="auto"/>
        <w:contextualSpacing/>
        <w:jc w:val="center"/>
        <w:rPr>
          <w:rFonts w:ascii="Times New Roman" w:eastAsia="Times New Roman" w:hAnsi="Times New Roman" w:cs="Times New Roman"/>
          <w:b/>
          <w:bCs/>
          <w:sz w:val="24"/>
          <w:szCs w:val="24"/>
          <w:lang w:eastAsia="x-none"/>
        </w:rPr>
      </w:pPr>
      <w:bookmarkStart w:id="89" w:name="Par62"/>
      <w:bookmarkStart w:id="90" w:name="_Ref435786355"/>
      <w:bookmarkEnd w:id="89"/>
    </w:p>
    <w:p w:rsidR="00573E52" w:rsidRPr="002B7740" w:rsidRDefault="00573E52" w:rsidP="00573E52">
      <w:pPr>
        <w:widowControl w:val="0"/>
        <w:spacing w:after="0" w:line="240" w:lineRule="auto"/>
        <w:contextualSpacing/>
        <w:jc w:val="center"/>
        <w:rPr>
          <w:rFonts w:ascii="Times New Roman" w:eastAsia="Times New Roman" w:hAnsi="Times New Roman" w:cs="Times New Roman"/>
          <w:b/>
          <w:bCs/>
          <w:sz w:val="24"/>
          <w:szCs w:val="24"/>
          <w:lang w:val="x-none" w:eastAsia="x-none"/>
        </w:rPr>
      </w:pPr>
      <w:r w:rsidRPr="002B7740">
        <w:rPr>
          <w:rFonts w:ascii="Times New Roman" w:eastAsia="Times New Roman" w:hAnsi="Times New Roman" w:cs="Times New Roman"/>
          <w:b/>
          <w:bCs/>
          <w:sz w:val="24"/>
          <w:szCs w:val="24"/>
          <w:lang w:eastAsia="x-none"/>
        </w:rPr>
        <w:t>Т</w:t>
      </w:r>
      <w:proofErr w:type="spellStart"/>
      <w:r w:rsidRPr="002B7740">
        <w:rPr>
          <w:rFonts w:ascii="Times New Roman" w:eastAsia="Times New Roman" w:hAnsi="Times New Roman" w:cs="Times New Roman"/>
          <w:b/>
          <w:bCs/>
          <w:sz w:val="24"/>
          <w:szCs w:val="24"/>
          <w:lang w:val="x-none" w:eastAsia="x-none"/>
        </w:rPr>
        <w:t>аблица</w:t>
      </w:r>
      <w:proofErr w:type="spellEnd"/>
      <w:r w:rsidRPr="002B7740">
        <w:rPr>
          <w:rFonts w:ascii="Times New Roman" w:eastAsia="Times New Roman" w:hAnsi="Times New Roman" w:cs="Times New Roman"/>
          <w:b/>
          <w:bCs/>
          <w:sz w:val="24"/>
          <w:szCs w:val="24"/>
          <w:lang w:val="x-none" w:eastAsia="x-none"/>
        </w:rPr>
        <w:t xml:space="preserve"> </w:t>
      </w:r>
      <w:r w:rsidRPr="002B7740">
        <w:rPr>
          <w:rFonts w:ascii="Times New Roman" w:eastAsia="Times New Roman" w:hAnsi="Times New Roman" w:cs="Times New Roman"/>
          <w:b/>
          <w:bCs/>
          <w:sz w:val="24"/>
          <w:szCs w:val="24"/>
          <w:lang w:val="x-none" w:eastAsia="x-none"/>
        </w:rPr>
        <w:fldChar w:fldCharType="begin"/>
      </w:r>
      <w:r w:rsidRPr="002B7740">
        <w:rPr>
          <w:rFonts w:ascii="Times New Roman" w:eastAsia="Times New Roman" w:hAnsi="Times New Roman" w:cs="Times New Roman"/>
          <w:b/>
          <w:bCs/>
          <w:sz w:val="24"/>
          <w:szCs w:val="24"/>
          <w:lang w:val="x-none" w:eastAsia="x-none"/>
        </w:rPr>
        <w:instrText xml:space="preserve"> SEQ Таблица \* ARABIC </w:instrText>
      </w:r>
      <w:r w:rsidRPr="002B7740">
        <w:rPr>
          <w:rFonts w:ascii="Times New Roman" w:eastAsia="Times New Roman" w:hAnsi="Times New Roman" w:cs="Times New Roman"/>
          <w:b/>
          <w:bCs/>
          <w:sz w:val="24"/>
          <w:szCs w:val="24"/>
          <w:lang w:val="x-none" w:eastAsia="x-none"/>
        </w:rPr>
        <w:fldChar w:fldCharType="separate"/>
      </w:r>
      <w:r>
        <w:rPr>
          <w:rFonts w:ascii="Times New Roman" w:eastAsia="Times New Roman" w:hAnsi="Times New Roman" w:cs="Times New Roman"/>
          <w:b/>
          <w:bCs/>
          <w:noProof/>
          <w:sz w:val="24"/>
          <w:szCs w:val="24"/>
          <w:lang w:val="x-none" w:eastAsia="x-none"/>
        </w:rPr>
        <w:t>3</w:t>
      </w:r>
      <w:r w:rsidRPr="002B7740">
        <w:rPr>
          <w:rFonts w:ascii="Times New Roman" w:eastAsia="Times New Roman" w:hAnsi="Times New Roman" w:cs="Times New Roman"/>
          <w:b/>
          <w:bCs/>
          <w:noProof/>
          <w:sz w:val="24"/>
          <w:szCs w:val="24"/>
          <w:lang w:val="x-none" w:eastAsia="x-none"/>
        </w:rPr>
        <w:fldChar w:fldCharType="end"/>
      </w:r>
      <w:bookmarkEnd w:id="90"/>
      <w:r w:rsidRPr="002B7740">
        <w:rPr>
          <w:rFonts w:ascii="Times New Roman" w:eastAsia="Times New Roman" w:hAnsi="Times New Roman" w:cs="Times New Roman"/>
          <w:b/>
          <w:bCs/>
          <w:sz w:val="24"/>
          <w:szCs w:val="24"/>
          <w:lang w:eastAsia="x-none"/>
        </w:rPr>
        <w:t xml:space="preserve">. </w:t>
      </w:r>
      <w:r w:rsidRPr="002B7740">
        <w:rPr>
          <w:rFonts w:ascii="Times New Roman" w:eastAsia="Times New Roman" w:hAnsi="Times New Roman" w:cs="Times New Roman"/>
          <w:b/>
          <w:bCs/>
          <w:sz w:val="24"/>
          <w:szCs w:val="24"/>
          <w:lang w:val="x-none" w:eastAsia="x-none"/>
        </w:rPr>
        <w:t>Расчетные показатели минимально допустимых размеров земельных участков для размещения станций водоподготовки в зависимости от их производительности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573E52" w:rsidRPr="002B7740" w:rsidTr="006323C7">
        <w:tc>
          <w:tcPr>
            <w:tcW w:w="6973"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widowControl w:val="0"/>
              <w:autoSpaceDE w:val="0"/>
              <w:autoSpaceDN w:val="0"/>
              <w:adjustRightInd w:val="0"/>
              <w:spacing w:after="0" w:line="240" w:lineRule="auto"/>
              <w:ind w:firstLine="1418"/>
              <w:contextualSpacing/>
              <w:jc w:val="center"/>
              <w:rPr>
                <w:rFonts w:ascii="Times New Roman" w:eastAsia="Calibri" w:hAnsi="Times New Roman" w:cs="Times New Roman"/>
                <w:b/>
                <w:bCs/>
                <w:iCs/>
                <w:sz w:val="20"/>
                <w:szCs w:val="20"/>
                <w:lang w:eastAsia="ru-RU"/>
              </w:rPr>
            </w:pPr>
            <w:r w:rsidRPr="002B7740">
              <w:rPr>
                <w:rFonts w:ascii="Times New Roman" w:eastAsia="Calibri" w:hAnsi="Times New Roman" w:cs="Times New Roman"/>
                <w:b/>
                <w:bCs/>
                <w:iCs/>
                <w:sz w:val="20"/>
                <w:szCs w:val="20"/>
                <w:lang w:eastAsia="ru-RU"/>
              </w:rPr>
              <w:t xml:space="preserve">Производительность станций водоподготовки (водопроводных очистных сооружений), </w:t>
            </w:r>
            <w:proofErr w:type="spellStart"/>
            <w:r w:rsidRPr="002B7740">
              <w:rPr>
                <w:rFonts w:ascii="Times New Roman" w:eastAsia="Calibri" w:hAnsi="Times New Roman" w:cs="Times New Roman"/>
                <w:b/>
                <w:bCs/>
                <w:iCs/>
                <w:sz w:val="20"/>
                <w:szCs w:val="20"/>
                <w:lang w:eastAsia="ru-RU"/>
              </w:rPr>
              <w:t>тыс.куб.м</w:t>
            </w:r>
            <w:proofErr w:type="spellEnd"/>
            <w:r w:rsidRPr="002B7740">
              <w:rPr>
                <w:rFonts w:ascii="Times New Roman" w:eastAsia="Calibri" w:hAnsi="Times New Roman" w:cs="Times New Roman"/>
                <w:b/>
                <w:bCs/>
                <w:iCs/>
                <w:sz w:val="20"/>
                <w:szCs w:val="20"/>
                <w:lang w:eastAsia="ru-RU"/>
              </w:rPr>
              <w:t xml:space="preserve"> /</w:t>
            </w:r>
            <w:proofErr w:type="spellStart"/>
            <w:r w:rsidRPr="002B7740">
              <w:rPr>
                <w:rFonts w:ascii="Times New Roman" w:eastAsia="Calibri" w:hAnsi="Times New Roman" w:cs="Times New Roman"/>
                <w:b/>
                <w:bCs/>
                <w:iCs/>
                <w:sz w:val="20"/>
                <w:szCs w:val="20"/>
                <w:lang w:eastAsia="ru-RU"/>
              </w:rPr>
              <w:t>сут</w:t>
            </w:r>
            <w:proofErr w:type="spellEnd"/>
          </w:p>
        </w:tc>
        <w:tc>
          <w:tcPr>
            <w:tcW w:w="2665"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b/>
                <w:bCs/>
                <w:iCs/>
                <w:sz w:val="20"/>
                <w:szCs w:val="20"/>
                <w:lang w:eastAsia="ru-RU"/>
              </w:rPr>
            </w:pPr>
            <w:r w:rsidRPr="002B7740">
              <w:rPr>
                <w:rFonts w:ascii="Times New Roman" w:eastAsia="Calibri" w:hAnsi="Times New Roman" w:cs="Times New Roman"/>
                <w:b/>
                <w:bCs/>
                <w:iCs/>
                <w:sz w:val="20"/>
                <w:szCs w:val="20"/>
                <w:lang w:eastAsia="ru-RU"/>
              </w:rPr>
              <w:t>Размер земельного участка, га</w:t>
            </w:r>
          </w:p>
        </w:tc>
      </w:tr>
      <w:tr w:rsidR="00573E52" w:rsidRPr="002B7740" w:rsidTr="006323C7">
        <w:tc>
          <w:tcPr>
            <w:tcW w:w="6973"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both"/>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До 0,1</w:t>
            </w:r>
          </w:p>
        </w:tc>
        <w:tc>
          <w:tcPr>
            <w:tcW w:w="2665"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0,1</w:t>
            </w:r>
          </w:p>
        </w:tc>
      </w:tr>
      <w:tr w:rsidR="00573E52" w:rsidRPr="002B7740" w:rsidTr="006323C7">
        <w:tc>
          <w:tcPr>
            <w:tcW w:w="6973"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both"/>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Свыше 0,1 до 0,2</w:t>
            </w:r>
          </w:p>
        </w:tc>
        <w:tc>
          <w:tcPr>
            <w:tcW w:w="2665"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0,25</w:t>
            </w:r>
          </w:p>
        </w:tc>
      </w:tr>
      <w:tr w:rsidR="00573E52" w:rsidRPr="002B7740" w:rsidTr="006323C7">
        <w:tc>
          <w:tcPr>
            <w:tcW w:w="6973"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both"/>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Свыше 0,2 до 0,4</w:t>
            </w:r>
          </w:p>
        </w:tc>
        <w:tc>
          <w:tcPr>
            <w:tcW w:w="2665"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0,4</w:t>
            </w:r>
          </w:p>
        </w:tc>
      </w:tr>
      <w:tr w:rsidR="00573E52" w:rsidRPr="002B7740" w:rsidTr="006323C7">
        <w:tc>
          <w:tcPr>
            <w:tcW w:w="6973"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widowControl w:val="0"/>
              <w:autoSpaceDE w:val="0"/>
              <w:autoSpaceDN w:val="0"/>
              <w:adjustRightInd w:val="0"/>
              <w:spacing w:after="0" w:line="240" w:lineRule="auto"/>
              <w:ind w:firstLine="1418"/>
              <w:contextualSpacing/>
              <w:jc w:val="both"/>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Свыше 0,4 до 0,8</w:t>
            </w:r>
          </w:p>
        </w:tc>
        <w:tc>
          <w:tcPr>
            <w:tcW w:w="2665"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1,0</w:t>
            </w:r>
          </w:p>
        </w:tc>
      </w:tr>
      <w:tr w:rsidR="00573E52" w:rsidRPr="002B7740" w:rsidTr="006323C7">
        <w:tc>
          <w:tcPr>
            <w:tcW w:w="6973"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both"/>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Свыше 0,8 до 12</w:t>
            </w:r>
          </w:p>
        </w:tc>
        <w:tc>
          <w:tcPr>
            <w:tcW w:w="2665"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2,0</w:t>
            </w:r>
          </w:p>
        </w:tc>
      </w:tr>
    </w:tbl>
    <w:p w:rsidR="00573E52" w:rsidRPr="002B7740" w:rsidRDefault="00573E52" w:rsidP="00573E52">
      <w:pPr>
        <w:widowControl w:val="0"/>
        <w:autoSpaceDE w:val="0"/>
        <w:autoSpaceDN w:val="0"/>
        <w:adjustRightInd w:val="0"/>
        <w:spacing w:after="0" w:line="240" w:lineRule="auto"/>
        <w:ind w:firstLine="539"/>
        <w:contextualSpacing/>
        <w:jc w:val="both"/>
        <w:rPr>
          <w:rFonts w:ascii="Times New Roman" w:eastAsia="Calibri" w:hAnsi="Times New Roman" w:cs="Times New Roman"/>
          <w:lang w:eastAsia="ru-RU"/>
        </w:rPr>
      </w:pP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земельных участков для размещения колодцев магистральных подземных водоводов должны быть не более 3 x </w:t>
      </w:r>
      <w:smartTag w:uri="urn:schemas-microsoft-com:office:smarttags" w:element="metricconverter">
        <w:smartTagPr>
          <w:attr w:name="ProductID" w:val="3 м"/>
        </w:smartTagPr>
        <w:r w:rsidRPr="002B7740">
          <w:rPr>
            <w:rFonts w:ascii="Times New Roman" w:eastAsia="Times New Roman" w:hAnsi="Times New Roman" w:cs="Times New Roman"/>
            <w:sz w:val="24"/>
            <w:szCs w:val="24"/>
            <w:lang w:eastAsia="ru-RU"/>
          </w:rPr>
          <w:t>3 м</w:t>
        </w:r>
      </w:smartTag>
      <w:r w:rsidRPr="002B7740">
        <w:rPr>
          <w:rFonts w:ascii="Times New Roman" w:eastAsia="Times New Roman" w:hAnsi="Times New Roman" w:cs="Times New Roman"/>
          <w:sz w:val="24"/>
          <w:szCs w:val="24"/>
          <w:lang w:eastAsia="ru-RU"/>
        </w:rPr>
        <w:t xml:space="preserve">, камер переключения и запорной арматуры - не более 10 x </w:t>
      </w:r>
      <w:smartTag w:uri="urn:schemas-microsoft-com:office:smarttags" w:element="metricconverter">
        <w:smartTagPr>
          <w:attr w:name="ProductID" w:val="10 м"/>
        </w:smartTagPr>
        <w:r w:rsidRPr="002B7740">
          <w:rPr>
            <w:rFonts w:ascii="Times New Roman" w:eastAsia="Times New Roman" w:hAnsi="Times New Roman" w:cs="Times New Roman"/>
            <w:sz w:val="24"/>
            <w:szCs w:val="24"/>
            <w:lang w:eastAsia="ru-RU"/>
          </w:rPr>
          <w:t>10 м</w:t>
        </w:r>
      </w:smartTag>
      <w:r w:rsidRPr="002B7740">
        <w:rPr>
          <w:rFonts w:ascii="Times New Roman" w:eastAsia="Times New Roman" w:hAnsi="Times New Roman" w:cs="Times New Roman"/>
          <w:sz w:val="24"/>
          <w:szCs w:val="24"/>
          <w:lang w:eastAsia="ru-RU"/>
        </w:rPr>
        <w:t>.</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земельных участков, необходимых для размещения прочих объектов местного значения муниципального района в области водоснабжения, 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w:t>
      </w:r>
    </w:p>
    <w:p w:rsidR="00573E52" w:rsidRPr="002B7740" w:rsidRDefault="00573E52" w:rsidP="00573E52">
      <w:pPr>
        <w:keepNext/>
        <w:spacing w:after="0" w:line="240" w:lineRule="auto"/>
        <w:ind w:firstLine="567"/>
        <w:contextualSpacing/>
        <w:rPr>
          <w:rFonts w:ascii="Times New Roman" w:eastAsia="Times New Roman" w:hAnsi="Times New Roman" w:cs="Times New Roman"/>
          <w:b/>
          <w:snapToGrid w:val="0"/>
          <w:sz w:val="24"/>
          <w:szCs w:val="24"/>
          <w:lang w:eastAsia="ru-RU"/>
        </w:rPr>
      </w:pPr>
      <w:r w:rsidRPr="002B7740">
        <w:rPr>
          <w:rFonts w:ascii="Times New Roman" w:eastAsia="Times New Roman" w:hAnsi="Times New Roman" w:cs="Times New Roman"/>
          <w:b/>
          <w:snapToGrid w:val="0"/>
          <w:sz w:val="24"/>
          <w:szCs w:val="24"/>
          <w:lang w:eastAsia="ru-RU"/>
        </w:rPr>
        <w:t>Расчетные показатели минимально допустимого уровня обеспеченности объектами местного значения муниципального района в области водоотведения</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 обеспеченности населения объектами местного значения муниципального района в области водоотведения установлены с учетом Федерального закона "О водоснабжении и водоотведении".</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Согласно п. 4 ч. 1, ч. 4 ст. 14 Федерального закона от 06.10.2003 № 131-ФЗ «Об общих принципах организации местного самоуправления в Российской Федерации», организация </w:t>
      </w:r>
      <w:r w:rsidRPr="002B7740">
        <w:rPr>
          <w:rFonts w:ascii="Times New Roman" w:eastAsia="Times New Roman" w:hAnsi="Times New Roman" w:cs="Times New Roman"/>
          <w:sz w:val="24"/>
          <w:szCs w:val="24"/>
          <w:lang w:eastAsia="ru-RU"/>
        </w:rPr>
        <w:br/>
        <w:t>в границах сельских поселений водоотведения, относится к вопросам местного значения муниципального района.</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составе МНГП в области водоотведения установлены следующие расчетные показатели: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показатель удельного водоотведения для жилых домов и помещений, напрямую зависящий </w:t>
      </w:r>
      <w:r w:rsidRPr="002B7740">
        <w:rPr>
          <w:rFonts w:ascii="Times New Roman" w:eastAsia="Calibri" w:hAnsi="Times New Roman" w:cs="Times New Roman"/>
          <w:lang w:eastAsia="ru-RU"/>
        </w:rPr>
        <w:br/>
        <w:t>от степени благоустройства рассматриваемой жилой застройки;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минимально допустимые размеры земельных участков для размещения канализационных очистных сооружений в зависимости от их производительности.</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Удельное водоотведение в жилых помещениях в многоквартирных домах и жилых домов, учитывает качество предоставляемых коммунальных услуг, предусмотренных законодательными и иными нормативными правовыми актами Российской Федерации.</w:t>
      </w:r>
    </w:p>
    <w:p w:rsidR="00573E52" w:rsidRPr="002B7740" w:rsidRDefault="00573E52" w:rsidP="00573E52">
      <w:pPr>
        <w:spacing w:after="0" w:line="240" w:lineRule="auto"/>
        <w:ind w:firstLine="567"/>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 целью рационального использования территории, установлены расчетные показатели минимально допустимых размеров земельных участков для размещения канализационных очистных сооружений, приведенные ниже (Таблица 4).</w:t>
      </w:r>
      <w:bookmarkStart w:id="91" w:name="_Ref435786398"/>
    </w:p>
    <w:p w:rsidR="00573E52" w:rsidRPr="002B7740" w:rsidRDefault="00573E52" w:rsidP="00573E52">
      <w:pPr>
        <w:spacing w:before="120" w:after="60" w:line="240" w:lineRule="auto"/>
        <w:ind w:firstLine="567"/>
        <w:jc w:val="both"/>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t xml:space="preserve">Таблица </w:t>
      </w:r>
      <w:r w:rsidRPr="002B7740">
        <w:rPr>
          <w:rFonts w:ascii="Times New Roman" w:eastAsia="Times New Roman" w:hAnsi="Times New Roman" w:cs="Times New Roman"/>
          <w:b/>
          <w:sz w:val="24"/>
          <w:szCs w:val="24"/>
          <w:lang w:eastAsia="ru-RU"/>
        </w:rPr>
        <w:fldChar w:fldCharType="begin"/>
      </w:r>
      <w:r w:rsidRPr="002B7740">
        <w:rPr>
          <w:rFonts w:ascii="Times New Roman" w:eastAsia="Times New Roman" w:hAnsi="Times New Roman" w:cs="Times New Roman"/>
          <w:b/>
          <w:sz w:val="24"/>
          <w:szCs w:val="24"/>
          <w:lang w:eastAsia="ru-RU"/>
        </w:rPr>
        <w:instrText xml:space="preserve"> SEQ Таблица \* ARABIC </w:instrText>
      </w:r>
      <w:r w:rsidRPr="002B7740">
        <w:rPr>
          <w:rFonts w:ascii="Times New Roman" w:eastAsia="Times New Roman" w:hAnsi="Times New Roman" w:cs="Times New Roman"/>
          <w:b/>
          <w:sz w:val="24"/>
          <w:szCs w:val="24"/>
          <w:lang w:eastAsia="ru-RU"/>
        </w:rPr>
        <w:fldChar w:fldCharType="separate"/>
      </w:r>
      <w:r>
        <w:rPr>
          <w:rFonts w:ascii="Times New Roman" w:eastAsia="Times New Roman" w:hAnsi="Times New Roman" w:cs="Times New Roman"/>
          <w:b/>
          <w:noProof/>
          <w:sz w:val="24"/>
          <w:szCs w:val="24"/>
          <w:lang w:eastAsia="ru-RU"/>
        </w:rPr>
        <w:t>4</w:t>
      </w:r>
      <w:r w:rsidRPr="002B7740">
        <w:rPr>
          <w:rFonts w:ascii="Times New Roman" w:eastAsia="Times New Roman" w:hAnsi="Times New Roman" w:cs="Times New Roman"/>
          <w:b/>
          <w:sz w:val="24"/>
          <w:szCs w:val="24"/>
          <w:lang w:eastAsia="ru-RU"/>
        </w:rPr>
        <w:fldChar w:fldCharType="end"/>
      </w:r>
      <w:bookmarkEnd w:id="91"/>
      <w:r w:rsidRPr="002B7740">
        <w:rPr>
          <w:rFonts w:ascii="Times New Roman" w:eastAsia="Times New Roman" w:hAnsi="Times New Roman" w:cs="Times New Roman"/>
          <w:b/>
          <w:sz w:val="24"/>
          <w:szCs w:val="24"/>
          <w:lang w:eastAsia="ru-RU"/>
        </w:rPr>
        <w:t xml:space="preserve">. Расчетные показатели минимально допустимых размеров земельных участков для размещения канализационных очистных сооружений в зависимости </w:t>
      </w:r>
      <w:r w:rsidRPr="002B7740">
        <w:rPr>
          <w:rFonts w:ascii="Times New Roman" w:eastAsia="Times New Roman" w:hAnsi="Times New Roman" w:cs="Times New Roman"/>
          <w:b/>
          <w:sz w:val="24"/>
          <w:szCs w:val="24"/>
          <w:lang w:eastAsia="ru-RU"/>
        </w:rPr>
        <w:br/>
        <w:t>от их производительности</w:t>
      </w:r>
    </w:p>
    <w:tbl>
      <w:tblPr>
        <w:tblW w:w="9714" w:type="dxa"/>
        <w:tblInd w:w="62" w:type="dxa"/>
        <w:tblLayout w:type="fixed"/>
        <w:tblCellMar>
          <w:top w:w="102" w:type="dxa"/>
          <w:left w:w="62" w:type="dxa"/>
          <w:bottom w:w="102" w:type="dxa"/>
          <w:right w:w="62" w:type="dxa"/>
        </w:tblCellMar>
        <w:tblLook w:val="0000" w:firstRow="0" w:lastRow="0" w:firstColumn="0" w:lastColumn="0" w:noHBand="0" w:noVBand="0"/>
      </w:tblPr>
      <w:tblGrid>
        <w:gridCol w:w="3572"/>
        <w:gridCol w:w="1701"/>
        <w:gridCol w:w="1748"/>
        <w:gridCol w:w="2693"/>
      </w:tblGrid>
      <w:tr w:rsidR="00573E52" w:rsidRPr="002B7740" w:rsidTr="006323C7">
        <w:tc>
          <w:tcPr>
            <w:tcW w:w="3572" w:type="dxa"/>
            <w:vMerge w:val="restart"/>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3"/>
              <w:contextualSpacing/>
              <w:jc w:val="center"/>
              <w:rPr>
                <w:rFonts w:ascii="Times New Roman" w:eastAsia="Calibri" w:hAnsi="Times New Roman" w:cs="Times New Roman"/>
                <w:b/>
                <w:bCs/>
                <w:iCs/>
                <w:sz w:val="20"/>
                <w:szCs w:val="20"/>
                <w:lang w:eastAsia="ru-RU"/>
              </w:rPr>
            </w:pPr>
            <w:r w:rsidRPr="002B7740">
              <w:rPr>
                <w:rFonts w:ascii="Times New Roman" w:eastAsia="Calibri" w:hAnsi="Times New Roman" w:cs="Times New Roman"/>
                <w:b/>
                <w:bCs/>
                <w:iCs/>
                <w:sz w:val="20"/>
                <w:szCs w:val="20"/>
                <w:lang w:eastAsia="ru-RU"/>
              </w:rPr>
              <w:t xml:space="preserve">Производительность канализационных очистных сооружений, </w:t>
            </w:r>
            <w:proofErr w:type="spellStart"/>
            <w:r w:rsidRPr="002B7740">
              <w:rPr>
                <w:rFonts w:ascii="Times New Roman" w:eastAsia="Calibri" w:hAnsi="Times New Roman" w:cs="Times New Roman"/>
                <w:b/>
                <w:bCs/>
                <w:iCs/>
                <w:sz w:val="20"/>
                <w:szCs w:val="20"/>
                <w:lang w:eastAsia="ru-RU"/>
              </w:rPr>
              <w:t>тыс.куб.м</w:t>
            </w:r>
            <w:proofErr w:type="spellEnd"/>
            <w:r w:rsidRPr="002B7740">
              <w:rPr>
                <w:rFonts w:ascii="Times New Roman" w:eastAsia="Calibri" w:hAnsi="Times New Roman" w:cs="Times New Roman"/>
                <w:b/>
                <w:bCs/>
                <w:iCs/>
                <w:sz w:val="20"/>
                <w:szCs w:val="20"/>
                <w:lang w:eastAsia="ru-RU"/>
              </w:rPr>
              <w:t xml:space="preserve"> /</w:t>
            </w:r>
            <w:proofErr w:type="spellStart"/>
            <w:r w:rsidRPr="002B7740">
              <w:rPr>
                <w:rFonts w:ascii="Times New Roman" w:eastAsia="Calibri" w:hAnsi="Times New Roman" w:cs="Times New Roman"/>
                <w:b/>
                <w:bCs/>
                <w:iCs/>
                <w:sz w:val="20"/>
                <w:szCs w:val="20"/>
                <w:lang w:eastAsia="ru-RU"/>
              </w:rPr>
              <w:t>сут</w:t>
            </w:r>
            <w:proofErr w:type="spellEnd"/>
          </w:p>
        </w:tc>
        <w:tc>
          <w:tcPr>
            <w:tcW w:w="6142" w:type="dxa"/>
            <w:gridSpan w:val="3"/>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b/>
                <w:bCs/>
                <w:iCs/>
                <w:sz w:val="20"/>
                <w:szCs w:val="20"/>
                <w:lang w:eastAsia="ru-RU"/>
              </w:rPr>
            </w:pPr>
            <w:r w:rsidRPr="002B7740">
              <w:rPr>
                <w:rFonts w:ascii="Times New Roman" w:eastAsia="Calibri" w:hAnsi="Times New Roman" w:cs="Times New Roman"/>
                <w:b/>
                <w:bCs/>
                <w:iCs/>
                <w:sz w:val="20"/>
                <w:szCs w:val="20"/>
                <w:lang w:eastAsia="ru-RU"/>
              </w:rPr>
              <w:t>Размер земельного участка, га</w:t>
            </w:r>
          </w:p>
        </w:tc>
      </w:tr>
      <w:tr w:rsidR="00573E52" w:rsidRPr="002B7740" w:rsidTr="006323C7">
        <w:tc>
          <w:tcPr>
            <w:tcW w:w="3572" w:type="dxa"/>
            <w:vMerge/>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3"/>
              <w:contextualSpacing/>
              <w:jc w:val="center"/>
              <w:rPr>
                <w:rFonts w:ascii="Times New Roman" w:eastAsia="Calibri" w:hAnsi="Times New Roman" w:cs="Times New Roman"/>
                <w:b/>
                <w:bCs/>
                <w:iCs/>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hanging="15"/>
              <w:contextualSpacing/>
              <w:jc w:val="center"/>
              <w:rPr>
                <w:rFonts w:ascii="Times New Roman" w:eastAsia="Calibri" w:hAnsi="Times New Roman" w:cs="Times New Roman"/>
                <w:b/>
                <w:bCs/>
                <w:iCs/>
                <w:sz w:val="20"/>
                <w:szCs w:val="20"/>
                <w:lang w:eastAsia="ru-RU"/>
              </w:rPr>
            </w:pPr>
            <w:proofErr w:type="gramStart"/>
            <w:r w:rsidRPr="002B7740">
              <w:rPr>
                <w:rFonts w:ascii="Times New Roman" w:eastAsia="Calibri" w:hAnsi="Times New Roman" w:cs="Times New Roman"/>
                <w:b/>
                <w:bCs/>
                <w:iCs/>
                <w:sz w:val="20"/>
                <w:szCs w:val="20"/>
                <w:lang w:eastAsia="ru-RU"/>
              </w:rPr>
              <w:t>очистных</w:t>
            </w:r>
            <w:proofErr w:type="gramEnd"/>
            <w:r w:rsidRPr="002B7740">
              <w:rPr>
                <w:rFonts w:ascii="Times New Roman" w:eastAsia="Calibri" w:hAnsi="Times New Roman" w:cs="Times New Roman"/>
                <w:b/>
                <w:bCs/>
                <w:iCs/>
                <w:sz w:val="20"/>
                <w:szCs w:val="20"/>
                <w:lang w:eastAsia="ru-RU"/>
              </w:rPr>
              <w:t xml:space="preserve"> сооружений</w:t>
            </w:r>
          </w:p>
        </w:tc>
        <w:tc>
          <w:tcPr>
            <w:tcW w:w="1748"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contextualSpacing/>
              <w:jc w:val="both"/>
              <w:rPr>
                <w:rFonts w:ascii="Times New Roman" w:eastAsia="Calibri" w:hAnsi="Times New Roman" w:cs="Times New Roman"/>
                <w:b/>
                <w:bCs/>
                <w:iCs/>
                <w:sz w:val="20"/>
                <w:szCs w:val="20"/>
                <w:lang w:eastAsia="ru-RU"/>
              </w:rPr>
            </w:pPr>
            <w:proofErr w:type="gramStart"/>
            <w:r w:rsidRPr="002B7740">
              <w:rPr>
                <w:rFonts w:ascii="Times New Roman" w:eastAsia="Calibri" w:hAnsi="Times New Roman" w:cs="Times New Roman"/>
                <w:b/>
                <w:bCs/>
                <w:iCs/>
                <w:sz w:val="20"/>
                <w:szCs w:val="20"/>
                <w:lang w:eastAsia="ru-RU"/>
              </w:rPr>
              <w:t>иловых</w:t>
            </w:r>
            <w:proofErr w:type="gramEnd"/>
            <w:r w:rsidRPr="002B7740">
              <w:rPr>
                <w:rFonts w:ascii="Times New Roman" w:eastAsia="Calibri" w:hAnsi="Times New Roman" w:cs="Times New Roman"/>
                <w:b/>
                <w:bCs/>
                <w:iCs/>
                <w:sz w:val="20"/>
                <w:szCs w:val="20"/>
                <w:lang w:eastAsia="ru-RU"/>
              </w:rPr>
              <w:t xml:space="preserve"> площадок</w:t>
            </w:r>
          </w:p>
        </w:tc>
        <w:tc>
          <w:tcPr>
            <w:tcW w:w="2693"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contextualSpacing/>
              <w:jc w:val="center"/>
              <w:rPr>
                <w:rFonts w:ascii="Times New Roman" w:eastAsia="Calibri" w:hAnsi="Times New Roman" w:cs="Times New Roman"/>
                <w:b/>
                <w:bCs/>
                <w:iCs/>
                <w:sz w:val="20"/>
                <w:szCs w:val="20"/>
                <w:lang w:eastAsia="ru-RU"/>
              </w:rPr>
            </w:pPr>
            <w:proofErr w:type="gramStart"/>
            <w:r w:rsidRPr="002B7740">
              <w:rPr>
                <w:rFonts w:ascii="Times New Roman" w:eastAsia="Calibri" w:hAnsi="Times New Roman" w:cs="Times New Roman"/>
                <w:b/>
                <w:bCs/>
                <w:iCs/>
                <w:sz w:val="20"/>
                <w:szCs w:val="20"/>
                <w:lang w:eastAsia="ru-RU"/>
              </w:rPr>
              <w:t>биологических</w:t>
            </w:r>
            <w:proofErr w:type="gramEnd"/>
            <w:r w:rsidRPr="002B7740">
              <w:rPr>
                <w:rFonts w:ascii="Times New Roman" w:eastAsia="Calibri" w:hAnsi="Times New Roman" w:cs="Times New Roman"/>
                <w:b/>
                <w:bCs/>
                <w:iCs/>
                <w:sz w:val="20"/>
                <w:szCs w:val="20"/>
                <w:lang w:eastAsia="ru-RU"/>
              </w:rPr>
              <w:t xml:space="preserve"> прудов глубокой очистки сточных вод</w:t>
            </w:r>
          </w:p>
        </w:tc>
      </w:tr>
      <w:tr w:rsidR="00573E52" w:rsidRPr="002B7740" w:rsidTr="006323C7">
        <w:tc>
          <w:tcPr>
            <w:tcW w:w="3572"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3"/>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До 0,7</w:t>
            </w:r>
          </w:p>
        </w:tc>
        <w:tc>
          <w:tcPr>
            <w:tcW w:w="1701"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hanging="15"/>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0,5</w:t>
            </w:r>
          </w:p>
        </w:tc>
        <w:tc>
          <w:tcPr>
            <w:tcW w:w="1748"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0,2</w:t>
            </w:r>
          </w:p>
        </w:tc>
        <w:tc>
          <w:tcPr>
            <w:tcW w:w="2693"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contextualSpacing/>
              <w:jc w:val="center"/>
              <w:outlineLvl w:val="0"/>
              <w:rPr>
                <w:rFonts w:ascii="Times New Roman" w:eastAsia="Calibri" w:hAnsi="Times New Roman" w:cs="Times New Roman"/>
                <w:bCs/>
                <w:iCs/>
                <w:sz w:val="20"/>
                <w:szCs w:val="20"/>
                <w:lang w:eastAsia="ru-RU"/>
              </w:rPr>
            </w:pPr>
            <w:bookmarkStart w:id="92" w:name="_Toc434946078"/>
            <w:bookmarkStart w:id="93" w:name="_Toc435009204"/>
            <w:r w:rsidRPr="002B7740">
              <w:rPr>
                <w:rFonts w:ascii="Times New Roman" w:eastAsia="Calibri" w:hAnsi="Times New Roman" w:cs="Times New Roman"/>
                <w:bCs/>
                <w:iCs/>
                <w:sz w:val="20"/>
                <w:szCs w:val="20"/>
                <w:lang w:eastAsia="ru-RU"/>
              </w:rPr>
              <w:t>-</w:t>
            </w:r>
            <w:bookmarkEnd w:id="92"/>
            <w:bookmarkEnd w:id="93"/>
          </w:p>
        </w:tc>
      </w:tr>
      <w:tr w:rsidR="00573E52" w:rsidRPr="002B7740" w:rsidTr="006323C7">
        <w:tc>
          <w:tcPr>
            <w:tcW w:w="3572"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3"/>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Свыше 0,7 до 17</w:t>
            </w:r>
          </w:p>
        </w:tc>
        <w:tc>
          <w:tcPr>
            <w:tcW w:w="1701"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hanging="15"/>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4</w:t>
            </w:r>
          </w:p>
        </w:tc>
        <w:tc>
          <w:tcPr>
            <w:tcW w:w="1748"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ind w:hanging="15"/>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3</w:t>
            </w:r>
          </w:p>
        </w:tc>
        <w:tc>
          <w:tcPr>
            <w:tcW w:w="2693" w:type="dxa"/>
            <w:tcBorders>
              <w:top w:val="single" w:sz="4" w:space="0" w:color="auto"/>
              <w:left w:val="single" w:sz="4" w:space="0" w:color="auto"/>
              <w:bottom w:val="single" w:sz="4" w:space="0" w:color="auto"/>
              <w:right w:val="single" w:sz="4" w:space="0" w:color="auto"/>
            </w:tcBorders>
          </w:tcPr>
          <w:p w:rsidR="00573E52" w:rsidRPr="002B7740" w:rsidRDefault="00573E52" w:rsidP="006323C7">
            <w:pPr>
              <w:keepNext/>
              <w:autoSpaceDE w:val="0"/>
              <w:autoSpaceDN w:val="0"/>
              <w:adjustRightInd w:val="0"/>
              <w:spacing w:after="0" w:line="240" w:lineRule="auto"/>
              <w:contextualSpacing/>
              <w:jc w:val="center"/>
              <w:rPr>
                <w:rFonts w:ascii="Times New Roman" w:eastAsia="Calibri" w:hAnsi="Times New Roman" w:cs="Times New Roman"/>
                <w:bCs/>
                <w:iCs/>
                <w:sz w:val="20"/>
                <w:szCs w:val="20"/>
                <w:lang w:eastAsia="ru-RU"/>
              </w:rPr>
            </w:pPr>
            <w:r w:rsidRPr="002B7740">
              <w:rPr>
                <w:rFonts w:ascii="Times New Roman" w:eastAsia="Calibri" w:hAnsi="Times New Roman" w:cs="Times New Roman"/>
                <w:bCs/>
                <w:iCs/>
                <w:sz w:val="20"/>
                <w:szCs w:val="20"/>
                <w:lang w:eastAsia="ru-RU"/>
              </w:rPr>
              <w:t>3</w:t>
            </w:r>
          </w:p>
        </w:tc>
      </w:tr>
    </w:tbl>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b/>
          <w:snapToGrid w:val="0"/>
          <w:sz w:val="24"/>
          <w:szCs w:val="24"/>
          <w:lang w:eastAsia="ru-RU"/>
        </w:rPr>
      </w:pP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napToGrid w:val="0"/>
          <w:sz w:val="24"/>
          <w:szCs w:val="24"/>
          <w:lang w:eastAsia="ru-RU"/>
        </w:rPr>
        <w:t xml:space="preserve">Расчетные показатели минимально допустимого уровня обеспеченности объектами местного значения муниципального района в области </w:t>
      </w:r>
      <w:r w:rsidRPr="002B7740">
        <w:rPr>
          <w:rFonts w:ascii="Times New Roman" w:eastAsia="Times New Roman" w:hAnsi="Times New Roman" w:cs="Times New Roman"/>
          <w:b/>
          <w:sz w:val="24"/>
          <w:szCs w:val="24"/>
          <w:lang w:eastAsia="ru-RU"/>
        </w:rPr>
        <w:t>связи и информатизации</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Расчетные показатели минимально допустимого уровня обеспеченности населения объектами местного значения муниципального района в области связи и информатизации </w:t>
      </w:r>
      <w:r w:rsidRPr="002B7740">
        <w:rPr>
          <w:rFonts w:ascii="Times New Roman" w:eastAsia="Times New Roman" w:hAnsi="Times New Roman" w:cs="Times New Roman"/>
          <w:sz w:val="24"/>
          <w:szCs w:val="24"/>
          <w:lang w:eastAsia="ru-RU"/>
        </w:rPr>
        <w:br/>
        <w:t xml:space="preserve">на территории Белгородского района в области связи и информатизации установлены с учетом Федерального закона от 07.07.2003 № 126-ФЗ «О связи». Скорость передачи данных </w:t>
      </w:r>
      <w:r w:rsidRPr="002B7740">
        <w:rPr>
          <w:rFonts w:ascii="Times New Roman" w:eastAsia="Times New Roman" w:hAnsi="Times New Roman" w:cs="Times New Roman"/>
          <w:sz w:val="24"/>
          <w:szCs w:val="24"/>
          <w:lang w:eastAsia="ru-RU"/>
        </w:rPr>
        <w:br/>
        <w:t xml:space="preserve">на пользовательское оборудование с использованием волоконно-оптической линии связи </w:t>
      </w:r>
      <w:r w:rsidRPr="002B7740">
        <w:rPr>
          <w:rFonts w:ascii="Times New Roman" w:eastAsia="Times New Roman" w:hAnsi="Times New Roman" w:cs="Times New Roman"/>
          <w:sz w:val="24"/>
          <w:szCs w:val="24"/>
          <w:lang w:eastAsia="ru-RU"/>
        </w:rPr>
        <w:br/>
        <w:t xml:space="preserve">в Нормативах принята не менее 10 Мбит/сек. Потребителей необходимо обеспечить точками доступа телекоммуникационных сетей, исходя из норматива 1 точка доступа на одну семью. Количество абонентских номеров для телефонизации общественной застройки составляет </w:t>
      </w:r>
      <w:r w:rsidRPr="002B7740">
        <w:rPr>
          <w:rFonts w:ascii="Times New Roman" w:eastAsia="Times New Roman" w:hAnsi="Times New Roman" w:cs="Times New Roman"/>
          <w:sz w:val="24"/>
          <w:szCs w:val="24"/>
          <w:lang w:eastAsia="ru-RU"/>
        </w:rPr>
        <w:br/>
        <w:t>20 % от общего числа абонентов. Абонентская емкость АТС принята 400 номеров на 1 тыс. жителей.</w:t>
      </w:r>
    </w:p>
    <w:p w:rsidR="00573E52" w:rsidRPr="002B7740" w:rsidRDefault="00573E52" w:rsidP="00573E52">
      <w:pPr>
        <w:keepNext/>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Расчетные показатели допустимых размеров земельных участков под объекты связи </w:t>
      </w:r>
      <w:r w:rsidRPr="002B7740">
        <w:rPr>
          <w:rFonts w:ascii="Times New Roman" w:eastAsia="Times New Roman" w:hAnsi="Times New Roman" w:cs="Times New Roman"/>
          <w:sz w:val="24"/>
          <w:szCs w:val="24"/>
          <w:lang w:eastAsia="ru-RU"/>
        </w:rPr>
        <w:br/>
        <w:t>на период их эксплуатации принимаются в соответствии с п. 4 СН 461-74.</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Размеры земельных участков, необходимых для размещения прочих объектов связи, </w:t>
      </w:r>
      <w:r w:rsidRPr="002B7740">
        <w:rPr>
          <w:rFonts w:ascii="Times New Roman" w:eastAsia="Times New Roman" w:hAnsi="Times New Roman" w:cs="Times New Roman"/>
          <w:sz w:val="24"/>
          <w:szCs w:val="24"/>
          <w:lang w:eastAsia="ru-RU"/>
        </w:rPr>
        <w:br/>
        <w:t xml:space="preserve">в том числе линейных, определяются при разработке проекта в зависимости от мощности, технологической схемы, устанавливаемого оборудования и иных расчетных параметров. Трассировка сетей выполняется согласно п.12.35 и п.12.36 </w:t>
      </w:r>
      <w:hyperlink r:id="rId57" w:history="1">
        <w:r w:rsidRPr="002B7740">
          <w:rPr>
            <w:rFonts w:ascii="Times New Roman" w:eastAsia="Times New Roman" w:hAnsi="Times New Roman" w:cs="Times New Roman"/>
            <w:sz w:val="24"/>
            <w:szCs w:val="24"/>
            <w:lang w:eastAsia="ru-RU"/>
          </w:rPr>
          <w:t>СП 42.13330.2011</w:t>
        </w:r>
      </w:hyperlink>
      <w:r w:rsidRPr="002B7740">
        <w:rPr>
          <w:rFonts w:ascii="Times New Roman" w:eastAsia="Times New Roman" w:hAnsi="Times New Roman" w:cs="Times New Roman"/>
          <w:sz w:val="24"/>
          <w:szCs w:val="24"/>
          <w:lang w:eastAsia="ru-RU"/>
        </w:rPr>
        <w:t>.</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Для объектов местного значения муниципального района в области в области электро-, газо-, тепло- и водоснабжения, водоотведения, связи и информатизации максимально допустимый уровень территориальной доступности не нормируется.</w:t>
      </w:r>
    </w:p>
    <w:p w:rsidR="00573E52" w:rsidRPr="002B7740" w:rsidRDefault="00573E52" w:rsidP="00573E52">
      <w:pPr>
        <w:widowControl w:val="0"/>
        <w:numPr>
          <w:ilvl w:val="1"/>
          <w:numId w:val="22"/>
        </w:numPr>
        <w:tabs>
          <w:tab w:val="left" w:pos="1134"/>
          <w:tab w:val="left" w:pos="1276"/>
        </w:tabs>
        <w:spacing w:after="0" w:line="240" w:lineRule="auto"/>
        <w:ind w:left="850" w:hanging="357"/>
        <w:contextualSpacing/>
        <w:jc w:val="both"/>
        <w:outlineLvl w:val="1"/>
        <w:rPr>
          <w:rFonts w:ascii="Times New Roman" w:eastAsia="Times New Roman" w:hAnsi="Times New Roman" w:cs="Times New Roman"/>
          <w:b/>
          <w:iCs/>
          <w:sz w:val="24"/>
          <w:szCs w:val="24"/>
          <w:lang w:eastAsia="ru-RU"/>
        </w:rPr>
      </w:pPr>
      <w:bookmarkStart w:id="94" w:name="_Toc427067169"/>
      <w:bookmarkStart w:id="95" w:name="_Toc433836741"/>
      <w:bookmarkStart w:id="96" w:name="_Toc434252539"/>
      <w:bookmarkStart w:id="97" w:name="_Toc434511577"/>
      <w:bookmarkStart w:id="98" w:name="_Toc444506585"/>
      <w:r w:rsidRPr="002B7740">
        <w:rPr>
          <w:rFonts w:ascii="Times New Roman" w:eastAsia="Times New Roman" w:hAnsi="Times New Roman" w:cs="Times New Roman"/>
          <w:b/>
          <w:bCs/>
          <w:iCs/>
          <w:sz w:val="24"/>
          <w:szCs w:val="24"/>
          <w:lang w:eastAsia="ru-RU"/>
        </w:rPr>
        <w:t xml:space="preserve">Объекты местного значения муниципального района в области сбора, вывоза, </w:t>
      </w:r>
      <w:bookmarkEnd w:id="94"/>
      <w:r w:rsidRPr="002B7740">
        <w:rPr>
          <w:rFonts w:ascii="Times New Roman" w:eastAsia="Times New Roman" w:hAnsi="Times New Roman" w:cs="Times New Roman"/>
          <w:b/>
          <w:iCs/>
          <w:sz w:val="24"/>
          <w:szCs w:val="24"/>
          <w:lang w:eastAsia="ru-RU"/>
        </w:rPr>
        <w:t>утилизации и переработки твердых коммунальных и промышленных отходов</w:t>
      </w:r>
      <w:bookmarkEnd w:id="95"/>
      <w:bookmarkEnd w:id="96"/>
      <w:bookmarkEnd w:id="97"/>
      <w:bookmarkEnd w:id="98"/>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Среди объектов местного значения Белгородского района в области утилизации </w:t>
      </w:r>
      <w:r w:rsidRPr="002B7740">
        <w:rPr>
          <w:rFonts w:ascii="Times New Roman" w:eastAsia="Times New Roman" w:hAnsi="Times New Roman" w:cs="Times New Roman"/>
          <w:sz w:val="24"/>
          <w:szCs w:val="24"/>
          <w:lang w:eastAsia="ru-RU"/>
        </w:rPr>
        <w:br/>
        <w:t>и переработки твёрдых коммунальных отходов (ТКО) в НГП устанавливаются расчетные показатели для объектов по утилизации и переработке твердых коммунальных отходов, мусороперерабатывающих заводов, мусороперегрузочных и мусоросортировочных станций, полигонов твердых коммунальных отходов.</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Показатель минимально допустимого уровня обеспеченности объектами в области утилизации и переработки твердых коммунальных отходов устанавливается как показатель мощности объекта, способности объекта принимать определенное количество отходов </w:t>
      </w:r>
      <w:r w:rsidRPr="002B7740">
        <w:rPr>
          <w:rFonts w:ascii="Times New Roman" w:eastAsia="Times New Roman" w:hAnsi="Times New Roman" w:cs="Times New Roman"/>
          <w:sz w:val="24"/>
          <w:szCs w:val="24"/>
          <w:lang w:eastAsia="ru-RU"/>
        </w:rPr>
        <w:br/>
        <w:t>от населения ежегодно. Мощность объектов по утилизации и переработке твердых коммунальных отходов измеряется в тоннах на 1 человека в год (тонн/чел. в год).</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Нормы образования твердых коммунальных отходов от населения Белгородского района на человека в год принимаются в соответствии с утвержденными нормами образования твердых коммунальных отходов для населения муниципального района в размере </w:t>
      </w:r>
      <w:smartTag w:uri="urn:schemas-microsoft-com:office:smarttags" w:element="metricconverter">
        <w:smartTagPr>
          <w:attr w:name="ProductID" w:val="1,84 куб. м"/>
        </w:smartTagPr>
        <w:r w:rsidRPr="002B7740">
          <w:rPr>
            <w:rFonts w:ascii="Times New Roman" w:eastAsia="Times New Roman" w:hAnsi="Times New Roman" w:cs="Times New Roman"/>
            <w:sz w:val="24"/>
            <w:szCs w:val="24"/>
            <w:lang w:eastAsia="ru-RU"/>
          </w:rPr>
          <w:t>1,84 куб. м</w:t>
        </w:r>
      </w:smartTag>
      <w:r w:rsidRPr="002B7740">
        <w:rPr>
          <w:rFonts w:ascii="Times New Roman" w:eastAsia="Times New Roman" w:hAnsi="Times New Roman" w:cs="Times New Roman"/>
          <w:sz w:val="24"/>
          <w:szCs w:val="24"/>
          <w:lang w:eastAsia="ru-RU"/>
        </w:rPr>
        <w:t xml:space="preserve"> на человека в год для благоустроенного жилого фонда и </w:t>
      </w:r>
      <w:smartTag w:uri="urn:schemas-microsoft-com:office:smarttags" w:element="metricconverter">
        <w:smartTagPr>
          <w:attr w:name="ProductID" w:val="2,24 куб. м"/>
        </w:smartTagPr>
        <w:r w:rsidRPr="002B7740">
          <w:rPr>
            <w:rFonts w:ascii="Times New Roman" w:eastAsia="Times New Roman" w:hAnsi="Times New Roman" w:cs="Times New Roman"/>
            <w:sz w:val="24"/>
            <w:szCs w:val="24"/>
            <w:lang w:eastAsia="ru-RU"/>
          </w:rPr>
          <w:t>2,24 куб. м</w:t>
        </w:r>
      </w:smartTag>
      <w:r w:rsidRPr="002B7740">
        <w:rPr>
          <w:rFonts w:ascii="Times New Roman" w:eastAsia="Times New Roman" w:hAnsi="Times New Roman" w:cs="Times New Roman"/>
          <w:sz w:val="24"/>
          <w:szCs w:val="24"/>
          <w:lang w:eastAsia="ru-RU"/>
        </w:rPr>
        <w:t xml:space="preserve"> на человека в год </w:t>
      </w:r>
      <w:r w:rsidRPr="002B7740">
        <w:rPr>
          <w:rFonts w:ascii="Times New Roman" w:eastAsia="Times New Roman" w:hAnsi="Times New Roman" w:cs="Times New Roman"/>
          <w:sz w:val="24"/>
          <w:szCs w:val="24"/>
          <w:lang w:eastAsia="ru-RU"/>
        </w:rPr>
        <w:br/>
        <w:t xml:space="preserve">от неблагоустроенного жилого фонда. При средней плотности твердых коммунальных отходов </w:t>
      </w:r>
      <w:smartTag w:uri="urn:schemas-microsoft-com:office:smarttags" w:element="metricconverter">
        <w:smartTagPr>
          <w:attr w:name="ProductID" w:val="200 кг"/>
        </w:smartTagPr>
        <w:r w:rsidRPr="002B7740">
          <w:rPr>
            <w:rFonts w:ascii="Times New Roman" w:eastAsia="Times New Roman" w:hAnsi="Times New Roman" w:cs="Times New Roman"/>
            <w:sz w:val="24"/>
            <w:szCs w:val="24"/>
            <w:lang w:eastAsia="ru-RU"/>
          </w:rPr>
          <w:t>200 кг</w:t>
        </w:r>
      </w:smartTag>
      <w:r w:rsidRPr="002B7740">
        <w:rPr>
          <w:rFonts w:ascii="Times New Roman" w:eastAsia="Times New Roman" w:hAnsi="Times New Roman" w:cs="Times New Roman"/>
          <w:sz w:val="24"/>
          <w:szCs w:val="24"/>
          <w:lang w:eastAsia="ru-RU"/>
        </w:rPr>
        <w:t xml:space="preserve"> на </w:t>
      </w:r>
      <w:smartTag w:uri="urn:schemas-microsoft-com:office:smarttags" w:element="metricconverter">
        <w:smartTagPr>
          <w:attr w:name="ProductID" w:val="1 куб. м"/>
        </w:smartTagPr>
        <w:r w:rsidRPr="002B7740">
          <w:rPr>
            <w:rFonts w:ascii="Times New Roman" w:eastAsia="Times New Roman" w:hAnsi="Times New Roman" w:cs="Times New Roman"/>
            <w:sz w:val="24"/>
            <w:szCs w:val="24"/>
            <w:lang w:eastAsia="ru-RU"/>
          </w:rPr>
          <w:t>1 куб. м</w:t>
        </w:r>
      </w:smartTag>
      <w:r w:rsidRPr="002B7740">
        <w:rPr>
          <w:rFonts w:ascii="Times New Roman" w:eastAsia="Times New Roman" w:hAnsi="Times New Roman" w:cs="Times New Roman"/>
          <w:sz w:val="24"/>
          <w:szCs w:val="24"/>
          <w:lang w:eastAsia="ru-RU"/>
        </w:rPr>
        <w:t>, значения норм образования твердых коммунальных отходов принимаются в НГП в количестве 0,38 тонн на человека в год от благоустроенного жилого фонда и 0,45 тонн на человека в год от неблагоустроенного жилого фонда.</w:t>
      </w:r>
    </w:p>
    <w:p w:rsidR="00573E52" w:rsidRPr="002B7740" w:rsidRDefault="00573E52" w:rsidP="00573E52">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Нормы образования крупногабаритных коммунальных отходов следует принимать </w:t>
      </w:r>
      <w:r w:rsidRPr="002B7740">
        <w:rPr>
          <w:rFonts w:ascii="Times New Roman" w:eastAsia="Times New Roman" w:hAnsi="Times New Roman" w:cs="Times New Roman"/>
          <w:sz w:val="24"/>
          <w:szCs w:val="24"/>
          <w:lang w:eastAsia="ru-RU"/>
        </w:rPr>
        <w:br/>
        <w:t>в размере 8 процентов от объема твёрдых коммунальных отходов.</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Размеры земельных участков объектов по утилизации и переработке твёрдых коммунальных отходов устанавливаются в соответствии с таблицей 13 СП 42.13330.2011.</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 объектам местного значения Белгородского района в области сбора и вывоза твердых коммунальных и промышленных отходов отнесены площадки для установки контейнеров </w:t>
      </w:r>
      <w:r w:rsidRPr="002B7740">
        <w:rPr>
          <w:rFonts w:ascii="Times New Roman" w:eastAsia="Times New Roman" w:hAnsi="Times New Roman" w:cs="Times New Roman"/>
          <w:sz w:val="24"/>
          <w:szCs w:val="24"/>
          <w:lang w:eastAsia="ru-RU"/>
        </w:rPr>
        <w:br/>
        <w:t>для сбора мусора.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Количество площадок для установки контейнеров в населенных пунктах определяется исходя из численности населения, объёма образования отходов, и необходимого </w:t>
      </w:r>
      <w:r w:rsidRPr="002B7740">
        <w:rPr>
          <w:rFonts w:ascii="Times New Roman" w:eastAsia="Times New Roman" w:hAnsi="Times New Roman" w:cs="Times New Roman"/>
          <w:sz w:val="24"/>
          <w:szCs w:val="24"/>
          <w:lang w:eastAsia="ru-RU"/>
        </w:rPr>
        <w:br/>
        <w:t>для населенного пункта числа контейнеров для сбора мусора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 образования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Необходимое число контейнеров рассчитывается по формуле:</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Бконт</w:t>
      </w:r>
      <w:proofErr w:type="spellEnd"/>
      <w:r w:rsidRPr="002B7740">
        <w:rPr>
          <w:rFonts w:ascii="Times New Roman" w:eastAsia="Times New Roman" w:hAnsi="Times New Roman" w:cs="Times New Roman"/>
          <w:sz w:val="24"/>
          <w:szCs w:val="24"/>
          <w:lang w:eastAsia="ru-RU"/>
        </w:rPr>
        <w:t xml:space="preserve"> = </w:t>
      </w:r>
      <w:proofErr w:type="spellStart"/>
      <w:r w:rsidRPr="002B7740">
        <w:rPr>
          <w:rFonts w:ascii="Times New Roman" w:eastAsia="Times New Roman" w:hAnsi="Times New Roman" w:cs="Times New Roman"/>
          <w:sz w:val="24"/>
          <w:szCs w:val="24"/>
          <w:lang w:eastAsia="ru-RU"/>
        </w:rPr>
        <w:t>Пгод</w:t>
      </w:r>
      <w:proofErr w:type="spellEnd"/>
      <w:r w:rsidRPr="002B7740">
        <w:rPr>
          <w:rFonts w:ascii="Times New Roman" w:eastAsia="Times New Roman" w:hAnsi="Times New Roman" w:cs="Times New Roman"/>
          <w:sz w:val="24"/>
          <w:szCs w:val="24"/>
          <w:lang w:eastAsia="ru-RU"/>
        </w:rPr>
        <w:t xml:space="preserve"> × t ×К / (365 × V),</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где</w:t>
      </w:r>
      <w:proofErr w:type="gramEnd"/>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Пгод</w:t>
      </w:r>
      <w:proofErr w:type="spellEnd"/>
      <w:r w:rsidRPr="002B7740">
        <w:rPr>
          <w:rFonts w:ascii="Times New Roman" w:eastAsia="Times New Roman" w:hAnsi="Times New Roman" w:cs="Times New Roman"/>
          <w:sz w:val="24"/>
          <w:szCs w:val="24"/>
          <w:lang w:eastAsia="ru-RU"/>
        </w:rPr>
        <w:t xml:space="preserve"> – годовое накопление муниципальных отходов, куб. м;</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t</w:t>
      </w:r>
      <w:proofErr w:type="gramEnd"/>
      <w:r w:rsidRPr="002B7740">
        <w:rPr>
          <w:rFonts w:ascii="Times New Roman" w:eastAsia="Times New Roman" w:hAnsi="Times New Roman" w:cs="Times New Roman"/>
          <w:sz w:val="24"/>
          <w:szCs w:val="24"/>
          <w:lang w:eastAsia="ru-RU"/>
        </w:rPr>
        <w:t xml:space="preserve">   – периодичность удаления отходов, </w:t>
      </w:r>
      <w:proofErr w:type="spellStart"/>
      <w:r w:rsidRPr="002B7740">
        <w:rPr>
          <w:rFonts w:ascii="Times New Roman" w:eastAsia="Times New Roman" w:hAnsi="Times New Roman" w:cs="Times New Roman"/>
          <w:sz w:val="24"/>
          <w:szCs w:val="24"/>
          <w:lang w:eastAsia="ru-RU"/>
        </w:rPr>
        <w:t>сут</w:t>
      </w:r>
      <w:proofErr w:type="spellEnd"/>
      <w:r w:rsidRPr="002B7740">
        <w:rPr>
          <w:rFonts w:ascii="Times New Roman" w:eastAsia="Times New Roman" w:hAnsi="Times New Roman" w:cs="Times New Roman"/>
          <w:sz w:val="24"/>
          <w:szCs w:val="24"/>
          <w:lang w:eastAsia="ru-RU"/>
        </w:rPr>
        <w:t>;</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 – коэффициент неравномерности отходов, равный 1,25;</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V – вместимость контейнера.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Размер площадок должен быть рассчитан на установку необходимого числа, </w:t>
      </w:r>
      <w:r w:rsidRPr="002B7740">
        <w:rPr>
          <w:rFonts w:ascii="Times New Roman" w:eastAsia="Times New Roman" w:hAnsi="Times New Roman" w:cs="Times New Roman"/>
          <w:sz w:val="24"/>
          <w:szCs w:val="24"/>
          <w:lang w:eastAsia="ru-RU"/>
        </w:rPr>
        <w:br/>
        <w:t>но не более 5, контейнеров в соответствии с требованиями СанПиН 42-128-4690-88.</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Расчетный показатель максимального уровня пешеходной доступности до площадок для установки контейнеров для сбора мусора устанавливается в соответствии с требованиями СанПиН 42-128-4690-88.</w:t>
      </w:r>
    </w:p>
    <w:p w:rsidR="00573E52" w:rsidRPr="002B7740" w:rsidRDefault="00573E52" w:rsidP="00573E52">
      <w:pPr>
        <w:keepNext/>
        <w:numPr>
          <w:ilvl w:val="1"/>
          <w:numId w:val="22"/>
        </w:numPr>
        <w:tabs>
          <w:tab w:val="left" w:pos="1134"/>
          <w:tab w:val="left" w:pos="1276"/>
        </w:tabs>
        <w:spacing w:after="0" w:line="240" w:lineRule="auto"/>
        <w:ind w:left="0" w:firstLine="709"/>
        <w:contextualSpacing/>
        <w:jc w:val="center"/>
        <w:outlineLvl w:val="1"/>
        <w:rPr>
          <w:rFonts w:ascii="Times New Roman" w:eastAsia="Times New Roman" w:hAnsi="Times New Roman" w:cs="Times New Roman"/>
          <w:b/>
          <w:iCs/>
          <w:sz w:val="24"/>
          <w:szCs w:val="24"/>
          <w:lang w:eastAsia="ru-RU"/>
        </w:rPr>
      </w:pPr>
      <w:bookmarkStart w:id="99" w:name="_Toc427067176"/>
      <w:bookmarkStart w:id="100" w:name="_Toc433836745"/>
      <w:bookmarkStart w:id="101" w:name="_Toc434252540"/>
      <w:bookmarkStart w:id="102" w:name="_Toc434511578"/>
      <w:bookmarkStart w:id="103" w:name="_Toc444506586"/>
      <w:r w:rsidRPr="002B7740">
        <w:rPr>
          <w:rFonts w:ascii="Times New Roman" w:eastAsia="Times New Roman" w:hAnsi="Times New Roman" w:cs="Times New Roman"/>
          <w:b/>
          <w:bCs/>
          <w:iCs/>
          <w:sz w:val="24"/>
          <w:szCs w:val="24"/>
          <w:lang w:eastAsia="ru-RU"/>
        </w:rPr>
        <w:t>Объекты местного значения муниципального района</w:t>
      </w:r>
      <w:bookmarkEnd w:id="99"/>
      <w:r w:rsidRPr="002B7740">
        <w:rPr>
          <w:rFonts w:ascii="Times New Roman" w:eastAsia="Times New Roman" w:hAnsi="Times New Roman" w:cs="Times New Roman"/>
          <w:b/>
          <w:bCs/>
          <w:iCs/>
          <w:sz w:val="24"/>
          <w:szCs w:val="24"/>
          <w:lang w:eastAsia="ru-RU"/>
        </w:rPr>
        <w:t xml:space="preserve"> в </w:t>
      </w:r>
      <w:r w:rsidRPr="002B7740">
        <w:rPr>
          <w:rFonts w:ascii="Times New Roman" w:eastAsia="Times New Roman" w:hAnsi="Times New Roman" w:cs="Times New Roman"/>
          <w:b/>
          <w:iCs/>
          <w:sz w:val="24"/>
          <w:szCs w:val="24"/>
          <w:lang w:eastAsia="ru-RU"/>
        </w:rPr>
        <w:t>области гражданской обороны и защиты от чрезвычайных ситуаций природного и техногенного характера</w:t>
      </w:r>
      <w:bookmarkEnd w:id="100"/>
      <w:bookmarkEnd w:id="101"/>
      <w:bookmarkEnd w:id="102"/>
      <w:bookmarkEnd w:id="103"/>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Среди объектов местного значения муниципального района в области гражданской обороны в НГП Белгородского района р</w:t>
      </w:r>
      <w:r w:rsidRPr="002B7740">
        <w:rPr>
          <w:rFonts w:ascii="Times New Roman" w:eastAsia="Calibri" w:hAnsi="Times New Roman" w:cs="Times New Roman"/>
          <w:sz w:val="24"/>
          <w:szCs w:val="24"/>
          <w:lang w:eastAsia="ru-RU"/>
        </w:rPr>
        <w:t>асчетные показатели устанавливаются для площадей убежищ гражданской обороны и противорадиационных укрытий в соответствии с п. 5.1.1</w:t>
      </w:r>
      <w:r w:rsidRPr="002B7740">
        <w:rPr>
          <w:rFonts w:ascii="Times New Roman" w:eastAsia="Calibri" w:hAnsi="Times New Roman" w:cs="Times New Roman"/>
          <w:sz w:val="24"/>
          <w:szCs w:val="24"/>
          <w:lang w:eastAsia="ru-RU"/>
        </w:rPr>
        <w:br/>
      </w:r>
      <w:r w:rsidRPr="002B7740">
        <w:rPr>
          <w:rFonts w:ascii="Times New Roman" w:eastAsia="Times New Roman" w:hAnsi="Times New Roman" w:cs="Times New Roman"/>
          <w:sz w:val="24"/>
          <w:szCs w:val="24"/>
          <w:lang w:eastAsia="ru-RU"/>
        </w:rPr>
        <w:t xml:space="preserve">СП 88.13330.2014 </w:t>
      </w:r>
      <w:r w:rsidRPr="002B7740">
        <w:rPr>
          <w:rFonts w:ascii="Times New Roman" w:eastAsia="Calibri" w:hAnsi="Times New Roman" w:cs="Times New Roman"/>
          <w:sz w:val="24"/>
          <w:szCs w:val="24"/>
          <w:lang w:eastAsia="ru-RU"/>
        </w:rPr>
        <w:t xml:space="preserve">и радиусов доступности до убежищ гражданской обороны </w:t>
      </w:r>
      <w:r w:rsidRPr="002B7740">
        <w:rPr>
          <w:rFonts w:ascii="Times New Roman" w:eastAsia="Calibri" w:hAnsi="Times New Roman" w:cs="Times New Roman"/>
          <w:sz w:val="24"/>
          <w:szCs w:val="24"/>
          <w:lang w:eastAsia="ru-RU"/>
        </w:rPr>
        <w:br/>
        <w:t>и противорадиационных укрытий в соответствии с п. 4.12</w:t>
      </w:r>
      <w:r w:rsidRPr="002B7740">
        <w:rPr>
          <w:rFonts w:ascii="Times New Roman" w:eastAsia="Times New Roman" w:hAnsi="Times New Roman" w:cs="Times New Roman"/>
          <w:sz w:val="24"/>
          <w:szCs w:val="24"/>
          <w:lang w:eastAsia="ru-RU"/>
        </w:rPr>
        <w:t xml:space="preserve"> СП 88.13330.2014.</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Среди объектов местного значения муниципального района в области предупреждения и ликвидации последствий чрезвычайных ситуаций расчетные показатели устанавливаются </w:t>
      </w:r>
      <w:r w:rsidRPr="002B7740">
        <w:rPr>
          <w:rFonts w:ascii="Times New Roman" w:eastAsia="Times New Roman" w:hAnsi="Times New Roman" w:cs="Times New Roman"/>
          <w:sz w:val="24"/>
          <w:szCs w:val="24"/>
          <w:lang w:eastAsia="ru-RU"/>
        </w:rPr>
        <w:br/>
        <w:t>в МНГП Белгородского района для гидротехнических сооружений (</w:t>
      </w:r>
      <w:proofErr w:type="spellStart"/>
      <w:r w:rsidRPr="002B7740">
        <w:rPr>
          <w:rFonts w:ascii="Times New Roman" w:eastAsia="Times New Roman" w:hAnsi="Times New Roman" w:cs="Times New Roman"/>
          <w:sz w:val="24"/>
          <w:szCs w:val="24"/>
          <w:lang w:eastAsia="ru-RU"/>
        </w:rPr>
        <w:t>противопаводковых</w:t>
      </w:r>
      <w:proofErr w:type="spellEnd"/>
      <w:r w:rsidRPr="002B7740">
        <w:rPr>
          <w:rFonts w:ascii="Times New Roman" w:eastAsia="Times New Roman" w:hAnsi="Times New Roman" w:cs="Times New Roman"/>
          <w:sz w:val="24"/>
          <w:szCs w:val="24"/>
          <w:lang w:eastAsia="ru-RU"/>
        </w:rPr>
        <w:t xml:space="preserve"> дамб).</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Строительство гидротехнических сооружений (</w:t>
      </w:r>
      <w:proofErr w:type="spellStart"/>
      <w:r w:rsidRPr="002B7740">
        <w:rPr>
          <w:rFonts w:ascii="Times New Roman" w:eastAsia="Times New Roman" w:hAnsi="Times New Roman" w:cs="Times New Roman"/>
          <w:sz w:val="24"/>
          <w:szCs w:val="24"/>
          <w:lang w:eastAsia="ru-RU"/>
        </w:rPr>
        <w:t>противопаводковых</w:t>
      </w:r>
      <w:proofErr w:type="spellEnd"/>
      <w:r w:rsidRPr="002B7740">
        <w:rPr>
          <w:rFonts w:ascii="Times New Roman" w:eastAsia="Times New Roman" w:hAnsi="Times New Roman" w:cs="Times New Roman"/>
          <w:sz w:val="24"/>
          <w:szCs w:val="24"/>
          <w:lang w:eastAsia="ru-RU"/>
        </w:rPr>
        <w:t xml:space="preserve"> дамб) необходимо предусматривать на территориях подверженных затоплению паводковыми водами </w:t>
      </w:r>
      <w:r w:rsidRPr="002B7740">
        <w:rPr>
          <w:rFonts w:ascii="Times New Roman" w:eastAsia="Times New Roman" w:hAnsi="Times New Roman" w:cs="Times New Roman"/>
          <w:sz w:val="24"/>
          <w:szCs w:val="24"/>
          <w:lang w:eastAsia="ru-RU"/>
        </w:rPr>
        <w:br/>
        <w:t>в соответствии с п. 5.1 СНиП 2.06.15-85.</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Calibri" w:hAnsi="Times New Roman" w:cs="Times New Roman"/>
          <w:sz w:val="24"/>
          <w:szCs w:val="24"/>
          <w:lang w:eastAsia="ru-RU"/>
        </w:rPr>
        <w:t xml:space="preserve">Расчетные показатели размеров </w:t>
      </w:r>
      <w:proofErr w:type="spellStart"/>
      <w:r w:rsidRPr="002B7740">
        <w:rPr>
          <w:rFonts w:ascii="Times New Roman" w:eastAsia="Calibri" w:hAnsi="Times New Roman" w:cs="Times New Roman"/>
          <w:sz w:val="24"/>
          <w:szCs w:val="24"/>
          <w:lang w:eastAsia="ru-RU"/>
        </w:rPr>
        <w:t>противопаводковых</w:t>
      </w:r>
      <w:proofErr w:type="spellEnd"/>
      <w:r w:rsidRPr="002B7740">
        <w:rPr>
          <w:rFonts w:ascii="Times New Roman" w:eastAsia="Calibri" w:hAnsi="Times New Roman" w:cs="Times New Roman"/>
          <w:sz w:val="24"/>
          <w:szCs w:val="24"/>
          <w:lang w:eastAsia="ru-RU"/>
        </w:rPr>
        <w:t xml:space="preserve"> дамб рассчитываются </w:t>
      </w:r>
      <w:r w:rsidRPr="002B7740">
        <w:rPr>
          <w:rFonts w:ascii="Times New Roman" w:eastAsia="Calibri" w:hAnsi="Times New Roman" w:cs="Times New Roman"/>
          <w:sz w:val="24"/>
          <w:szCs w:val="24"/>
          <w:lang w:eastAsia="ru-RU"/>
        </w:rPr>
        <w:br/>
        <w:t xml:space="preserve">в соответствии с пунктами 5.11, 5.12 СП 39.13330.2012 и разделом 6 </w:t>
      </w:r>
      <w:r w:rsidRPr="002B7740">
        <w:rPr>
          <w:rFonts w:ascii="Times New Roman" w:eastAsia="Times New Roman" w:hAnsi="Times New Roman" w:cs="Times New Roman"/>
          <w:sz w:val="24"/>
          <w:szCs w:val="24"/>
          <w:lang w:eastAsia="ru-RU"/>
        </w:rPr>
        <w:t>СП 40.13330.2012.</w:t>
      </w:r>
    </w:p>
    <w:p w:rsidR="00573E52" w:rsidRPr="002B7740" w:rsidRDefault="00573E52" w:rsidP="00573E52">
      <w:pPr>
        <w:keepNext/>
        <w:spacing w:after="0" w:line="240" w:lineRule="auto"/>
        <w:ind w:firstLine="709"/>
        <w:contextualSpacing/>
        <w:jc w:val="both"/>
        <w:rPr>
          <w:rFonts w:ascii="Times New Roman" w:eastAsia="Calibri" w:hAnsi="Times New Roman" w:cs="Times New Roman"/>
          <w:sz w:val="24"/>
          <w:szCs w:val="24"/>
          <w:lang w:eastAsia="ru-RU"/>
        </w:rPr>
      </w:pPr>
    </w:p>
    <w:p w:rsidR="00573E52" w:rsidRPr="002B7740" w:rsidRDefault="00573E52" w:rsidP="00573E52">
      <w:pPr>
        <w:keepNext/>
        <w:tabs>
          <w:tab w:val="left" w:pos="1134"/>
          <w:tab w:val="left" w:pos="1276"/>
        </w:tabs>
        <w:spacing w:after="0" w:line="240" w:lineRule="auto"/>
        <w:ind w:left="709"/>
        <w:contextualSpacing/>
        <w:jc w:val="center"/>
        <w:outlineLvl w:val="1"/>
        <w:rPr>
          <w:rFonts w:ascii="Times New Roman" w:eastAsia="Times New Roman" w:hAnsi="Times New Roman" w:cs="Times New Roman"/>
          <w:b/>
          <w:iCs/>
          <w:sz w:val="24"/>
          <w:szCs w:val="24"/>
          <w:lang w:eastAsia="ru-RU"/>
        </w:rPr>
      </w:pPr>
      <w:bookmarkStart w:id="104" w:name="_Toc433836746"/>
      <w:bookmarkStart w:id="105" w:name="_Toc434252541"/>
      <w:bookmarkStart w:id="106" w:name="_Toc434511579"/>
      <w:bookmarkStart w:id="107" w:name="_Toc444506587"/>
      <w:r w:rsidRPr="002B7740">
        <w:rPr>
          <w:rFonts w:ascii="Times New Roman" w:eastAsia="Times New Roman" w:hAnsi="Times New Roman" w:cs="Times New Roman"/>
          <w:b/>
          <w:bCs/>
          <w:iCs/>
          <w:sz w:val="24"/>
          <w:szCs w:val="24"/>
          <w:lang w:eastAsia="ru-RU"/>
        </w:rPr>
        <w:t xml:space="preserve">3.8. Объекты местного значения муниципального района в </w:t>
      </w:r>
      <w:r w:rsidRPr="002B7740">
        <w:rPr>
          <w:rFonts w:ascii="Times New Roman" w:eastAsia="Times New Roman" w:hAnsi="Times New Roman" w:cs="Times New Roman"/>
          <w:b/>
          <w:iCs/>
          <w:sz w:val="24"/>
          <w:szCs w:val="24"/>
          <w:lang w:eastAsia="ru-RU"/>
        </w:rPr>
        <w:t xml:space="preserve">области </w:t>
      </w:r>
      <w:r w:rsidRPr="002B7740">
        <w:rPr>
          <w:rFonts w:ascii="Times New Roman" w:eastAsia="Times New Roman" w:hAnsi="Times New Roman" w:cs="Times New Roman"/>
          <w:b/>
          <w:iCs/>
          <w:sz w:val="24"/>
          <w:szCs w:val="24"/>
          <w:lang w:eastAsia="ru-RU"/>
        </w:rPr>
        <w:br/>
        <w:t>туризма и рекреации</w:t>
      </w:r>
      <w:bookmarkEnd w:id="104"/>
      <w:bookmarkEnd w:id="105"/>
      <w:bookmarkEnd w:id="106"/>
      <w:bookmarkEnd w:id="107"/>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соответствии с п. 15 ч.1, ч. 4 ст. 14 Федерального закона № 131-ФЗ </w:t>
      </w:r>
      <w:r w:rsidRPr="002B7740">
        <w:rPr>
          <w:rFonts w:ascii="Times New Roman" w:eastAsia="Times New Roman" w:hAnsi="Times New Roman" w:cs="Times New Roman"/>
          <w:sz w:val="24"/>
          <w:szCs w:val="24"/>
          <w:lang w:eastAsia="ru-RU"/>
        </w:rPr>
        <w:br/>
        <w:t>в Нормативах устанавливаются расчетные показатели для объектов массового отдыха местного значения муниципального района, к которым отнесены зоны массового кратковременного отдыха и пляжи (зоны рекреации водных объектов).</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 обеспеченности муниципального района зонами массового кратковременного отдыха и максимально допустимого уровня территориальной доступности до таких зон установлены в соответствии с п. 9.25 СП 42.13330.2011.</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9.32 СП 42.13330.2011.</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Пляжи необходимо оборудовать пунктами оказания первой медицинской помощи </w:t>
      </w:r>
      <w:r w:rsidRPr="002B7740">
        <w:rPr>
          <w:rFonts w:ascii="Times New Roman" w:eastAsia="Times New Roman" w:hAnsi="Times New Roman" w:cs="Times New Roman"/>
          <w:sz w:val="24"/>
          <w:szCs w:val="24"/>
          <w:lang w:eastAsia="ru-RU"/>
        </w:rPr>
        <w:br/>
        <w:t>и спасательными станциями в соответствии с ГОСТ 17.1.5.02-80 «Гигиенические требования к зонам рекреации водных объектов» и Правилами охраны жизни людей на водных объектах, утвержденными Постановлением Правительства Белгородской области от 27.04.2005 № 92-пп.</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Организованные пляжи должны быть оборудованы спасательными станциями: </w:t>
      </w:r>
      <w:r w:rsidRPr="002B7740">
        <w:rPr>
          <w:rFonts w:ascii="Times New Roman" w:eastAsia="Times New Roman" w:hAnsi="Times New Roman" w:cs="Times New Roman"/>
          <w:sz w:val="24"/>
          <w:szCs w:val="24"/>
          <w:lang w:eastAsia="ru-RU"/>
        </w:rPr>
        <w:br/>
        <w:t>1 спасательная станция на каждый организованный пляж.</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зонах рекреации водных объектов в период купального сезона организуется дежурный медицинский пункт для оказания медицинской помощи пострадавшим на воде.</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Зоны рекреации водного объекта должны быть радиофицированы, иметь телефонную связь и обеспечиваться муниципальным транспортом.</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Пляжи должны быть оборудованы мачтами высотой 8 - </w:t>
      </w:r>
      <w:smartTag w:uri="urn:schemas-microsoft-com:office:smarttags" w:element="metricconverter">
        <w:smartTagPr>
          <w:attr w:name="ProductID" w:val="10 метров"/>
        </w:smartTagPr>
        <w:r w:rsidRPr="002B7740">
          <w:rPr>
            <w:rFonts w:ascii="Times New Roman" w:eastAsia="Times New Roman" w:hAnsi="Times New Roman" w:cs="Times New Roman"/>
            <w:sz w:val="24"/>
            <w:szCs w:val="24"/>
            <w:lang w:eastAsia="ru-RU"/>
          </w:rPr>
          <w:t>10 метров</w:t>
        </w:r>
      </w:smartTag>
      <w:r w:rsidRPr="002B7740">
        <w:rPr>
          <w:rFonts w:ascii="Times New Roman" w:eastAsia="Times New Roman" w:hAnsi="Times New Roman" w:cs="Times New Roman"/>
          <w:sz w:val="24"/>
          <w:szCs w:val="24"/>
          <w:lang w:eastAsia="ru-RU"/>
        </w:rPr>
        <w:t xml:space="preserve"> для подъема сигналов.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Зоны рекреации водных объектов должны быть оборудованы информационными стендами с материалами по профилактике несчастных случаев на водных объектах, данными о температуре воды и воздуха.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tabs>
          <w:tab w:val="left" w:pos="1134"/>
          <w:tab w:val="left" w:pos="1276"/>
        </w:tabs>
        <w:spacing w:after="0" w:line="240" w:lineRule="auto"/>
        <w:ind w:left="709"/>
        <w:contextualSpacing/>
        <w:jc w:val="center"/>
        <w:outlineLvl w:val="1"/>
        <w:rPr>
          <w:rFonts w:ascii="Times New Roman" w:eastAsia="Times New Roman" w:hAnsi="Times New Roman" w:cs="Times New Roman"/>
          <w:b/>
          <w:iCs/>
          <w:sz w:val="24"/>
          <w:szCs w:val="24"/>
          <w:lang w:eastAsia="ru-RU"/>
        </w:rPr>
      </w:pPr>
      <w:bookmarkStart w:id="108" w:name="_Toc433836747"/>
      <w:bookmarkStart w:id="109" w:name="_Toc434252542"/>
      <w:bookmarkStart w:id="110" w:name="_Toc434511580"/>
      <w:bookmarkStart w:id="111" w:name="_Toc444506588"/>
      <w:r w:rsidRPr="002B7740">
        <w:rPr>
          <w:rFonts w:ascii="Times New Roman" w:eastAsia="Times New Roman" w:hAnsi="Times New Roman" w:cs="Times New Roman"/>
          <w:b/>
          <w:bCs/>
          <w:iCs/>
          <w:sz w:val="24"/>
          <w:szCs w:val="24"/>
          <w:lang w:eastAsia="ru-RU"/>
        </w:rPr>
        <w:t xml:space="preserve">3.9. Объекты местного значения муниципального района в </w:t>
      </w:r>
      <w:r w:rsidRPr="002B7740">
        <w:rPr>
          <w:rFonts w:ascii="Times New Roman" w:eastAsia="Times New Roman" w:hAnsi="Times New Roman" w:cs="Times New Roman"/>
          <w:b/>
          <w:iCs/>
          <w:sz w:val="24"/>
          <w:szCs w:val="24"/>
          <w:lang w:eastAsia="ru-RU"/>
        </w:rPr>
        <w:t>области организации ритуальных услуг и содержания мест захоронения</w:t>
      </w:r>
      <w:bookmarkEnd w:id="108"/>
      <w:bookmarkEnd w:id="109"/>
      <w:bookmarkEnd w:id="110"/>
      <w:bookmarkEnd w:id="111"/>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Среди объектов местного значения Белгородского района в области ритуального обслуживания населения в НГП расчетные показатели устанавливаются для кладбищ традиционного захоронения и кладбищ </w:t>
      </w:r>
      <w:proofErr w:type="spellStart"/>
      <w:r w:rsidRPr="002B7740">
        <w:rPr>
          <w:rFonts w:ascii="Times New Roman" w:eastAsia="Times New Roman" w:hAnsi="Times New Roman" w:cs="Times New Roman"/>
          <w:sz w:val="24"/>
          <w:szCs w:val="24"/>
          <w:lang w:eastAsia="ru-RU"/>
        </w:rPr>
        <w:t>урновых</w:t>
      </w:r>
      <w:proofErr w:type="spellEnd"/>
      <w:r w:rsidRPr="002B7740">
        <w:rPr>
          <w:rFonts w:ascii="Times New Roman" w:eastAsia="Times New Roman" w:hAnsi="Times New Roman" w:cs="Times New Roman"/>
          <w:sz w:val="24"/>
          <w:szCs w:val="24"/>
          <w:lang w:eastAsia="ru-RU"/>
        </w:rPr>
        <w:t xml:space="preserve"> захоронений после кремации </w:t>
      </w:r>
      <w:r w:rsidRPr="002B7740">
        <w:rPr>
          <w:rFonts w:ascii="Times New Roman" w:eastAsia="Calibri" w:hAnsi="Times New Roman" w:cs="Times New Roman"/>
          <w:sz w:val="24"/>
          <w:szCs w:val="24"/>
          <w:lang w:eastAsia="ru-RU"/>
        </w:rPr>
        <w:t>в соответствии с Приложением Ж СП 42.13330.2011</w:t>
      </w:r>
      <w:r w:rsidRPr="002B7740">
        <w:rPr>
          <w:rFonts w:ascii="Times New Roman" w:eastAsia="Times New Roman" w:hAnsi="Times New Roman" w:cs="Times New Roman"/>
          <w:sz w:val="24"/>
          <w:szCs w:val="24"/>
          <w:lang w:eastAsia="ru-RU"/>
        </w:rPr>
        <w:t xml:space="preserve">.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tabs>
          <w:tab w:val="left" w:pos="1134"/>
        </w:tabs>
        <w:spacing w:after="0" w:line="240" w:lineRule="auto"/>
        <w:ind w:left="993"/>
        <w:contextualSpacing/>
        <w:jc w:val="center"/>
        <w:outlineLvl w:val="1"/>
        <w:rPr>
          <w:rFonts w:ascii="Times New Roman" w:eastAsia="Times New Roman" w:hAnsi="Times New Roman" w:cs="Times New Roman"/>
          <w:b/>
          <w:bCs/>
          <w:iCs/>
          <w:sz w:val="24"/>
          <w:szCs w:val="24"/>
          <w:lang w:eastAsia="ru-RU"/>
        </w:rPr>
      </w:pPr>
      <w:bookmarkStart w:id="112" w:name="_Toc415488780"/>
      <w:bookmarkStart w:id="113" w:name="_Toc420924718"/>
      <w:bookmarkStart w:id="114" w:name="_Toc427067177"/>
      <w:bookmarkStart w:id="115" w:name="_Toc434252544"/>
      <w:bookmarkStart w:id="116" w:name="_Toc434511582"/>
      <w:bookmarkStart w:id="117" w:name="_Toc444506589"/>
      <w:bookmarkStart w:id="118" w:name="_Toc401670080"/>
      <w:r w:rsidRPr="002B7740">
        <w:rPr>
          <w:rFonts w:ascii="Times New Roman" w:eastAsia="Times New Roman" w:hAnsi="Times New Roman" w:cs="Times New Roman"/>
          <w:b/>
          <w:bCs/>
          <w:iCs/>
          <w:sz w:val="24"/>
          <w:szCs w:val="24"/>
          <w:lang w:eastAsia="ru-RU"/>
        </w:rPr>
        <w:t xml:space="preserve">3.10. Обоснование расчетных показателей объектов, не относящихся </w:t>
      </w:r>
      <w:r w:rsidRPr="002B7740">
        <w:rPr>
          <w:rFonts w:ascii="Times New Roman" w:eastAsia="Times New Roman" w:hAnsi="Times New Roman" w:cs="Times New Roman"/>
          <w:b/>
          <w:bCs/>
          <w:iCs/>
          <w:sz w:val="24"/>
          <w:szCs w:val="24"/>
          <w:lang w:eastAsia="ru-RU"/>
        </w:rPr>
        <w:br/>
        <w:t>к объектам местного значения</w:t>
      </w:r>
      <w:bookmarkEnd w:id="112"/>
      <w:bookmarkEnd w:id="113"/>
      <w:bookmarkEnd w:id="114"/>
      <w:bookmarkEnd w:id="115"/>
      <w:r w:rsidRPr="002B7740">
        <w:rPr>
          <w:rFonts w:ascii="Times New Roman" w:eastAsia="Times New Roman" w:hAnsi="Times New Roman" w:cs="Times New Roman"/>
          <w:b/>
          <w:bCs/>
          <w:iCs/>
          <w:sz w:val="24"/>
          <w:szCs w:val="24"/>
          <w:lang w:eastAsia="ru-RU"/>
        </w:rPr>
        <w:t xml:space="preserve"> </w:t>
      </w:r>
      <w:bookmarkEnd w:id="116"/>
      <w:r w:rsidRPr="002B7740">
        <w:rPr>
          <w:rFonts w:ascii="Times New Roman" w:eastAsia="Times New Roman" w:hAnsi="Times New Roman" w:cs="Times New Roman"/>
          <w:b/>
          <w:bCs/>
          <w:iCs/>
          <w:sz w:val="24"/>
          <w:szCs w:val="24"/>
          <w:lang w:eastAsia="ru-RU"/>
        </w:rPr>
        <w:t>муниципального района</w:t>
      </w:r>
      <w:bookmarkEnd w:id="117"/>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bookmarkStart w:id="119" w:name="_Toc427067182"/>
      <w:bookmarkEnd w:id="118"/>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 объектам, не являющимся объектами местного значения, отнесены такие объекты, которые создаются и содержатся, в основном, путем привлечения на добровольной основе частных коммерческих организаций.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Посредством использования предпринимательской активности, преимущественно создаются и содержатся следующие виды объектов: </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объекты туризма и рекреации;</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объекты промышленности и сельского хозяйства.</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573E52">
      <w:pPr>
        <w:keepNext/>
        <w:tabs>
          <w:tab w:val="left" w:pos="1276"/>
        </w:tabs>
        <w:spacing w:after="0" w:line="240" w:lineRule="auto"/>
        <w:ind w:left="1135"/>
        <w:contextualSpacing/>
        <w:jc w:val="center"/>
        <w:outlineLvl w:val="2"/>
        <w:rPr>
          <w:rFonts w:ascii="Times New Roman" w:eastAsia="Times New Roman" w:hAnsi="Times New Roman" w:cs="Times New Roman"/>
          <w:b/>
          <w:bCs/>
          <w:sz w:val="24"/>
          <w:szCs w:val="24"/>
          <w:lang w:eastAsia="ru-RU"/>
        </w:rPr>
      </w:pPr>
      <w:bookmarkStart w:id="120" w:name="_Toc444506590"/>
      <w:bookmarkEnd w:id="119"/>
      <w:r w:rsidRPr="002B7740">
        <w:rPr>
          <w:rFonts w:ascii="Times New Roman" w:eastAsia="Times New Roman" w:hAnsi="Times New Roman" w:cs="Times New Roman"/>
          <w:b/>
          <w:bCs/>
          <w:sz w:val="24"/>
          <w:szCs w:val="24"/>
          <w:lang w:eastAsia="ru-RU"/>
        </w:rPr>
        <w:t>3.10.1. Объекты в области туризма и рекреации</w:t>
      </w:r>
      <w:bookmarkEnd w:id="120"/>
    </w:p>
    <w:p w:rsidR="00573E52" w:rsidRPr="002B7740" w:rsidRDefault="00573E52" w:rsidP="00573E52">
      <w:pPr>
        <w:keepNext/>
        <w:tabs>
          <w:tab w:val="left" w:pos="1276"/>
        </w:tabs>
        <w:spacing w:after="0" w:line="240" w:lineRule="auto"/>
        <w:ind w:left="709"/>
        <w:contextualSpacing/>
        <w:outlineLvl w:val="2"/>
        <w:rPr>
          <w:rFonts w:ascii="Times New Roman" w:eastAsia="Times New Roman" w:hAnsi="Times New Roman" w:cs="Times New Roman"/>
          <w:b/>
          <w:bCs/>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НГП Белгородского района направлены на реализацию мероприятий в области строительства объектов туризма и рекреации.</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Уровень обеспеченности гостиницами, а также значения расчетных показателей минимально допустимой площади территории для размещения коллективных средств размещения установлены согласно Приложению Ж СП 42.13330.2011. Для объектов в области туризма и рекреации максимально допустимый уровень территориальной доступности </w:t>
      </w:r>
      <w:r w:rsidRPr="002B7740">
        <w:rPr>
          <w:rFonts w:ascii="Times New Roman" w:eastAsia="Times New Roman" w:hAnsi="Times New Roman" w:cs="Times New Roman"/>
          <w:sz w:val="24"/>
          <w:szCs w:val="24"/>
          <w:lang w:eastAsia="ru-RU"/>
        </w:rPr>
        <w:br/>
        <w:t>не нормируется.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На территории рекреационных зон не допускается строительство новых и расширение действующих промышленных, коммунально-складских и других объектов, не связанных </w:t>
      </w:r>
      <w:r w:rsidRPr="002B7740">
        <w:rPr>
          <w:rFonts w:ascii="Times New Roman" w:eastAsia="Times New Roman" w:hAnsi="Times New Roman" w:cs="Times New Roman"/>
          <w:sz w:val="24"/>
          <w:szCs w:val="24"/>
          <w:lang w:eastAsia="ru-RU"/>
        </w:rPr>
        <w:br/>
        <w:t>с эксплуатацией объектов рекреационного, оздоровительного и природоохранного назначения.</w:t>
      </w:r>
    </w:p>
    <w:p w:rsidR="00573E52" w:rsidRPr="002B7740" w:rsidRDefault="00573E52" w:rsidP="00573E52">
      <w:pPr>
        <w:keepNext/>
        <w:tabs>
          <w:tab w:val="left" w:pos="1276"/>
        </w:tabs>
        <w:spacing w:after="0" w:line="240" w:lineRule="auto"/>
        <w:ind w:left="1560"/>
        <w:contextualSpacing/>
        <w:jc w:val="center"/>
        <w:outlineLvl w:val="2"/>
        <w:rPr>
          <w:rFonts w:ascii="Times New Roman" w:eastAsia="Times New Roman" w:hAnsi="Times New Roman" w:cs="Times New Roman"/>
          <w:b/>
          <w:bCs/>
          <w:sz w:val="24"/>
          <w:szCs w:val="24"/>
          <w:lang w:eastAsia="ru-RU"/>
        </w:rPr>
      </w:pPr>
      <w:bookmarkStart w:id="121" w:name="_Toc444506591"/>
      <w:r w:rsidRPr="002B7740">
        <w:rPr>
          <w:rFonts w:ascii="Times New Roman" w:eastAsia="Times New Roman" w:hAnsi="Times New Roman" w:cs="Times New Roman"/>
          <w:b/>
          <w:bCs/>
          <w:sz w:val="24"/>
          <w:szCs w:val="24"/>
          <w:lang w:eastAsia="ru-RU"/>
        </w:rPr>
        <w:t>3.10.2. Объекты в области промышленности и сельского хозяйства</w:t>
      </w:r>
      <w:bookmarkEnd w:id="121"/>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Минимальная плотность застройки земельных участков производственных объектов для различных видов промышленных объектов установлена в соответствии с Приложением </w:t>
      </w:r>
      <w:r w:rsidRPr="002B7740">
        <w:rPr>
          <w:rFonts w:ascii="Times New Roman" w:eastAsia="Times New Roman" w:hAnsi="Times New Roman" w:cs="Times New Roman"/>
          <w:sz w:val="24"/>
          <w:szCs w:val="24"/>
          <w:lang w:eastAsia="ru-RU"/>
        </w:rPr>
        <w:br/>
        <w:t xml:space="preserve">В СП 18.13330.2011. Минимальная плотность застройки земельных участков сельскохозяйственных предприятий для различных видов объектов сельского хозяйства установлена в соответствии с Приложением В СП 19.13330.2011. Размеры земельных участков и вместимость </w:t>
      </w:r>
      <w:proofErr w:type="spellStart"/>
      <w:r w:rsidRPr="002B7740">
        <w:rPr>
          <w:rFonts w:ascii="Times New Roman" w:eastAsia="Times New Roman" w:hAnsi="Times New Roman" w:cs="Times New Roman"/>
          <w:sz w:val="24"/>
          <w:szCs w:val="24"/>
          <w:lang w:eastAsia="ru-RU"/>
        </w:rPr>
        <w:t>общетоварных</w:t>
      </w:r>
      <w:proofErr w:type="spellEnd"/>
      <w:r w:rsidRPr="002B7740">
        <w:rPr>
          <w:rFonts w:ascii="Times New Roman" w:eastAsia="Times New Roman" w:hAnsi="Times New Roman" w:cs="Times New Roman"/>
          <w:sz w:val="24"/>
          <w:szCs w:val="24"/>
          <w:lang w:eastAsia="ru-RU"/>
        </w:rPr>
        <w:t xml:space="preserve"> и специализированных складов, предназначенных </w:t>
      </w:r>
      <w:r w:rsidRPr="002B7740">
        <w:rPr>
          <w:rFonts w:ascii="Times New Roman" w:eastAsia="Times New Roman" w:hAnsi="Times New Roman" w:cs="Times New Roman"/>
          <w:sz w:val="24"/>
          <w:szCs w:val="24"/>
          <w:lang w:eastAsia="ru-RU"/>
        </w:rPr>
        <w:br/>
        <w:t>для обслуживания городов и сельских поселений, установлены в соответствии с Приложением Е СП 42.13330.2011. Для объектов в области промышленности и сельского хозяйства максимально допустимый уровень территориальной доступности не нормируется.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Планировка земельных участков производственных объектов (далее также – объектов) и их групп должна обеспечивать наиболее благоприятные условия для производственного процесса и труда на предприятиях, рациональное и экономное использование земельных участков и наибольшую эффективность капитальных вложений.</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Земельные участки производственных объектов и их групп надлежит размещать </w:t>
      </w:r>
      <w:r w:rsidRPr="002B7740">
        <w:rPr>
          <w:rFonts w:ascii="Times New Roman" w:eastAsia="Times New Roman" w:hAnsi="Times New Roman" w:cs="Times New Roman"/>
          <w:sz w:val="24"/>
          <w:szCs w:val="24"/>
          <w:lang w:eastAsia="ru-RU"/>
        </w:rPr>
        <w:br/>
        <w:t xml:space="preserve">на территориях, предусмотренных схемами территориального планирования муниципальных районов, генеральными планами поселений и населенных пунктов, проектами планировки соответствующих территорий, выполняемых с учетом программ экономического, социального, экологического развития. Земельные участки объектов и их групп следует размещать на территориях несельскохозяйственного назначения или непригодных </w:t>
      </w:r>
      <w:r w:rsidRPr="002B7740">
        <w:rPr>
          <w:rFonts w:ascii="Times New Roman" w:eastAsia="Times New Roman" w:hAnsi="Times New Roman" w:cs="Times New Roman"/>
          <w:sz w:val="24"/>
          <w:szCs w:val="24"/>
          <w:lang w:eastAsia="ru-RU"/>
        </w:rPr>
        <w:br/>
        <w:t xml:space="preserve">для сельского хозяйства. Размещение объектов на территориях залегания полезных ископаемых допускается по согласованию с органами государственного горного надзора, </w:t>
      </w:r>
      <w:r w:rsidRPr="002B7740">
        <w:rPr>
          <w:rFonts w:ascii="Times New Roman" w:eastAsia="Times New Roman" w:hAnsi="Times New Roman" w:cs="Times New Roman"/>
          <w:sz w:val="24"/>
          <w:szCs w:val="24"/>
          <w:lang w:eastAsia="ru-RU"/>
        </w:rPr>
        <w:br/>
        <w:t>а на площадях залегания общераспространенных полезных ископаемых – в порядке, устанавливаемом законодательством.</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Размещение объектов и их групп не допускается: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 первом поясе зоны санитарной охраны подземных и наземных источников водоснабжения;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 зеленых зонах городов;</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на землях особо охраняемых природных территорий;</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 зонах охраны памятников истории и культуры без разрешения соответствующих органов охраны памятников;</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в зонах возможного катастрофического затопления в результате разрушения плотин или дамб. Зоной катастрофического затопления является территория, на которой затопление имеет глубину </w:t>
      </w:r>
      <w:smartTag w:uri="urn:schemas-microsoft-com:office:smarttags" w:element="metricconverter">
        <w:smartTagPr>
          <w:attr w:name="ProductID" w:val="1,5 м"/>
        </w:smartTagPr>
        <w:r w:rsidRPr="002B7740">
          <w:rPr>
            <w:rFonts w:ascii="Times New Roman" w:eastAsia="Calibri" w:hAnsi="Times New Roman" w:cs="Times New Roman"/>
            <w:lang w:eastAsia="ru-RU"/>
          </w:rPr>
          <w:t>1,5 м</w:t>
        </w:r>
      </w:smartTag>
      <w:r w:rsidRPr="002B7740">
        <w:rPr>
          <w:rFonts w:ascii="Times New Roman" w:eastAsia="Calibri" w:hAnsi="Times New Roman" w:cs="Times New Roman"/>
          <w:lang w:eastAsia="ru-RU"/>
        </w:rPr>
        <w:t xml:space="preserve"> более или может повлечь за собой разрушение зданий и сооружений, гибель людей, вывод из строя оборудования </w:t>
      </w:r>
      <w:proofErr w:type="spellStart"/>
      <w:r w:rsidRPr="002B7740">
        <w:rPr>
          <w:rFonts w:ascii="Times New Roman" w:eastAsia="Calibri" w:hAnsi="Times New Roman" w:cs="Times New Roman"/>
          <w:lang w:eastAsia="ru-RU"/>
        </w:rPr>
        <w:t>объектов.и</w:t>
      </w:r>
      <w:proofErr w:type="spellEnd"/>
      <w:r w:rsidRPr="002B7740">
        <w:rPr>
          <w:rFonts w:ascii="Times New Roman" w:eastAsia="Calibri" w:hAnsi="Times New Roman" w:cs="Times New Roman"/>
          <w:lang w:eastAsia="ru-RU"/>
        </w:rPr>
        <w:t xml:space="preserve">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Между производственными объектами и жилой зоной необходимо предусматривать санитарно-защитную зону.</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Устройство отвалов, </w:t>
      </w:r>
      <w:proofErr w:type="spellStart"/>
      <w:r w:rsidRPr="002B7740">
        <w:rPr>
          <w:rFonts w:ascii="Times New Roman" w:eastAsia="Times New Roman" w:hAnsi="Times New Roman" w:cs="Times New Roman"/>
          <w:sz w:val="24"/>
          <w:szCs w:val="24"/>
          <w:lang w:eastAsia="ru-RU"/>
        </w:rPr>
        <w:t>шлаконакопителей</w:t>
      </w:r>
      <w:proofErr w:type="spellEnd"/>
      <w:r w:rsidRPr="002B7740">
        <w:rPr>
          <w:rFonts w:ascii="Times New Roman" w:eastAsia="Times New Roman" w:hAnsi="Times New Roman" w:cs="Times New Roman"/>
          <w:sz w:val="24"/>
          <w:szCs w:val="24"/>
          <w:lang w:eastAsia="ru-RU"/>
        </w:rPr>
        <w:t xml:space="preserve">, отходов и отбросов предприятий допускается только при обосновании невозможности их утилизации, при этом для групп объектов следует, как правило, предусматривать централизованные (групповые) отвалы. Участки для них следует размещать за пределами объектов и II пояса зон санитарной охраны подземных </w:t>
      </w:r>
      <w:proofErr w:type="spellStart"/>
      <w:r w:rsidRPr="002B7740">
        <w:rPr>
          <w:rFonts w:ascii="Times New Roman" w:eastAsia="Times New Roman" w:hAnsi="Times New Roman" w:cs="Times New Roman"/>
          <w:sz w:val="24"/>
          <w:szCs w:val="24"/>
          <w:lang w:eastAsia="ru-RU"/>
        </w:rPr>
        <w:t>водоисточников</w:t>
      </w:r>
      <w:proofErr w:type="spellEnd"/>
      <w:r w:rsidRPr="002B7740">
        <w:rPr>
          <w:rFonts w:ascii="Times New Roman" w:eastAsia="Times New Roman" w:hAnsi="Times New Roman" w:cs="Times New Roman"/>
          <w:sz w:val="24"/>
          <w:szCs w:val="24"/>
          <w:lang w:eastAsia="ru-RU"/>
        </w:rPr>
        <w:t>, с соблюдением санитарных норм.</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состав производственных зон могут включаться: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w:t>
      </w:r>
      <w:smartTag w:uri="urn:schemas-microsoft-com:office:smarttags" w:element="metricconverter">
        <w:smartTagPr>
          <w:attr w:name="ProductID" w:val="50 м"/>
        </w:smartTagPr>
        <w:r w:rsidRPr="002B7740">
          <w:rPr>
            <w:rFonts w:ascii="Times New Roman" w:eastAsia="Calibri" w:hAnsi="Times New Roman" w:cs="Times New Roman"/>
            <w:lang w:eastAsia="ru-RU"/>
          </w:rPr>
          <w:t>50 м</w:t>
        </w:r>
      </w:smartTag>
      <w:r w:rsidRPr="002B7740">
        <w:rPr>
          <w:rFonts w:ascii="Times New Roman" w:eastAsia="Calibri" w:hAnsi="Times New Roman" w:cs="Times New Roman"/>
          <w:lang w:eastAsia="ru-RU"/>
        </w:rPr>
        <w:t>, а также железнодорожных подъездных путей;</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иные виды производственной (научно-производственные зоны), инженерной и транспортной инфраструктур.</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w:t>
      </w:r>
      <w:r w:rsidRPr="002B7740">
        <w:rPr>
          <w:rFonts w:ascii="Times New Roman" w:eastAsia="Times New Roman" w:hAnsi="Times New Roman" w:cs="Times New Roman"/>
          <w:sz w:val="24"/>
          <w:szCs w:val="24"/>
          <w:lang w:eastAsia="ru-RU"/>
        </w:rPr>
        <w:br/>
        <w:t>их исторического облика.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пределах производственных зон и санитарно-защитных зон предприятий </w:t>
      </w:r>
      <w:r w:rsidRPr="002B7740">
        <w:rPr>
          <w:rFonts w:ascii="Times New Roman" w:eastAsia="Times New Roman" w:hAnsi="Times New Roman" w:cs="Times New Roman"/>
          <w:sz w:val="24"/>
          <w:szCs w:val="24"/>
          <w:lang w:eastAsia="ru-RU"/>
        </w:rPr>
        <w:br/>
        <w:t xml:space="preserve">не допускается размещать жилые дома, гостиницы, общежития, садово-дачную застройку, дошкольные образовательные и общеобразовательные организации, медицинские организации, учреждения и организации отдыха, спортивные сооружения, другие общественные здания, не связанные с обслуживанием производства. Территория СЗЗ </w:t>
      </w:r>
      <w:r w:rsidRPr="002B7740">
        <w:rPr>
          <w:rFonts w:ascii="Times New Roman" w:eastAsia="Times New Roman" w:hAnsi="Times New Roman" w:cs="Times New Roman"/>
          <w:sz w:val="24"/>
          <w:szCs w:val="24"/>
          <w:lang w:eastAsia="ru-RU"/>
        </w:rPr>
        <w:br/>
        <w:t>не должна использоваться для рекреационных целей и производства сельскохозяйственной продукции.</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Участки СЗЗ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СЗЗ, осуществляются за счет предприятия, имеющего вредные выбросы.</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 всей территории промышленной зоны.</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Занятость территории промышленной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ей условных границах), а также учреждений обслуживания, к общей территории промышленной зоны, определенной генеральным планом населенного пункта. Занятые территории могут включать резервные участки на площадках предприятий и других объектов, намеченные в соответствии с заданием на проектирование для размещения на них зданий и сооружений.</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Плотность застройки кварталов, занимаемых промышленными предприятиями </w:t>
      </w:r>
      <w:r w:rsidRPr="002B7740">
        <w:rPr>
          <w:rFonts w:ascii="Times New Roman" w:eastAsia="Times New Roman" w:hAnsi="Times New Roman" w:cs="Times New Roman"/>
          <w:sz w:val="24"/>
          <w:szCs w:val="24"/>
          <w:lang w:eastAsia="ru-RU"/>
        </w:rPr>
        <w:br/>
        <w:t xml:space="preserve">и другими объектами, как правило, не должна превышать показателей, приведенных ниже, </w:t>
      </w:r>
      <w:r w:rsidRPr="002B7740">
        <w:rPr>
          <w:rFonts w:ascii="Times New Roman" w:eastAsia="Times New Roman" w:hAnsi="Times New Roman" w:cs="Times New Roman"/>
          <w:sz w:val="24"/>
          <w:szCs w:val="24"/>
          <w:lang w:eastAsia="ru-RU"/>
        </w:rPr>
        <w:br/>
        <w:t xml:space="preserve">где коэффициент застройки – отношение площади, занятой под зданиями и сооружениями, </w:t>
      </w:r>
      <w:r w:rsidRPr="002B7740">
        <w:rPr>
          <w:rFonts w:ascii="Times New Roman" w:eastAsia="Times New Roman" w:hAnsi="Times New Roman" w:cs="Times New Roman"/>
          <w:sz w:val="24"/>
          <w:szCs w:val="24"/>
          <w:lang w:eastAsia="ru-RU"/>
        </w:rPr>
        <w:br/>
        <w:t>к площади участка (квартала); коэффициент плотности застройки – отношение площади всех этажей зданий и сооружений к площади участка (квартала).</w:t>
      </w:r>
    </w:p>
    <w:p w:rsidR="00573E52" w:rsidRPr="002B7740" w:rsidRDefault="00573E52" w:rsidP="00573E52">
      <w:pPr>
        <w:widowControl w:val="0"/>
        <w:spacing w:after="0" w:line="240" w:lineRule="auto"/>
        <w:contextualSpacing/>
        <w:rPr>
          <w:rFonts w:ascii="Times New Roman" w:eastAsia="Times New Roman" w:hAnsi="Times New Roman" w:cs="Times New Roman"/>
          <w:b/>
          <w:bCs/>
          <w:sz w:val="24"/>
          <w:szCs w:val="24"/>
          <w:lang w:eastAsia="x-none"/>
        </w:rPr>
      </w:pPr>
    </w:p>
    <w:p w:rsidR="00573E52" w:rsidRPr="002B7740" w:rsidRDefault="00573E52" w:rsidP="00573E52">
      <w:pPr>
        <w:widowControl w:val="0"/>
        <w:tabs>
          <w:tab w:val="center" w:pos="4819"/>
        </w:tabs>
        <w:spacing w:after="0" w:line="240" w:lineRule="auto"/>
        <w:contextualSpacing/>
        <w:rPr>
          <w:rFonts w:ascii="Times New Roman" w:eastAsia="Times New Roman" w:hAnsi="Times New Roman" w:cs="Times New Roman"/>
          <w:b/>
          <w:bCs/>
          <w:noProof/>
          <w:sz w:val="24"/>
          <w:szCs w:val="24"/>
          <w:lang w:eastAsia="x-none"/>
        </w:rPr>
      </w:pPr>
      <w:r w:rsidRPr="002B7740">
        <w:rPr>
          <w:rFonts w:ascii="Times New Roman" w:eastAsia="Times New Roman" w:hAnsi="Times New Roman" w:cs="Times New Roman"/>
          <w:b/>
          <w:bCs/>
          <w:sz w:val="24"/>
          <w:szCs w:val="24"/>
          <w:lang w:val="x-none" w:eastAsia="x-none"/>
        </w:rPr>
        <w:tab/>
        <w:t xml:space="preserve">Таблица </w:t>
      </w:r>
      <w:r w:rsidRPr="002B7740">
        <w:rPr>
          <w:rFonts w:ascii="Times New Roman" w:eastAsia="Times New Roman" w:hAnsi="Times New Roman" w:cs="Times New Roman"/>
          <w:b/>
          <w:bCs/>
          <w:sz w:val="24"/>
          <w:szCs w:val="24"/>
          <w:lang w:val="x-none" w:eastAsia="x-none"/>
        </w:rPr>
        <w:fldChar w:fldCharType="begin"/>
      </w:r>
      <w:r w:rsidRPr="002B7740">
        <w:rPr>
          <w:rFonts w:ascii="Times New Roman" w:eastAsia="Times New Roman" w:hAnsi="Times New Roman" w:cs="Times New Roman"/>
          <w:b/>
          <w:bCs/>
          <w:sz w:val="24"/>
          <w:szCs w:val="24"/>
          <w:lang w:val="x-none" w:eastAsia="x-none"/>
        </w:rPr>
        <w:instrText xml:space="preserve"> SEQ Таблица \* ARABIC </w:instrText>
      </w:r>
      <w:r w:rsidRPr="002B7740">
        <w:rPr>
          <w:rFonts w:ascii="Times New Roman" w:eastAsia="Times New Roman" w:hAnsi="Times New Roman" w:cs="Times New Roman"/>
          <w:b/>
          <w:bCs/>
          <w:sz w:val="24"/>
          <w:szCs w:val="24"/>
          <w:lang w:val="x-none" w:eastAsia="x-none"/>
        </w:rPr>
        <w:fldChar w:fldCharType="separate"/>
      </w:r>
      <w:r>
        <w:rPr>
          <w:rFonts w:ascii="Times New Roman" w:eastAsia="Times New Roman" w:hAnsi="Times New Roman" w:cs="Times New Roman"/>
          <w:b/>
          <w:bCs/>
          <w:noProof/>
          <w:sz w:val="24"/>
          <w:szCs w:val="24"/>
          <w:lang w:val="x-none" w:eastAsia="x-none"/>
        </w:rPr>
        <w:t>5</w:t>
      </w:r>
      <w:r w:rsidRPr="002B7740">
        <w:rPr>
          <w:rFonts w:ascii="Times New Roman" w:eastAsia="Times New Roman" w:hAnsi="Times New Roman" w:cs="Times New Roman"/>
          <w:b/>
          <w:bCs/>
          <w:noProof/>
          <w:sz w:val="24"/>
          <w:szCs w:val="24"/>
          <w:lang w:val="x-none" w:eastAsia="x-none"/>
        </w:rPr>
        <w:fldChar w:fldCharType="end"/>
      </w:r>
      <w:r w:rsidRPr="002B7740">
        <w:rPr>
          <w:rFonts w:ascii="Times New Roman" w:eastAsia="Times New Roman" w:hAnsi="Times New Roman" w:cs="Times New Roman"/>
          <w:b/>
          <w:bCs/>
          <w:sz w:val="24"/>
          <w:szCs w:val="24"/>
          <w:lang w:eastAsia="x-none"/>
        </w:rPr>
        <w:t xml:space="preserve">. </w:t>
      </w:r>
      <w:r w:rsidRPr="002B7740">
        <w:rPr>
          <w:rFonts w:ascii="Times New Roman" w:eastAsia="Times New Roman" w:hAnsi="Times New Roman" w:cs="Times New Roman"/>
          <w:b/>
          <w:bCs/>
          <w:noProof/>
          <w:sz w:val="24"/>
          <w:szCs w:val="24"/>
          <w:lang w:val="x-none" w:eastAsia="x-none"/>
        </w:rPr>
        <w:t>Показатели плотности застройки участков территориальных зон</w:t>
      </w:r>
    </w:p>
    <w:p w:rsidR="00573E52" w:rsidRPr="002B7740" w:rsidRDefault="00573E52" w:rsidP="00573E52">
      <w:pPr>
        <w:widowControl w:val="0"/>
        <w:spacing w:after="0" w:line="240" w:lineRule="auto"/>
        <w:ind w:firstLine="1418"/>
        <w:contextualSpacing/>
        <w:jc w:val="both"/>
        <w:rPr>
          <w:rFonts w:ascii="Times New Roman" w:eastAsia="Calibri" w:hAnsi="Times New Roman" w:cs="Times New Roman"/>
          <w:lang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304"/>
        <w:gridCol w:w="3508"/>
      </w:tblGrid>
      <w:tr w:rsidR="00573E52" w:rsidRPr="002B7740" w:rsidTr="006323C7">
        <w:trPr>
          <w:jc w:val="center"/>
        </w:trPr>
        <w:tc>
          <w:tcPr>
            <w:tcW w:w="3260" w:type="dxa"/>
            <w:shd w:val="clear" w:color="auto" w:fill="auto"/>
          </w:tcPr>
          <w:p w:rsidR="00573E52" w:rsidRPr="002B7740" w:rsidRDefault="00573E52" w:rsidP="006323C7">
            <w:pPr>
              <w:widowControl w:val="0"/>
              <w:tabs>
                <w:tab w:val="left" w:pos="993"/>
              </w:tabs>
              <w:spacing w:after="0" w:line="240" w:lineRule="auto"/>
              <w:contextualSpacing/>
              <w:jc w:val="center"/>
              <w:rPr>
                <w:rFonts w:ascii="Times New Roman" w:eastAsia="Calibri" w:hAnsi="Times New Roman" w:cs="Times New Roman"/>
                <w:b/>
                <w:sz w:val="20"/>
                <w:szCs w:val="20"/>
                <w:lang w:eastAsia="ru-RU"/>
              </w:rPr>
            </w:pPr>
            <w:r w:rsidRPr="002B7740">
              <w:rPr>
                <w:rFonts w:ascii="Times New Roman" w:eastAsia="Calibri" w:hAnsi="Times New Roman" w:cs="Times New Roman"/>
                <w:b/>
                <w:sz w:val="20"/>
                <w:szCs w:val="20"/>
                <w:lang w:eastAsia="ru-RU"/>
              </w:rPr>
              <w:t>Территориальные зоны</w:t>
            </w:r>
          </w:p>
        </w:tc>
        <w:tc>
          <w:tcPr>
            <w:tcW w:w="2304" w:type="dxa"/>
            <w:shd w:val="clear" w:color="auto" w:fill="auto"/>
          </w:tcPr>
          <w:p w:rsidR="00573E52" w:rsidRPr="002B7740" w:rsidRDefault="00573E52" w:rsidP="006323C7">
            <w:pPr>
              <w:widowControl w:val="0"/>
              <w:tabs>
                <w:tab w:val="left" w:pos="993"/>
              </w:tabs>
              <w:spacing w:after="0" w:line="240" w:lineRule="auto"/>
              <w:contextualSpacing/>
              <w:jc w:val="center"/>
              <w:rPr>
                <w:rFonts w:ascii="Times New Roman" w:eastAsia="Calibri" w:hAnsi="Times New Roman" w:cs="Times New Roman"/>
                <w:b/>
                <w:sz w:val="20"/>
                <w:szCs w:val="20"/>
                <w:lang w:eastAsia="ru-RU"/>
              </w:rPr>
            </w:pPr>
            <w:r w:rsidRPr="002B7740">
              <w:rPr>
                <w:rFonts w:ascii="Times New Roman" w:eastAsia="Calibri" w:hAnsi="Times New Roman" w:cs="Times New Roman"/>
                <w:b/>
                <w:sz w:val="20"/>
                <w:szCs w:val="20"/>
                <w:lang w:eastAsia="ru-RU"/>
              </w:rPr>
              <w:t>Коэффициент застройки</w:t>
            </w:r>
          </w:p>
        </w:tc>
        <w:tc>
          <w:tcPr>
            <w:tcW w:w="3508" w:type="dxa"/>
            <w:shd w:val="clear" w:color="auto" w:fill="auto"/>
          </w:tcPr>
          <w:p w:rsidR="00573E52" w:rsidRPr="002B7740" w:rsidRDefault="00573E52" w:rsidP="006323C7">
            <w:pPr>
              <w:widowControl w:val="0"/>
              <w:tabs>
                <w:tab w:val="left" w:pos="993"/>
              </w:tabs>
              <w:spacing w:after="0" w:line="240" w:lineRule="auto"/>
              <w:ind w:hanging="7"/>
              <w:contextualSpacing/>
              <w:jc w:val="center"/>
              <w:rPr>
                <w:rFonts w:ascii="Times New Roman" w:eastAsia="Calibri" w:hAnsi="Times New Roman" w:cs="Times New Roman"/>
                <w:b/>
                <w:sz w:val="20"/>
                <w:szCs w:val="20"/>
                <w:lang w:eastAsia="ru-RU"/>
              </w:rPr>
            </w:pPr>
            <w:r w:rsidRPr="002B7740">
              <w:rPr>
                <w:rFonts w:ascii="Times New Roman" w:eastAsia="Calibri" w:hAnsi="Times New Roman" w:cs="Times New Roman"/>
                <w:b/>
                <w:sz w:val="20"/>
                <w:szCs w:val="20"/>
                <w:lang w:eastAsia="ru-RU"/>
              </w:rPr>
              <w:t>Коэффициент плотности застройки</w:t>
            </w:r>
          </w:p>
        </w:tc>
      </w:tr>
      <w:tr w:rsidR="00573E52" w:rsidRPr="002B7740" w:rsidTr="006323C7">
        <w:trPr>
          <w:jc w:val="center"/>
        </w:trPr>
        <w:tc>
          <w:tcPr>
            <w:tcW w:w="3260" w:type="dxa"/>
            <w:shd w:val="clear" w:color="auto" w:fill="auto"/>
          </w:tcPr>
          <w:p w:rsidR="00573E52" w:rsidRPr="002B7740" w:rsidRDefault="00573E52" w:rsidP="006323C7">
            <w:pPr>
              <w:widowControl w:val="0"/>
              <w:tabs>
                <w:tab w:val="left" w:pos="993"/>
              </w:tabs>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Производственная</w:t>
            </w:r>
          </w:p>
        </w:tc>
        <w:tc>
          <w:tcPr>
            <w:tcW w:w="2304" w:type="dxa"/>
            <w:shd w:val="clear" w:color="auto" w:fill="auto"/>
            <w:vAlign w:val="center"/>
          </w:tcPr>
          <w:p w:rsidR="00573E52" w:rsidRPr="002B7740" w:rsidRDefault="00573E52" w:rsidP="006323C7">
            <w:pPr>
              <w:keepNext/>
              <w:tabs>
                <w:tab w:val="left" w:pos="993"/>
              </w:tabs>
              <w:spacing w:after="0" w:line="240" w:lineRule="auto"/>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0,8</w:t>
            </w:r>
          </w:p>
        </w:tc>
        <w:tc>
          <w:tcPr>
            <w:tcW w:w="3508" w:type="dxa"/>
            <w:shd w:val="clear" w:color="auto" w:fill="auto"/>
            <w:vAlign w:val="center"/>
          </w:tcPr>
          <w:p w:rsidR="00573E52" w:rsidRPr="002B7740" w:rsidRDefault="00573E52" w:rsidP="006323C7">
            <w:pPr>
              <w:keepNext/>
              <w:tabs>
                <w:tab w:val="left" w:pos="993"/>
              </w:tabs>
              <w:spacing w:after="0" w:line="240" w:lineRule="auto"/>
              <w:ind w:hanging="7"/>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2,4</w:t>
            </w:r>
          </w:p>
        </w:tc>
      </w:tr>
      <w:tr w:rsidR="00573E52" w:rsidRPr="002B7740" w:rsidTr="006323C7">
        <w:trPr>
          <w:jc w:val="center"/>
        </w:trPr>
        <w:tc>
          <w:tcPr>
            <w:tcW w:w="3260" w:type="dxa"/>
            <w:shd w:val="clear" w:color="auto" w:fill="auto"/>
          </w:tcPr>
          <w:p w:rsidR="00573E52" w:rsidRPr="002B7740" w:rsidRDefault="00573E52" w:rsidP="006323C7">
            <w:pPr>
              <w:widowControl w:val="0"/>
              <w:tabs>
                <w:tab w:val="left" w:pos="993"/>
              </w:tabs>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Научно-производственная (без учета опытных полей и полигонов, резервных территорий и санитарно-защитных зон)</w:t>
            </w:r>
          </w:p>
        </w:tc>
        <w:tc>
          <w:tcPr>
            <w:tcW w:w="2304" w:type="dxa"/>
            <w:shd w:val="clear" w:color="auto" w:fill="auto"/>
            <w:vAlign w:val="center"/>
          </w:tcPr>
          <w:p w:rsidR="00573E52" w:rsidRPr="002B7740" w:rsidRDefault="00573E52" w:rsidP="006323C7">
            <w:pPr>
              <w:widowControl w:val="0"/>
              <w:tabs>
                <w:tab w:val="left" w:pos="993"/>
              </w:tabs>
              <w:spacing w:after="0" w:line="240" w:lineRule="auto"/>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0,6</w:t>
            </w:r>
          </w:p>
        </w:tc>
        <w:tc>
          <w:tcPr>
            <w:tcW w:w="3508" w:type="dxa"/>
            <w:shd w:val="clear" w:color="auto" w:fill="auto"/>
            <w:vAlign w:val="center"/>
          </w:tcPr>
          <w:p w:rsidR="00573E52" w:rsidRPr="002B7740" w:rsidRDefault="00573E52" w:rsidP="006323C7">
            <w:pPr>
              <w:widowControl w:val="0"/>
              <w:tabs>
                <w:tab w:val="left" w:pos="993"/>
              </w:tabs>
              <w:spacing w:after="0" w:line="240" w:lineRule="auto"/>
              <w:ind w:hanging="7"/>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1,0</w:t>
            </w:r>
          </w:p>
        </w:tc>
      </w:tr>
      <w:tr w:rsidR="00573E52" w:rsidRPr="002B7740" w:rsidTr="006323C7">
        <w:trPr>
          <w:jc w:val="center"/>
        </w:trPr>
        <w:tc>
          <w:tcPr>
            <w:tcW w:w="3260" w:type="dxa"/>
            <w:shd w:val="clear" w:color="auto" w:fill="auto"/>
          </w:tcPr>
          <w:p w:rsidR="00573E52" w:rsidRPr="002B7740" w:rsidRDefault="00573E52" w:rsidP="006323C7">
            <w:pPr>
              <w:widowControl w:val="0"/>
              <w:tabs>
                <w:tab w:val="left" w:pos="993"/>
              </w:tabs>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Коммунально-складская</w:t>
            </w:r>
          </w:p>
        </w:tc>
        <w:tc>
          <w:tcPr>
            <w:tcW w:w="2304" w:type="dxa"/>
            <w:shd w:val="clear" w:color="auto" w:fill="auto"/>
            <w:vAlign w:val="center"/>
          </w:tcPr>
          <w:p w:rsidR="00573E52" w:rsidRPr="002B7740" w:rsidRDefault="00573E52" w:rsidP="006323C7">
            <w:pPr>
              <w:widowControl w:val="0"/>
              <w:tabs>
                <w:tab w:val="left" w:pos="993"/>
              </w:tabs>
              <w:spacing w:after="0" w:line="240" w:lineRule="auto"/>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0,6</w:t>
            </w:r>
          </w:p>
        </w:tc>
        <w:tc>
          <w:tcPr>
            <w:tcW w:w="3508" w:type="dxa"/>
            <w:shd w:val="clear" w:color="auto" w:fill="auto"/>
            <w:vAlign w:val="center"/>
          </w:tcPr>
          <w:p w:rsidR="00573E52" w:rsidRPr="002B7740" w:rsidRDefault="00573E52" w:rsidP="006323C7">
            <w:pPr>
              <w:widowControl w:val="0"/>
              <w:tabs>
                <w:tab w:val="left" w:pos="993"/>
              </w:tabs>
              <w:spacing w:after="0" w:line="240" w:lineRule="auto"/>
              <w:ind w:hanging="7"/>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1,8</w:t>
            </w:r>
          </w:p>
        </w:tc>
      </w:tr>
    </w:tbl>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Указанные коэффициенты приведены для кварталов производственной застройки, включающей один или несколько объектов.</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составе научно-производственных зон следует размещать учреждения науки и научного обслуживания, опытные производства и связанные с ними высшие и средние учебные заведения, гостиницы, учреждения и предприятия обслуживания, а также инженерные и транспортные коммуникации и сооружения.</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На территориях коммунально-складских зон (районов) следует размещать предприятия пищевой промышленности, </w:t>
      </w:r>
      <w:proofErr w:type="spellStart"/>
      <w:r w:rsidRPr="002B7740">
        <w:rPr>
          <w:rFonts w:ascii="Times New Roman" w:eastAsia="Times New Roman" w:hAnsi="Times New Roman" w:cs="Times New Roman"/>
          <w:sz w:val="24"/>
          <w:szCs w:val="24"/>
          <w:lang w:eastAsia="ru-RU"/>
        </w:rPr>
        <w:t>общетоварные</w:t>
      </w:r>
      <w:proofErr w:type="spellEnd"/>
      <w:r w:rsidRPr="002B7740">
        <w:rPr>
          <w:rFonts w:ascii="Times New Roman" w:eastAsia="Times New Roman" w:hAnsi="Times New Roman" w:cs="Times New Roman"/>
          <w:sz w:val="24"/>
          <w:szCs w:val="24"/>
          <w:lang w:eastAsia="ru-RU"/>
        </w:rPr>
        <w:t xml:space="preserve"> (продовольственные и непродовольственные), специализированные склады (холодильники, картофеле-, овоще-, </w:t>
      </w:r>
      <w:proofErr w:type="spellStart"/>
      <w:r w:rsidRPr="002B7740">
        <w:rPr>
          <w:rFonts w:ascii="Times New Roman" w:eastAsia="Times New Roman" w:hAnsi="Times New Roman" w:cs="Times New Roman"/>
          <w:sz w:val="24"/>
          <w:szCs w:val="24"/>
          <w:lang w:eastAsia="ru-RU"/>
        </w:rPr>
        <w:t>фруктохранилища</w:t>
      </w:r>
      <w:proofErr w:type="spellEnd"/>
      <w:r w:rsidRPr="002B7740">
        <w:rPr>
          <w:rFonts w:ascii="Times New Roman" w:eastAsia="Times New Roman" w:hAnsi="Times New Roman" w:cs="Times New Roman"/>
          <w:sz w:val="24"/>
          <w:szCs w:val="24"/>
          <w:lang w:eastAsia="ru-RU"/>
        </w:rPr>
        <w:t>), предприятия коммунального, транспортного и бытового обслуживания населения.</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За пределами территории населенных пунктов, в обособленных складских районах с соблюдением санитарных, противопожарных и специальных норм следует предусматривать рассредоточенное размещение базисных складов продовольствия, фуража и промышленного сырья, лесоперевалочных баз базисных складов лесных и строительных материалов.</w:t>
      </w:r>
    </w:p>
    <w:p w:rsidR="00573E52" w:rsidRPr="002B7740" w:rsidRDefault="00573E52" w:rsidP="00573E52">
      <w:pPr>
        <w:widowControl w:val="0"/>
        <w:tabs>
          <w:tab w:val="left" w:pos="993"/>
        </w:tabs>
        <w:spacing w:after="0" w:line="240" w:lineRule="auto"/>
        <w:ind w:firstLine="709"/>
        <w:contextualSpacing/>
        <w:jc w:val="both"/>
        <w:rPr>
          <w:rFonts w:ascii="Times New Roman" w:eastAsia="Calibri" w:hAnsi="Times New Roman" w:cs="Calibri"/>
          <w:lang w:eastAsia="ru-RU"/>
        </w:rPr>
      </w:pPr>
      <w:r w:rsidRPr="002B7740">
        <w:rPr>
          <w:rFonts w:ascii="Times New Roman" w:eastAsia="Calibri" w:hAnsi="Times New Roman" w:cs="Calibri"/>
          <w:lang w:eastAsia="ru-RU"/>
        </w:rPr>
        <w:t>При планировке земельных участков объектов и их групп следует, как правило, выделять планировочные зоны:</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w:t>
      </w:r>
      <w:proofErr w:type="spellStart"/>
      <w:r w:rsidRPr="002B7740">
        <w:rPr>
          <w:rFonts w:ascii="Times New Roman" w:eastAsia="Calibri" w:hAnsi="Times New Roman" w:cs="Times New Roman"/>
          <w:lang w:eastAsia="ru-RU"/>
        </w:rPr>
        <w:t>предзаводскую</w:t>
      </w:r>
      <w:proofErr w:type="spellEnd"/>
      <w:r w:rsidRPr="002B7740">
        <w:rPr>
          <w:rFonts w:ascii="Times New Roman" w:eastAsia="Calibri" w:hAnsi="Times New Roman" w:cs="Times New Roman"/>
          <w:lang w:eastAsia="ru-RU"/>
        </w:rPr>
        <w:t>;</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производственную, включая зоны исследовательского назначения и опытных производств;</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подсобную;</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складскую.</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2B7740">
        <w:rPr>
          <w:rFonts w:ascii="Times New Roman" w:eastAsia="Times New Roman" w:hAnsi="Times New Roman" w:cs="Times New Roman"/>
          <w:sz w:val="24"/>
          <w:szCs w:val="24"/>
          <w:lang w:eastAsia="ru-RU"/>
        </w:rPr>
        <w:t>Предзаводскую</w:t>
      </w:r>
      <w:proofErr w:type="spellEnd"/>
      <w:r w:rsidRPr="002B7740">
        <w:rPr>
          <w:rFonts w:ascii="Times New Roman" w:eastAsia="Times New Roman" w:hAnsi="Times New Roman" w:cs="Times New Roman"/>
          <w:sz w:val="24"/>
          <w:szCs w:val="24"/>
          <w:lang w:eastAsia="ru-RU"/>
        </w:rPr>
        <w:t xml:space="preserve"> зону производственного объекта следует размещать со стороны основных подъездов и подходов работающих.</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зоне общих объектов вспомогательных производств и хозяйств следует, как правило, размещать объекты энергоснабжения, водоснабжения и канализации, транспорта, ремонтного хозяйства, пожарных депо, отвального хозяйства.</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Резервирование земельных участков для территориального развития объектов надлежит предусматривать в соответствии со схемами и проектами планировочной организации производственных объектов, а также положениями генеральных планов поселений.</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схеме планировочной организации земельного участка расширяемого </w:t>
      </w:r>
      <w:r w:rsidRPr="002B7740">
        <w:rPr>
          <w:rFonts w:ascii="Times New Roman" w:eastAsia="Times New Roman" w:hAnsi="Times New Roman" w:cs="Times New Roman"/>
          <w:sz w:val="24"/>
          <w:szCs w:val="24"/>
          <w:lang w:eastAsia="ru-RU"/>
        </w:rPr>
        <w:br/>
        <w:t>и реконструируемого объекта следует предусматривать:</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организацию СЗЗ (при необходимости);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увязку с планировкой и застройкой прилегающих жилых и иных территориальных зон населенного пункта;</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совершенствование планировочного зонирования, благоустройства земельного участка </w:t>
      </w:r>
      <w:r w:rsidRPr="002B7740">
        <w:rPr>
          <w:rFonts w:ascii="Times New Roman" w:eastAsia="Calibri" w:hAnsi="Times New Roman" w:cs="Times New Roman"/>
          <w:lang w:eastAsia="ru-RU"/>
        </w:rPr>
        <w:br/>
        <w:t>и архитектурного облика объекта;</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повышение эффективности использования территории;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объединение разрозненных производственных и вспомогательных объектов.</w:t>
      </w:r>
    </w:p>
    <w:p w:rsidR="00573E52" w:rsidRPr="002B7740" w:rsidRDefault="00573E52" w:rsidP="00573E52">
      <w:pPr>
        <w:widowControl w:val="0"/>
        <w:spacing w:after="0" w:line="240" w:lineRule="auto"/>
        <w:ind w:firstLine="709"/>
        <w:contextualSpacing/>
        <w:jc w:val="both"/>
        <w:rPr>
          <w:rFonts w:ascii="Times New Roman" w:eastAsia="Calibri" w:hAnsi="Times New Roman" w:cs="Calibri"/>
          <w:lang w:eastAsia="ru-RU"/>
        </w:rPr>
      </w:pPr>
      <w:r w:rsidRPr="002B7740">
        <w:rPr>
          <w:rFonts w:ascii="Times New Roman" w:eastAsia="Calibri" w:hAnsi="Times New Roman" w:cs="Calibri"/>
          <w:lang w:eastAsia="ru-RU"/>
        </w:rPr>
        <w:t xml:space="preserve">Расстояния между зданиями, сооружениями, в </w:t>
      </w:r>
      <w:proofErr w:type="spellStart"/>
      <w:r w:rsidRPr="002B7740">
        <w:rPr>
          <w:rFonts w:ascii="Times New Roman" w:eastAsia="Calibri" w:hAnsi="Times New Roman" w:cs="Calibri"/>
          <w:lang w:eastAsia="ru-RU"/>
        </w:rPr>
        <w:t>т.ч</w:t>
      </w:r>
      <w:proofErr w:type="spellEnd"/>
      <w:r w:rsidRPr="002B7740">
        <w:rPr>
          <w:rFonts w:ascii="Times New Roman" w:eastAsia="Calibri" w:hAnsi="Times New Roman" w:cs="Calibri"/>
          <w:lang w:eastAsia="ru-RU"/>
        </w:rPr>
        <w:t>. инженерными коммуникациями, следует принимать минимально допустимыми.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Проектируемые сельскохозяйственные предприятия, здания и сооружения следует размещать в производственных зонах поселений на основе планов развития существующих организаций и их производственной специализации в соответствии с утвержденными </w:t>
      </w:r>
      <w:r w:rsidRPr="002B7740">
        <w:rPr>
          <w:rFonts w:ascii="Times New Roman" w:eastAsia="Times New Roman" w:hAnsi="Times New Roman" w:cs="Times New Roman"/>
          <w:sz w:val="24"/>
          <w:szCs w:val="24"/>
          <w:lang w:eastAsia="ru-RU"/>
        </w:rPr>
        <w:br/>
        <w:t>в установленном порядке проектами генеральных планов поселений с учетом схем размещения объектов сельского хозяйства субъектов Российской Федерации, муниципальных образований.</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Плотность застройки площадок сельскохозяйственных предприятий должна быть не менее указанной в Приложении В СП 19.13330.2011. Минимальную плотность застройки допускается (при наличии соответствующих обоснований инвестиций в строительство) уменьшать, но не более чем на 1/10 установленной нормы при строительстве сельскохозяйственных предприятий на площадке с уклоном свыше 3%, </w:t>
      </w:r>
      <w:proofErr w:type="spellStart"/>
      <w:r w:rsidRPr="002B7740">
        <w:rPr>
          <w:rFonts w:ascii="Times New Roman" w:eastAsia="Times New Roman" w:hAnsi="Times New Roman" w:cs="Times New Roman"/>
          <w:sz w:val="24"/>
          <w:szCs w:val="24"/>
          <w:lang w:eastAsia="ru-RU"/>
        </w:rPr>
        <w:t>просадочных</w:t>
      </w:r>
      <w:proofErr w:type="spellEnd"/>
      <w:r w:rsidRPr="002B7740">
        <w:rPr>
          <w:rFonts w:ascii="Times New Roman" w:eastAsia="Times New Roman" w:hAnsi="Times New Roman" w:cs="Times New Roman"/>
          <w:sz w:val="24"/>
          <w:szCs w:val="24"/>
          <w:lang w:eastAsia="ru-RU"/>
        </w:rPr>
        <w:t xml:space="preserve"> грунтах, в сложных инженерно-геологических условиях, а также при расширении и реконструкции предприятий.</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w:t>
      </w:r>
      <w:r w:rsidRPr="002B7740">
        <w:rPr>
          <w:rFonts w:ascii="Times New Roman" w:eastAsia="Times New Roman" w:hAnsi="Times New Roman" w:cs="Times New Roman"/>
          <w:sz w:val="24"/>
          <w:szCs w:val="24"/>
          <w:lang w:eastAsia="ru-RU"/>
        </w:rPr>
        <w:br/>
        <w:t>с производством пищевых продуктов, от загрязнений и вредных воздействий иных производств, транспортных и коммунальных сооружений.</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 территории животноводческих комплексов и ферм и в их СЗЗ не допускается размещать предприятия по переработке сельскохозяйственной продукции, объекты питания и объекты, к ним приравненные.</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Размещение сельскохозяйственных предприятий, зданий и сооружений не допускается:</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на месте бывших полигонов для бытовых отходов, очистных сооружений, скотомогильников;</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на площадях залегания полезных ископаемых без согласования с органами Федерального агентства по недропользованию;</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на землях зеленых зон городов;</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 на землях особо охраняемых природных территорий, в </w:t>
      </w:r>
      <w:proofErr w:type="spellStart"/>
      <w:r w:rsidRPr="002B7740">
        <w:rPr>
          <w:rFonts w:ascii="Times New Roman" w:eastAsia="Calibri" w:hAnsi="Times New Roman" w:cs="Times New Roman"/>
          <w:sz w:val="24"/>
          <w:szCs w:val="24"/>
          <w:lang w:eastAsia="ru-RU"/>
        </w:rPr>
        <w:t>т.ч</w:t>
      </w:r>
      <w:proofErr w:type="spellEnd"/>
      <w:r w:rsidRPr="002B7740">
        <w:rPr>
          <w:rFonts w:ascii="Times New Roman" w:eastAsia="Calibri" w:hAnsi="Times New Roman" w:cs="Times New Roman"/>
          <w:sz w:val="24"/>
          <w:szCs w:val="24"/>
          <w:lang w:eastAsia="ru-RU"/>
        </w:rPr>
        <w:t>. в зонах охраны объектов культурного наследия.</w:t>
      </w:r>
    </w:p>
    <w:p w:rsidR="00573E52" w:rsidRPr="002B7740" w:rsidRDefault="00573E52" w:rsidP="00573E52">
      <w:pPr>
        <w:keepNext/>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573E52">
      <w:pPr>
        <w:keepNext/>
        <w:tabs>
          <w:tab w:val="left" w:pos="1134"/>
          <w:tab w:val="left" w:pos="1276"/>
        </w:tabs>
        <w:spacing w:after="0" w:line="240" w:lineRule="auto"/>
        <w:contextualSpacing/>
        <w:jc w:val="center"/>
        <w:outlineLvl w:val="1"/>
        <w:rPr>
          <w:rFonts w:ascii="Times New Roman" w:eastAsia="Times New Roman" w:hAnsi="Times New Roman" w:cs="Times New Roman"/>
          <w:b/>
          <w:bCs/>
          <w:iCs/>
          <w:sz w:val="24"/>
          <w:szCs w:val="24"/>
          <w:lang w:eastAsia="ru-RU"/>
        </w:rPr>
      </w:pPr>
      <w:bookmarkStart w:id="122" w:name="_Toc420924729"/>
      <w:bookmarkStart w:id="123" w:name="_Toc427067183"/>
      <w:bookmarkStart w:id="124" w:name="_Toc433836757"/>
      <w:bookmarkStart w:id="125" w:name="_Toc434252553"/>
      <w:bookmarkStart w:id="126" w:name="_Toc434511591"/>
      <w:bookmarkStart w:id="127" w:name="_Toc444506592"/>
      <w:r w:rsidRPr="002B7740">
        <w:rPr>
          <w:rFonts w:ascii="Times New Roman" w:eastAsia="Times New Roman" w:hAnsi="Times New Roman" w:cs="Times New Roman"/>
          <w:b/>
          <w:bCs/>
          <w:iCs/>
          <w:sz w:val="24"/>
          <w:szCs w:val="24"/>
          <w:lang w:eastAsia="ru-RU"/>
        </w:rPr>
        <w:t xml:space="preserve">3.11. Требования по обеспечению охраны окружающей среды, по обеспечению защиты населения и территорий от воздействия чрезвычайных ситуаций природного </w:t>
      </w:r>
      <w:r w:rsidRPr="002B7740">
        <w:rPr>
          <w:rFonts w:ascii="Times New Roman" w:eastAsia="Times New Roman" w:hAnsi="Times New Roman" w:cs="Times New Roman"/>
          <w:b/>
          <w:bCs/>
          <w:iCs/>
          <w:sz w:val="24"/>
          <w:szCs w:val="24"/>
          <w:lang w:eastAsia="ru-RU"/>
        </w:rPr>
        <w:br/>
        <w:t>и техногенного характера, мероприятия по гражданской обороне</w:t>
      </w:r>
      <w:bookmarkEnd w:id="122"/>
      <w:bookmarkEnd w:id="123"/>
      <w:bookmarkEnd w:id="124"/>
      <w:bookmarkEnd w:id="125"/>
      <w:bookmarkEnd w:id="126"/>
      <w:bookmarkEnd w:id="127"/>
    </w:p>
    <w:p w:rsidR="00573E52" w:rsidRPr="002B7740" w:rsidRDefault="00573E52" w:rsidP="00573E52">
      <w:pPr>
        <w:keepNext/>
        <w:tabs>
          <w:tab w:val="left" w:pos="851"/>
        </w:tabs>
        <w:spacing w:after="0" w:line="240" w:lineRule="auto"/>
        <w:ind w:firstLine="709"/>
        <w:contextualSpacing/>
        <w:outlineLvl w:val="2"/>
        <w:rPr>
          <w:rFonts w:ascii="Times New Roman" w:eastAsia="Times New Roman" w:hAnsi="Times New Roman" w:cs="Times New Roman"/>
          <w:b/>
          <w:bCs/>
          <w:sz w:val="24"/>
          <w:szCs w:val="24"/>
          <w:lang w:eastAsia="ru-RU"/>
        </w:rPr>
      </w:pPr>
      <w:bookmarkStart w:id="128" w:name="_Toc420924730"/>
      <w:bookmarkStart w:id="129" w:name="_Toc427067184"/>
      <w:bookmarkStart w:id="130" w:name="_Toc433836758"/>
      <w:bookmarkStart w:id="131" w:name="_Toc434252554"/>
      <w:bookmarkStart w:id="132" w:name="_Toc434511592"/>
      <w:bookmarkStart w:id="133" w:name="_Toc444506593"/>
      <w:r w:rsidRPr="002B7740">
        <w:rPr>
          <w:rFonts w:ascii="Times New Roman" w:eastAsia="Times New Roman" w:hAnsi="Times New Roman" w:cs="Times New Roman"/>
          <w:b/>
          <w:bCs/>
          <w:sz w:val="24"/>
          <w:szCs w:val="24"/>
          <w:lang w:eastAsia="ru-RU"/>
        </w:rPr>
        <w:tab/>
      </w:r>
    </w:p>
    <w:p w:rsidR="00573E52" w:rsidRPr="002B7740" w:rsidRDefault="00573E52" w:rsidP="00573E52">
      <w:pPr>
        <w:keepNext/>
        <w:tabs>
          <w:tab w:val="left" w:pos="851"/>
        </w:tabs>
        <w:spacing w:after="0" w:line="240" w:lineRule="auto"/>
        <w:ind w:firstLine="709"/>
        <w:contextualSpacing/>
        <w:jc w:val="center"/>
        <w:outlineLvl w:val="2"/>
        <w:rPr>
          <w:rFonts w:ascii="Arial" w:eastAsia="Times New Roman" w:hAnsi="Arial" w:cs="Arial"/>
          <w:b/>
          <w:bCs/>
          <w:sz w:val="20"/>
          <w:szCs w:val="20"/>
          <w:lang w:eastAsia="ru-RU"/>
        </w:rPr>
      </w:pPr>
      <w:r w:rsidRPr="002B7740">
        <w:rPr>
          <w:rFonts w:ascii="Times New Roman" w:eastAsia="Times New Roman" w:hAnsi="Times New Roman" w:cs="Times New Roman"/>
          <w:b/>
          <w:bCs/>
          <w:sz w:val="24"/>
          <w:szCs w:val="24"/>
          <w:lang w:eastAsia="ru-RU"/>
        </w:rPr>
        <w:t>3.11.1.Требования по обеспечению охраны окружающей среды</w:t>
      </w:r>
      <w:bookmarkEnd w:id="128"/>
      <w:bookmarkEnd w:id="129"/>
      <w:bookmarkEnd w:id="130"/>
      <w:bookmarkEnd w:id="131"/>
      <w:bookmarkEnd w:id="132"/>
      <w:bookmarkEnd w:id="133"/>
    </w:p>
    <w:p w:rsidR="00573E52" w:rsidRPr="002B7740" w:rsidRDefault="00573E52" w:rsidP="00573E52">
      <w:pPr>
        <w:keepNext/>
        <w:spacing w:after="0" w:line="240" w:lineRule="auto"/>
        <w:ind w:firstLine="709"/>
        <w:contextualSpacing/>
        <w:jc w:val="both"/>
        <w:rPr>
          <w:rFonts w:ascii="Times New Roman" w:eastAsia="Calibri" w:hAnsi="Times New Roman" w:cs="Times New Roman"/>
          <w:sz w:val="24"/>
          <w:szCs w:val="24"/>
          <w:lang w:eastAsia="ru-RU"/>
        </w:rPr>
      </w:pPr>
      <w:bookmarkStart w:id="134" w:name="_Toc398652910"/>
    </w:p>
    <w:p w:rsidR="00573E52" w:rsidRPr="002B7740" w:rsidRDefault="00573E52" w:rsidP="00573E52">
      <w:pPr>
        <w:keepNext/>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Требования по обеспечению охраны окружающей среды, учитываемые при разработке градостроительной документации</w:t>
      </w:r>
      <w:bookmarkEnd w:id="134"/>
      <w:r w:rsidRPr="002B7740">
        <w:rPr>
          <w:rFonts w:ascii="Times New Roman" w:eastAsia="Calibri" w:hAnsi="Times New Roman" w:cs="Times New Roman"/>
          <w:sz w:val="24"/>
          <w:szCs w:val="24"/>
          <w:lang w:eastAsia="ru-RU"/>
        </w:rPr>
        <w:t xml:space="preserve">, устанавливаются в соответствии с федеральным </w:t>
      </w:r>
      <w:r w:rsidRPr="002B7740">
        <w:rPr>
          <w:rFonts w:ascii="Times New Roman" w:eastAsia="Calibri" w:hAnsi="Times New Roman" w:cs="Times New Roman"/>
          <w:sz w:val="24"/>
          <w:szCs w:val="24"/>
          <w:lang w:eastAsia="ru-RU"/>
        </w:rPr>
        <w:br/>
        <w:t>и региональным законодательством в области охраны окружающей среды.</w:t>
      </w:r>
    </w:p>
    <w:p w:rsidR="00573E52" w:rsidRPr="002B7740" w:rsidRDefault="00573E52" w:rsidP="00573E52">
      <w:pPr>
        <w:keepNext/>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Предельные значения допустимых уровней воздействия на среду и человека </w:t>
      </w:r>
      <w:r w:rsidRPr="002B7740">
        <w:rPr>
          <w:rFonts w:ascii="Times New Roman" w:eastAsia="Calibri" w:hAnsi="Times New Roman" w:cs="Times New Roman"/>
          <w:sz w:val="24"/>
          <w:szCs w:val="24"/>
          <w:lang w:eastAsia="ru-RU"/>
        </w:rPr>
        <w:br/>
        <w:t>для различных функциональных зон, устанавливаются в соответствии параметрами, определенными в следующих нормативных документах:</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 максимальные уровни звукового воздействия принимаются в соответствии </w:t>
      </w:r>
      <w:r w:rsidRPr="002B7740">
        <w:rPr>
          <w:rFonts w:ascii="Times New Roman" w:eastAsia="Calibri" w:hAnsi="Times New Roman" w:cs="Times New Roman"/>
          <w:sz w:val="24"/>
          <w:szCs w:val="24"/>
          <w:lang w:eastAsia="ru-RU"/>
        </w:rPr>
        <w:br/>
        <w:t xml:space="preserve">с </w:t>
      </w:r>
      <w:proofErr w:type="gramStart"/>
      <w:r w:rsidRPr="002B7740">
        <w:rPr>
          <w:rFonts w:ascii="Times New Roman" w:eastAsia="Calibri" w:hAnsi="Times New Roman" w:cs="Times New Roman"/>
          <w:sz w:val="24"/>
          <w:szCs w:val="24"/>
          <w:lang w:eastAsia="ru-RU"/>
        </w:rPr>
        <w:t>требованиями  СН</w:t>
      </w:r>
      <w:proofErr w:type="gramEnd"/>
      <w:r w:rsidRPr="002B7740">
        <w:rPr>
          <w:rFonts w:ascii="Times New Roman" w:eastAsia="Calibri" w:hAnsi="Times New Roman" w:cs="Times New Roman"/>
          <w:sz w:val="24"/>
          <w:szCs w:val="24"/>
          <w:lang w:eastAsia="ru-RU"/>
        </w:rPr>
        <w:t xml:space="preserve"> 2.2.4/2.1.8.562-96;</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 максимальные уровни загрязнения атмосферного воздуха принимаются </w:t>
      </w:r>
      <w:r w:rsidRPr="002B7740">
        <w:rPr>
          <w:rFonts w:ascii="Times New Roman" w:eastAsia="Calibri" w:hAnsi="Times New Roman" w:cs="Times New Roman"/>
          <w:sz w:val="24"/>
          <w:szCs w:val="24"/>
          <w:lang w:eastAsia="ru-RU"/>
        </w:rPr>
        <w:br/>
        <w:t>в соответствии с требованиями СанПиН 2.1.6.1032-01;</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максимальные уровни электромагнитного излучения от радиотехнических объектов принимаются в соответствии с требованиями СанПиН 2.1.8/2.2.4.1383-03, СанПиН 2.1.8/2.2.4.1190-03;</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требования к очистке сточных вод в соответствии с СП 32.13330.2012.</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p>
    <w:p w:rsidR="00573E52" w:rsidRPr="002B7740" w:rsidRDefault="00573E52" w:rsidP="00573E52">
      <w:pPr>
        <w:keepNext/>
        <w:spacing w:after="0" w:line="240" w:lineRule="auto"/>
        <w:contextualSpacing/>
        <w:jc w:val="center"/>
        <w:rPr>
          <w:rFonts w:ascii="Times New Roman" w:eastAsia="Calibri" w:hAnsi="Times New Roman" w:cs="Times New Roman"/>
          <w:b/>
          <w:bCs/>
          <w:sz w:val="24"/>
          <w:szCs w:val="24"/>
          <w:lang w:eastAsia="x-none"/>
        </w:rPr>
      </w:pPr>
      <w:r w:rsidRPr="002B7740">
        <w:rPr>
          <w:rFonts w:ascii="Times New Roman" w:eastAsia="Times New Roman" w:hAnsi="Times New Roman" w:cs="Times New Roman"/>
          <w:b/>
          <w:bCs/>
          <w:sz w:val="24"/>
          <w:szCs w:val="24"/>
          <w:lang w:val="x-none" w:eastAsia="x-none"/>
        </w:rPr>
        <w:t xml:space="preserve">Таблица </w:t>
      </w:r>
      <w:r w:rsidRPr="002B7740">
        <w:rPr>
          <w:rFonts w:ascii="Times New Roman" w:eastAsia="Times New Roman" w:hAnsi="Times New Roman" w:cs="Times New Roman"/>
          <w:b/>
          <w:bCs/>
          <w:sz w:val="24"/>
          <w:szCs w:val="24"/>
          <w:lang w:val="x-none" w:eastAsia="x-none"/>
        </w:rPr>
        <w:fldChar w:fldCharType="begin"/>
      </w:r>
      <w:r w:rsidRPr="002B7740">
        <w:rPr>
          <w:rFonts w:ascii="Times New Roman" w:eastAsia="Times New Roman" w:hAnsi="Times New Roman" w:cs="Times New Roman"/>
          <w:b/>
          <w:bCs/>
          <w:sz w:val="24"/>
          <w:szCs w:val="24"/>
          <w:lang w:val="x-none" w:eastAsia="x-none"/>
        </w:rPr>
        <w:instrText xml:space="preserve"> SEQ Таблица \* ARABIC </w:instrText>
      </w:r>
      <w:r w:rsidRPr="002B7740">
        <w:rPr>
          <w:rFonts w:ascii="Times New Roman" w:eastAsia="Times New Roman" w:hAnsi="Times New Roman" w:cs="Times New Roman"/>
          <w:b/>
          <w:bCs/>
          <w:sz w:val="24"/>
          <w:szCs w:val="24"/>
          <w:lang w:val="x-none" w:eastAsia="x-none"/>
        </w:rPr>
        <w:fldChar w:fldCharType="separate"/>
      </w:r>
      <w:r>
        <w:rPr>
          <w:rFonts w:ascii="Times New Roman" w:eastAsia="Times New Roman" w:hAnsi="Times New Roman" w:cs="Times New Roman"/>
          <w:b/>
          <w:bCs/>
          <w:noProof/>
          <w:sz w:val="24"/>
          <w:szCs w:val="24"/>
          <w:lang w:val="x-none" w:eastAsia="x-none"/>
        </w:rPr>
        <w:t>6</w:t>
      </w:r>
      <w:r w:rsidRPr="002B7740">
        <w:rPr>
          <w:rFonts w:ascii="Times New Roman" w:eastAsia="Times New Roman" w:hAnsi="Times New Roman" w:cs="Times New Roman"/>
          <w:b/>
          <w:bCs/>
          <w:noProof/>
          <w:sz w:val="24"/>
          <w:szCs w:val="24"/>
          <w:lang w:val="x-none" w:eastAsia="x-none"/>
        </w:rPr>
        <w:fldChar w:fldCharType="end"/>
      </w:r>
      <w:r w:rsidRPr="002B7740">
        <w:rPr>
          <w:rFonts w:ascii="Times New Roman" w:eastAsia="Times New Roman" w:hAnsi="Times New Roman" w:cs="Times New Roman"/>
          <w:b/>
          <w:bCs/>
          <w:sz w:val="24"/>
          <w:szCs w:val="24"/>
          <w:lang w:eastAsia="x-none"/>
        </w:rPr>
        <w:t xml:space="preserve">. </w:t>
      </w:r>
      <w:r w:rsidRPr="002B7740">
        <w:rPr>
          <w:rFonts w:ascii="Times New Roman" w:eastAsia="Calibri" w:hAnsi="Times New Roman" w:cs="Times New Roman"/>
          <w:b/>
          <w:bCs/>
          <w:sz w:val="24"/>
          <w:szCs w:val="24"/>
          <w:lang w:val="x-none" w:eastAsia="x-none"/>
        </w:rPr>
        <w:t xml:space="preserve">Разрешенные параметры допустимых уровней воздействия на человека </w:t>
      </w:r>
    </w:p>
    <w:p w:rsidR="00573E52" w:rsidRPr="002B7740" w:rsidRDefault="00573E52" w:rsidP="00573E52">
      <w:pPr>
        <w:widowControl w:val="0"/>
        <w:tabs>
          <w:tab w:val="center" w:pos="4819"/>
        </w:tabs>
        <w:spacing w:after="0" w:line="240" w:lineRule="auto"/>
        <w:contextualSpacing/>
        <w:rPr>
          <w:rFonts w:ascii="Times New Roman" w:eastAsia="Calibri" w:hAnsi="Times New Roman" w:cs="Times New Roman"/>
          <w:b/>
          <w:bCs/>
          <w:sz w:val="24"/>
          <w:szCs w:val="24"/>
          <w:lang w:val="x-none" w:eastAsia="x-none"/>
        </w:rPr>
      </w:pPr>
      <w:r w:rsidRPr="002B7740">
        <w:rPr>
          <w:rFonts w:ascii="Times New Roman" w:eastAsia="Calibri" w:hAnsi="Times New Roman" w:cs="Times New Roman"/>
          <w:b/>
          <w:bCs/>
          <w:sz w:val="24"/>
          <w:szCs w:val="24"/>
          <w:lang w:val="x-none" w:eastAsia="x-none"/>
        </w:rPr>
        <w:tab/>
        <w:t>и условия проживания</w:t>
      </w:r>
    </w:p>
    <w:p w:rsidR="00573E52" w:rsidRPr="002B7740" w:rsidRDefault="00573E52" w:rsidP="00573E52">
      <w:pPr>
        <w:widowControl w:val="0"/>
        <w:tabs>
          <w:tab w:val="center" w:pos="4819"/>
        </w:tabs>
        <w:spacing w:after="0" w:line="240" w:lineRule="auto"/>
        <w:contextualSpacing/>
        <w:rPr>
          <w:rFonts w:ascii="Times New Roman" w:eastAsia="Calibri" w:hAnsi="Times New Roman" w:cs="Times New Roman"/>
          <w:b/>
          <w:bCs/>
          <w:sz w:val="24"/>
          <w:szCs w:val="24"/>
          <w:lang w:val="x-none" w:eastAsia="x-none"/>
        </w:rPr>
      </w:pPr>
    </w:p>
    <w:tbl>
      <w:tblPr>
        <w:tblW w:w="9669" w:type="dxa"/>
        <w:tblInd w:w="108" w:type="dxa"/>
        <w:tblLayout w:type="fixed"/>
        <w:tblLook w:val="0000" w:firstRow="0" w:lastRow="0" w:firstColumn="0" w:lastColumn="0" w:noHBand="0" w:noVBand="0"/>
      </w:tblPr>
      <w:tblGrid>
        <w:gridCol w:w="2014"/>
        <w:gridCol w:w="1559"/>
        <w:gridCol w:w="1985"/>
        <w:gridCol w:w="2268"/>
        <w:gridCol w:w="1843"/>
      </w:tblGrid>
      <w:tr w:rsidR="00573E52" w:rsidRPr="002B7740" w:rsidTr="006323C7">
        <w:trPr>
          <w:trHeight w:val="20"/>
          <w:tblHeader/>
        </w:trPr>
        <w:tc>
          <w:tcPr>
            <w:tcW w:w="2014" w:type="dxa"/>
            <w:tcBorders>
              <w:top w:val="single" w:sz="4" w:space="0" w:color="000000"/>
              <w:left w:val="single" w:sz="4" w:space="0" w:color="000000"/>
              <w:bottom w:val="single" w:sz="4" w:space="0" w:color="000000"/>
            </w:tcBorders>
            <w:vAlign w:val="center"/>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Функциональная зона</w:t>
            </w:r>
          </w:p>
        </w:tc>
        <w:tc>
          <w:tcPr>
            <w:tcW w:w="1559" w:type="dxa"/>
            <w:tcBorders>
              <w:top w:val="single" w:sz="4" w:space="0" w:color="000000"/>
              <w:left w:val="single" w:sz="4" w:space="0" w:color="000000"/>
              <w:bottom w:val="single" w:sz="4" w:space="0" w:color="000000"/>
            </w:tcBorders>
            <w:vAlign w:val="center"/>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 xml:space="preserve">Максимальный уровень звукового воздействия, </w:t>
            </w:r>
            <w:proofErr w:type="spellStart"/>
            <w:r w:rsidRPr="002B7740">
              <w:rPr>
                <w:rFonts w:ascii="Times New Roman" w:eastAsia="Calibri" w:hAnsi="Times New Roman" w:cs="Times New Roman"/>
                <w:sz w:val="20"/>
                <w:szCs w:val="20"/>
                <w:lang w:eastAsia="ru-RU"/>
              </w:rPr>
              <w:t>дБА</w:t>
            </w:r>
            <w:proofErr w:type="spellEnd"/>
          </w:p>
        </w:tc>
        <w:tc>
          <w:tcPr>
            <w:tcW w:w="1985" w:type="dxa"/>
            <w:tcBorders>
              <w:top w:val="single" w:sz="4" w:space="0" w:color="000000"/>
              <w:left w:val="single" w:sz="4" w:space="0" w:color="000000"/>
              <w:bottom w:val="single" w:sz="4" w:space="0" w:color="000000"/>
            </w:tcBorders>
            <w:vAlign w:val="center"/>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Максимальный уровень загрязнения атмосферного воздуха (предельно допустимые концентрации (ПДК)</w:t>
            </w:r>
          </w:p>
        </w:tc>
        <w:tc>
          <w:tcPr>
            <w:tcW w:w="2268" w:type="dxa"/>
            <w:tcBorders>
              <w:top w:val="single" w:sz="4" w:space="0" w:color="000000"/>
              <w:left w:val="single" w:sz="4" w:space="0" w:color="000000"/>
              <w:bottom w:val="single" w:sz="4" w:space="0" w:color="000000"/>
            </w:tcBorders>
            <w:vAlign w:val="center"/>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Максимальный уровень электромагнитного излучения от радиотехнических объектов</w:t>
            </w: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w:t>
            </w:r>
            <w:proofErr w:type="gramStart"/>
            <w:r w:rsidRPr="002B7740">
              <w:rPr>
                <w:rFonts w:ascii="Times New Roman" w:eastAsia="Calibri" w:hAnsi="Times New Roman" w:cs="Times New Roman"/>
                <w:sz w:val="20"/>
                <w:szCs w:val="20"/>
                <w:lang w:eastAsia="ru-RU"/>
              </w:rPr>
              <w:t>предельно</w:t>
            </w:r>
            <w:proofErr w:type="gramEnd"/>
            <w:r w:rsidRPr="002B7740">
              <w:rPr>
                <w:rFonts w:ascii="Times New Roman" w:eastAsia="Calibri" w:hAnsi="Times New Roman" w:cs="Times New Roman"/>
                <w:sz w:val="20"/>
                <w:szCs w:val="20"/>
                <w:lang w:eastAsia="ru-RU"/>
              </w:rPr>
              <w:t xml:space="preserve"> допустимые уровни (ПДУ)</w:t>
            </w:r>
          </w:p>
        </w:tc>
        <w:tc>
          <w:tcPr>
            <w:tcW w:w="1843" w:type="dxa"/>
            <w:tcBorders>
              <w:top w:val="single" w:sz="4" w:space="0" w:color="000000"/>
              <w:left w:val="single" w:sz="4" w:space="0" w:color="000000"/>
              <w:bottom w:val="single" w:sz="4" w:space="0" w:color="000000"/>
              <w:right w:val="single" w:sz="4" w:space="0" w:color="000000"/>
            </w:tcBorders>
            <w:vAlign w:val="center"/>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Загрязненность сточных вод</w:t>
            </w:r>
          </w:p>
        </w:tc>
      </w:tr>
      <w:tr w:rsidR="00573E52" w:rsidRPr="002B7740" w:rsidTr="006323C7">
        <w:trPr>
          <w:trHeight w:val="20"/>
        </w:trPr>
        <w:tc>
          <w:tcPr>
            <w:tcW w:w="2014" w:type="dxa"/>
            <w:tcBorders>
              <w:top w:val="single" w:sz="4" w:space="0" w:color="000000"/>
              <w:left w:val="single" w:sz="4" w:space="0" w:color="000000"/>
              <w:bottom w:val="single" w:sz="4" w:space="0" w:color="000000"/>
            </w:tcBorders>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Жилые зоны:</w:t>
            </w: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Индивидуальная жилищная застройка и малоэтажная застройка</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Многоэтажная и </w:t>
            </w:r>
            <w:proofErr w:type="spellStart"/>
            <w:r w:rsidRPr="002B7740">
              <w:rPr>
                <w:rFonts w:ascii="Times New Roman" w:eastAsia="Calibri" w:hAnsi="Times New Roman" w:cs="Times New Roman"/>
                <w:lang w:eastAsia="ru-RU"/>
              </w:rPr>
              <w:t>среднеэтажная</w:t>
            </w:r>
            <w:proofErr w:type="spellEnd"/>
            <w:r w:rsidRPr="002B7740">
              <w:rPr>
                <w:rFonts w:ascii="Times New Roman" w:eastAsia="Calibri" w:hAnsi="Times New Roman" w:cs="Times New Roman"/>
                <w:lang w:eastAsia="ru-RU"/>
              </w:rPr>
              <w:t xml:space="preserve"> застройка </w:t>
            </w:r>
          </w:p>
        </w:tc>
        <w:tc>
          <w:tcPr>
            <w:tcW w:w="1559" w:type="dxa"/>
            <w:tcBorders>
              <w:top w:val="single" w:sz="4" w:space="0" w:color="000000"/>
              <w:left w:val="single" w:sz="4" w:space="0" w:color="000000"/>
              <w:bottom w:val="single" w:sz="4" w:space="0" w:color="000000"/>
            </w:tcBorders>
            <w:vAlign w:val="center"/>
          </w:tcPr>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70</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70</w:t>
            </w:r>
          </w:p>
        </w:tc>
        <w:tc>
          <w:tcPr>
            <w:tcW w:w="1985" w:type="dxa"/>
            <w:tcBorders>
              <w:top w:val="single" w:sz="4" w:space="0" w:color="000000"/>
              <w:left w:val="single" w:sz="4" w:space="0" w:color="000000"/>
              <w:bottom w:val="single" w:sz="4" w:space="0" w:color="000000"/>
            </w:tcBorders>
            <w:vAlign w:val="center"/>
          </w:tcPr>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1 ПДК</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1 ПДК</w:t>
            </w:r>
          </w:p>
        </w:tc>
        <w:tc>
          <w:tcPr>
            <w:tcW w:w="2268" w:type="dxa"/>
            <w:tcBorders>
              <w:top w:val="single" w:sz="4" w:space="0" w:color="000000"/>
              <w:left w:val="single" w:sz="4" w:space="0" w:color="000000"/>
              <w:bottom w:val="single" w:sz="4" w:space="0" w:color="000000"/>
            </w:tcBorders>
            <w:vAlign w:val="center"/>
          </w:tcPr>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1 ПДУ</w:t>
            </w:r>
          </w:p>
        </w:tc>
        <w:tc>
          <w:tcPr>
            <w:tcW w:w="1843" w:type="dxa"/>
            <w:tcBorders>
              <w:top w:val="single" w:sz="4" w:space="0" w:color="000000"/>
              <w:left w:val="single" w:sz="4" w:space="0" w:color="000000"/>
              <w:bottom w:val="single" w:sz="4" w:space="0" w:color="000000"/>
              <w:right w:val="single" w:sz="4" w:space="0" w:color="000000"/>
            </w:tcBorders>
            <w:vAlign w:val="center"/>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Нормативно очищенные стоки на локальных очистных сооружениях или хранение в герметичных выгребных ямах с последующим вывозом на КОС.</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Выпуск в коллектор с последующей очисткой на КОС.</w:t>
            </w:r>
          </w:p>
        </w:tc>
      </w:tr>
      <w:tr w:rsidR="00573E52" w:rsidRPr="002B7740" w:rsidTr="006323C7">
        <w:trPr>
          <w:trHeight w:val="20"/>
        </w:trPr>
        <w:tc>
          <w:tcPr>
            <w:tcW w:w="2014" w:type="dxa"/>
            <w:tcBorders>
              <w:top w:val="single" w:sz="4" w:space="0" w:color="000000"/>
              <w:left w:val="single" w:sz="4" w:space="0" w:color="000000"/>
              <w:bottom w:val="single" w:sz="4" w:space="0" w:color="000000"/>
            </w:tcBorders>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Зоны здравоохранения:</w:t>
            </w: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Территории размещения лечебно-профилактических организаций длительного пребывания больных и центров реабилитации</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Территории размещения лечебно-профилактических медицинских организаций, оказывающих медицинскую помощь в амбулаторных условиях, домов отдыха, пансионатов</w:t>
            </w:r>
          </w:p>
        </w:tc>
        <w:tc>
          <w:tcPr>
            <w:tcW w:w="1559" w:type="dxa"/>
            <w:tcBorders>
              <w:top w:val="single" w:sz="4" w:space="0" w:color="000000"/>
              <w:left w:val="single" w:sz="4" w:space="0" w:color="000000"/>
              <w:bottom w:val="single" w:sz="4" w:space="0" w:color="000000"/>
            </w:tcBorders>
          </w:tcPr>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60</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70</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tc>
        <w:tc>
          <w:tcPr>
            <w:tcW w:w="1985" w:type="dxa"/>
            <w:tcBorders>
              <w:top w:val="single" w:sz="4" w:space="0" w:color="000000"/>
              <w:left w:val="single" w:sz="4" w:space="0" w:color="000000"/>
              <w:bottom w:val="single" w:sz="4" w:space="0" w:color="000000"/>
            </w:tcBorders>
          </w:tcPr>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0,8 ПДК</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ПДК</w:t>
            </w:r>
          </w:p>
        </w:tc>
        <w:tc>
          <w:tcPr>
            <w:tcW w:w="2268" w:type="dxa"/>
            <w:tcBorders>
              <w:top w:val="single" w:sz="4" w:space="0" w:color="000000"/>
              <w:left w:val="single" w:sz="4" w:space="0" w:color="000000"/>
              <w:bottom w:val="single" w:sz="4" w:space="0" w:color="000000"/>
            </w:tcBorders>
          </w:tcPr>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1 ПДУ</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1 ПДУ</w:t>
            </w:r>
          </w:p>
        </w:tc>
        <w:tc>
          <w:tcPr>
            <w:tcW w:w="1843" w:type="dxa"/>
            <w:tcBorders>
              <w:top w:val="single" w:sz="4" w:space="0" w:color="000000"/>
              <w:left w:val="single" w:sz="4" w:space="0" w:color="000000"/>
              <w:bottom w:val="single" w:sz="4" w:space="0" w:color="000000"/>
              <w:right w:val="single" w:sz="4" w:space="0" w:color="000000"/>
            </w:tcBorders>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Выпуск в коллектор с последующей очисткой на КОС.</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Выпуск в коллектор с последующей очисткой на КОС.</w:t>
            </w:r>
          </w:p>
        </w:tc>
      </w:tr>
      <w:tr w:rsidR="00573E52" w:rsidRPr="002B7740" w:rsidTr="006323C7">
        <w:trPr>
          <w:trHeight w:val="20"/>
        </w:trPr>
        <w:tc>
          <w:tcPr>
            <w:tcW w:w="2014" w:type="dxa"/>
            <w:tcBorders>
              <w:top w:val="single" w:sz="4" w:space="0" w:color="000000"/>
              <w:left w:val="single" w:sz="4" w:space="0" w:color="000000"/>
              <w:bottom w:val="single" w:sz="4" w:space="0" w:color="000000"/>
            </w:tcBorders>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Производственные зоны</w:t>
            </w:r>
          </w:p>
        </w:tc>
        <w:tc>
          <w:tcPr>
            <w:tcW w:w="1559" w:type="dxa"/>
            <w:tcBorders>
              <w:top w:val="single" w:sz="4" w:space="0" w:color="000000"/>
              <w:left w:val="single" w:sz="4" w:space="0" w:color="000000"/>
              <w:bottom w:val="single" w:sz="4" w:space="0" w:color="000000"/>
            </w:tcBorders>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Нормируется </w:t>
            </w: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по</w:t>
            </w:r>
            <w:proofErr w:type="gramEnd"/>
            <w:r w:rsidRPr="002B7740">
              <w:rPr>
                <w:rFonts w:ascii="Times New Roman" w:eastAsia="Calibri" w:hAnsi="Times New Roman" w:cs="Times New Roman"/>
                <w:lang w:eastAsia="ru-RU"/>
              </w:rPr>
              <w:t xml:space="preserve"> границе объединенной СЗЗ</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70</w:t>
            </w:r>
          </w:p>
        </w:tc>
        <w:tc>
          <w:tcPr>
            <w:tcW w:w="1985" w:type="dxa"/>
            <w:tcBorders>
              <w:top w:val="single" w:sz="4" w:space="0" w:color="000000"/>
              <w:left w:val="single" w:sz="4" w:space="0" w:color="000000"/>
              <w:bottom w:val="single" w:sz="4" w:space="0" w:color="000000"/>
            </w:tcBorders>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Нормируется</w:t>
            </w: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по</w:t>
            </w:r>
            <w:proofErr w:type="gramEnd"/>
            <w:r w:rsidRPr="002B7740">
              <w:rPr>
                <w:rFonts w:ascii="Times New Roman" w:eastAsia="Calibri" w:hAnsi="Times New Roman" w:cs="Times New Roman"/>
                <w:lang w:eastAsia="ru-RU"/>
              </w:rPr>
              <w:t xml:space="preserve"> границе </w:t>
            </w: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объединенной</w:t>
            </w:r>
            <w:proofErr w:type="gramEnd"/>
            <w:r w:rsidRPr="002B7740">
              <w:rPr>
                <w:rFonts w:ascii="Times New Roman" w:eastAsia="Calibri" w:hAnsi="Times New Roman" w:cs="Times New Roman"/>
                <w:lang w:eastAsia="ru-RU"/>
              </w:rPr>
              <w:t xml:space="preserve"> СЗЗ </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1 ПДК</w:t>
            </w:r>
          </w:p>
        </w:tc>
        <w:tc>
          <w:tcPr>
            <w:tcW w:w="2268" w:type="dxa"/>
            <w:tcBorders>
              <w:top w:val="single" w:sz="4" w:space="0" w:color="000000"/>
              <w:left w:val="single" w:sz="4" w:space="0" w:color="000000"/>
              <w:bottom w:val="single" w:sz="4" w:space="0" w:color="000000"/>
            </w:tcBorders>
          </w:tcPr>
          <w:p w:rsidR="00573E52" w:rsidRPr="002B7740" w:rsidRDefault="00573E52" w:rsidP="006323C7">
            <w:pPr>
              <w:widowControl w:val="0"/>
              <w:tabs>
                <w:tab w:val="left" w:pos="992"/>
              </w:tabs>
              <w:spacing w:after="0" w:line="240" w:lineRule="auto"/>
              <w:ind w:left="283" w:hanging="283"/>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Нормируется </w:t>
            </w:r>
          </w:p>
          <w:p w:rsidR="00573E52" w:rsidRPr="002B7740" w:rsidRDefault="00573E52" w:rsidP="006323C7">
            <w:pPr>
              <w:widowControl w:val="0"/>
              <w:tabs>
                <w:tab w:val="left" w:pos="992"/>
              </w:tabs>
              <w:spacing w:after="0" w:line="240" w:lineRule="auto"/>
              <w:ind w:left="283" w:hanging="283"/>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по</w:t>
            </w:r>
            <w:proofErr w:type="gramEnd"/>
            <w:r w:rsidRPr="002B7740">
              <w:rPr>
                <w:rFonts w:ascii="Times New Roman" w:eastAsia="Calibri" w:hAnsi="Times New Roman" w:cs="Times New Roman"/>
                <w:lang w:eastAsia="ru-RU"/>
              </w:rPr>
              <w:t xml:space="preserve"> границе </w:t>
            </w:r>
          </w:p>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объединенной</w:t>
            </w:r>
            <w:proofErr w:type="gramEnd"/>
            <w:r w:rsidRPr="002B7740">
              <w:rPr>
                <w:rFonts w:ascii="Times New Roman" w:eastAsia="Calibri" w:hAnsi="Times New Roman" w:cs="Times New Roman"/>
                <w:lang w:eastAsia="ru-RU"/>
              </w:rPr>
              <w:t xml:space="preserve"> СЗЗ </w:t>
            </w: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6323C7">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1 ПДУ</w:t>
            </w:r>
          </w:p>
        </w:tc>
        <w:tc>
          <w:tcPr>
            <w:tcW w:w="1843" w:type="dxa"/>
            <w:tcBorders>
              <w:top w:val="single" w:sz="4" w:space="0" w:color="000000"/>
              <w:left w:val="single" w:sz="4" w:space="0" w:color="000000"/>
              <w:bottom w:val="single" w:sz="4" w:space="0" w:color="000000"/>
              <w:right w:val="single" w:sz="4" w:space="0" w:color="000000"/>
            </w:tcBorders>
          </w:tcPr>
          <w:p w:rsidR="00573E52" w:rsidRPr="002B7740" w:rsidRDefault="00573E52" w:rsidP="006323C7">
            <w:pPr>
              <w:widowControl w:val="0"/>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Нормативно очищенные стоки на локальных очистных сооружениях с самостоятельным или централизованным выпуском</w:t>
            </w:r>
          </w:p>
        </w:tc>
      </w:tr>
      <w:tr w:rsidR="00573E52" w:rsidRPr="002B7740" w:rsidTr="006323C7">
        <w:trPr>
          <w:trHeight w:val="20"/>
        </w:trPr>
        <w:tc>
          <w:tcPr>
            <w:tcW w:w="2014" w:type="dxa"/>
            <w:tcBorders>
              <w:top w:val="single" w:sz="4" w:space="0" w:color="000000"/>
              <w:left w:val="single" w:sz="4" w:space="0" w:color="000000"/>
              <w:bottom w:val="single" w:sz="4" w:space="0" w:color="000000"/>
            </w:tcBorders>
          </w:tcPr>
          <w:p w:rsidR="00573E52" w:rsidRPr="002B7740" w:rsidRDefault="00573E52" w:rsidP="006323C7">
            <w:pPr>
              <w:keepNext/>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Рекреационные </w:t>
            </w:r>
          </w:p>
          <w:p w:rsidR="00573E52" w:rsidRPr="002B7740" w:rsidRDefault="00573E52" w:rsidP="006323C7">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зоны</w:t>
            </w:r>
            <w:proofErr w:type="gramEnd"/>
          </w:p>
        </w:tc>
        <w:tc>
          <w:tcPr>
            <w:tcW w:w="1559" w:type="dxa"/>
            <w:tcBorders>
              <w:top w:val="single" w:sz="4" w:space="0" w:color="000000"/>
              <w:left w:val="single" w:sz="4" w:space="0" w:color="000000"/>
              <w:bottom w:val="single" w:sz="4" w:space="0" w:color="000000"/>
            </w:tcBorders>
          </w:tcPr>
          <w:p w:rsidR="00573E52" w:rsidRPr="002B7740" w:rsidRDefault="00573E52" w:rsidP="006323C7">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60</w:t>
            </w:r>
          </w:p>
        </w:tc>
        <w:tc>
          <w:tcPr>
            <w:tcW w:w="1985" w:type="dxa"/>
            <w:tcBorders>
              <w:top w:val="single" w:sz="4" w:space="0" w:color="000000"/>
              <w:left w:val="single" w:sz="4" w:space="0" w:color="000000"/>
              <w:bottom w:val="single" w:sz="4" w:space="0" w:color="000000"/>
            </w:tcBorders>
          </w:tcPr>
          <w:p w:rsidR="00573E52" w:rsidRPr="002B7740" w:rsidRDefault="00573E52" w:rsidP="006323C7">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0,8 ПДК</w:t>
            </w:r>
          </w:p>
        </w:tc>
        <w:tc>
          <w:tcPr>
            <w:tcW w:w="2268" w:type="dxa"/>
            <w:tcBorders>
              <w:top w:val="single" w:sz="4" w:space="0" w:color="000000"/>
              <w:left w:val="single" w:sz="4" w:space="0" w:color="000000"/>
              <w:bottom w:val="single" w:sz="4" w:space="0" w:color="000000"/>
            </w:tcBorders>
          </w:tcPr>
          <w:p w:rsidR="00573E52" w:rsidRPr="002B7740" w:rsidRDefault="00573E52" w:rsidP="006323C7">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1 ПДУ</w:t>
            </w:r>
          </w:p>
        </w:tc>
        <w:tc>
          <w:tcPr>
            <w:tcW w:w="1843" w:type="dxa"/>
            <w:tcBorders>
              <w:top w:val="single" w:sz="4" w:space="0" w:color="000000"/>
              <w:left w:val="single" w:sz="4" w:space="0" w:color="000000"/>
              <w:bottom w:val="single" w:sz="4" w:space="0" w:color="000000"/>
              <w:right w:val="single" w:sz="4" w:space="0" w:color="000000"/>
            </w:tcBorders>
          </w:tcPr>
          <w:p w:rsidR="00573E52" w:rsidRPr="002B7740" w:rsidRDefault="00573E52" w:rsidP="006323C7">
            <w:pPr>
              <w:keepNext/>
              <w:tabs>
                <w:tab w:val="left" w:pos="992"/>
              </w:tabs>
              <w:spacing w:after="0" w:line="240" w:lineRule="auto"/>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Нормативно очищенные стоки на локальных очистных сооружениях с возможным самостоятельным выпуском</w:t>
            </w:r>
          </w:p>
        </w:tc>
      </w:tr>
      <w:tr w:rsidR="00573E52" w:rsidRPr="002B7740" w:rsidTr="006323C7">
        <w:trPr>
          <w:trHeight w:val="20"/>
        </w:trPr>
        <w:tc>
          <w:tcPr>
            <w:tcW w:w="9669" w:type="dxa"/>
            <w:gridSpan w:val="5"/>
            <w:tcBorders>
              <w:top w:val="single" w:sz="4" w:space="0" w:color="000000"/>
              <w:left w:val="single" w:sz="4" w:space="0" w:color="000000"/>
              <w:bottom w:val="single" w:sz="4" w:space="0" w:color="000000"/>
              <w:right w:val="single" w:sz="4" w:space="0" w:color="000000"/>
            </w:tcBorders>
          </w:tcPr>
          <w:p w:rsidR="00573E52" w:rsidRPr="002B7740" w:rsidRDefault="00573E52" w:rsidP="006323C7">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их разрешенных в зонах по обе стороны границы.</w:t>
            </w:r>
          </w:p>
        </w:tc>
      </w:tr>
    </w:tbl>
    <w:p w:rsidR="00573E52" w:rsidRPr="002B7740" w:rsidRDefault="00573E52" w:rsidP="00573E52">
      <w:pPr>
        <w:widowControl w:val="0"/>
        <w:spacing w:after="0" w:line="240" w:lineRule="auto"/>
        <w:contextualSpacing/>
        <w:jc w:val="both"/>
        <w:rPr>
          <w:rFonts w:ascii="Times New Roman" w:eastAsia="Calibri" w:hAnsi="Times New Roman" w:cs="Times New Roman"/>
          <w:sz w:val="24"/>
          <w:szCs w:val="24"/>
          <w:lang w:eastAsia="ru-RU"/>
        </w:rPr>
      </w:pPr>
    </w:p>
    <w:p w:rsidR="00573E52" w:rsidRPr="002B7740" w:rsidRDefault="00573E52" w:rsidP="00573E52">
      <w:pPr>
        <w:widowControl w:val="0"/>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573E52" w:rsidRPr="002B7740" w:rsidRDefault="00573E52" w:rsidP="00573E52">
      <w:pPr>
        <w:widowControl w:val="0"/>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Условия размещения жилых зон по отношению к производственным предприятиям определены в </w:t>
      </w:r>
      <w:r w:rsidRPr="002B7740">
        <w:rPr>
          <w:rFonts w:ascii="Times New Roman" w:eastAsia="Times New Roman" w:hAnsi="Times New Roman" w:cs="Times New Roman"/>
          <w:sz w:val="24"/>
          <w:szCs w:val="24"/>
          <w:lang w:eastAsia="ru-RU"/>
        </w:rPr>
        <w:t>СП 42.13330.2011.</w:t>
      </w:r>
    </w:p>
    <w:p w:rsidR="00573E52" w:rsidRPr="002B7740" w:rsidRDefault="00573E52" w:rsidP="00573E52">
      <w:pPr>
        <w:widowControl w:val="0"/>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Жилые зоны следует размещать с наветренной стороны (для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Объекты, требующие особой чистоты атмосферного воздуха, не следует размещать </w:t>
      </w:r>
      <w:r w:rsidRPr="002B7740">
        <w:rPr>
          <w:rFonts w:ascii="Times New Roman" w:eastAsia="Times New Roman" w:hAnsi="Times New Roman" w:cs="Times New Roman"/>
          <w:sz w:val="24"/>
          <w:szCs w:val="24"/>
          <w:lang w:eastAsia="ru-RU"/>
        </w:rPr>
        <w:br/>
        <w:t>с подветренной стороны ветров преобладающего направления по отношению к соседним объектам с источниками загрязнения атмосферного воздуха.</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Животноводческие, птицеводческие и звероводческие предприятия, склады </w:t>
      </w:r>
      <w:r w:rsidRPr="002B7740">
        <w:rPr>
          <w:rFonts w:ascii="Times New Roman" w:eastAsia="Times New Roman" w:hAnsi="Times New Roman" w:cs="Times New Roman"/>
          <w:sz w:val="24"/>
          <w:szCs w:val="24"/>
          <w:lang w:eastAsia="ru-RU"/>
        </w:rPr>
        <w:br/>
        <w:t xml:space="preserve">по хранению ядохимикатов, биопрепаратов, удобрений, </w:t>
      </w:r>
      <w:proofErr w:type="spellStart"/>
      <w:r w:rsidRPr="002B7740">
        <w:rPr>
          <w:rFonts w:ascii="Times New Roman" w:eastAsia="Times New Roman" w:hAnsi="Times New Roman" w:cs="Times New Roman"/>
          <w:sz w:val="24"/>
          <w:szCs w:val="24"/>
          <w:lang w:eastAsia="ru-RU"/>
        </w:rPr>
        <w:t>пожаровзрывоопасные</w:t>
      </w:r>
      <w:proofErr w:type="spellEnd"/>
      <w:r w:rsidRPr="002B7740">
        <w:rPr>
          <w:rFonts w:ascii="Times New Roman" w:eastAsia="Times New Roman" w:hAnsi="Times New Roman" w:cs="Times New Roman"/>
          <w:sz w:val="24"/>
          <w:szCs w:val="24"/>
          <w:lang w:eastAsia="ru-RU"/>
        </w:rPr>
        <w:t xml:space="preserve"> склады </w:t>
      </w:r>
      <w:r w:rsidRPr="002B7740">
        <w:rPr>
          <w:rFonts w:ascii="Times New Roman" w:eastAsia="Times New Roman" w:hAnsi="Times New Roman" w:cs="Times New Roman"/>
          <w:sz w:val="24"/>
          <w:szCs w:val="24"/>
          <w:lang w:eastAsia="ru-RU"/>
        </w:rPr>
        <w:br/>
        <w:t xml:space="preserve">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w:t>
      </w:r>
      <w:r w:rsidRPr="002B7740">
        <w:rPr>
          <w:rFonts w:ascii="Times New Roman" w:eastAsia="Times New Roman" w:hAnsi="Times New Roman" w:cs="Times New Roman"/>
          <w:sz w:val="24"/>
          <w:szCs w:val="24"/>
          <w:lang w:eastAsia="ru-RU"/>
        </w:rPr>
        <w:br/>
        <w:t>с подветренной стороны (для ветров преобладающего направления) по отношению к жилым, общественно-деловым и рекреационным зонам, а также другим объектам производственной зоны в соответствии с действующими нормативными документами.</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Обязательным условием проектирования таких объектов является организация санитарно-защитных зон в соответствии с требованиями СанПиН 2.2.1/2.1.1.1200-03.</w:t>
      </w:r>
    </w:p>
    <w:p w:rsidR="00573E52" w:rsidRPr="002B7740" w:rsidRDefault="00573E52" w:rsidP="00573E52">
      <w:pPr>
        <w:widowControl w:val="0"/>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Производственная зона для строительства новых и расширения существующих производственных предприятий проектируется в соответствии с требованиями СанПиН 2.2.1/2.1.1.1200-03, СанПиН 2.1.6.1032-01.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жилой зоне и местах массового отдыха населения запрещается размещать объекты </w:t>
      </w:r>
      <w:r w:rsidRPr="002B7740">
        <w:rPr>
          <w:rFonts w:ascii="Times New Roman" w:eastAsia="Times New Roman" w:hAnsi="Times New Roman" w:cs="Times New Roman"/>
          <w:sz w:val="24"/>
          <w:szCs w:val="24"/>
          <w:lang w:eastAsia="ru-RU"/>
        </w:rPr>
        <w:br/>
        <w:t>I и II классов опасности по санитарной классификации.</w:t>
      </w:r>
    </w:p>
    <w:p w:rsidR="00573E52" w:rsidRPr="002B7740" w:rsidRDefault="00573E52" w:rsidP="00573E52">
      <w:pPr>
        <w:keepNext/>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Запрещается проектирование и размещение объектов I-III класса опасности </w:t>
      </w:r>
      <w:r w:rsidRPr="002B7740">
        <w:rPr>
          <w:rFonts w:ascii="Times New Roman" w:eastAsia="Calibri" w:hAnsi="Times New Roman" w:cs="Times New Roman"/>
          <w:sz w:val="24"/>
          <w:szCs w:val="24"/>
          <w:lang w:eastAsia="ru-RU"/>
        </w:rPr>
        <w:br/>
        <w:t>по классификации СанПиН 2.2.1/2.1.1.1200-03, на территориях с уровнями загрязнения, превышающими установленные гигиенические нормативы.</w:t>
      </w:r>
    </w:p>
    <w:p w:rsidR="00573E52" w:rsidRPr="002B7740" w:rsidRDefault="00573E52" w:rsidP="00573E52">
      <w:pPr>
        <w:widowControl w:val="0"/>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Производственные зоны, промышленные узлы, предприятия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573E52" w:rsidRPr="002B7740" w:rsidRDefault="00573E52" w:rsidP="00573E52">
      <w:pPr>
        <w:keepNext/>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В соответствии с Федеральным законом от 04.05.1999 № 96-ФЗ «Об охране атмосферного воздуха» места хранения и захоронения загрязняющих атмосферный воздух отходов производства и потребления должны быть согласованы с территориальными органами федерального органа исполнительной власти в области охраны окружающей среды и территориальными органами других федеральных органов исполнительной власти.</w:t>
      </w:r>
    </w:p>
    <w:p w:rsidR="00573E52" w:rsidRPr="002B7740" w:rsidRDefault="00573E52" w:rsidP="00573E52">
      <w:pPr>
        <w:keepNext/>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Запрещается размещение производственной зоны и объектов, не связанных с созданием лесной инфраструктуры, на землях лесного фонда, за исключением объектов, назначение которых соответствует требованиям пункта 1 статьи 21 Лесного кодекса Российской Федерации. </w:t>
      </w:r>
    </w:p>
    <w:p w:rsidR="00573E52" w:rsidRPr="002B7740" w:rsidRDefault="00573E52" w:rsidP="00573E52">
      <w:pPr>
        <w:keepNext/>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Застройка площадей залегания полезных ископаемых, а также размещение в местах </w:t>
      </w:r>
      <w:r w:rsidRPr="002B7740">
        <w:rPr>
          <w:rFonts w:ascii="Times New Roman" w:eastAsia="Calibri" w:hAnsi="Times New Roman" w:cs="Times New Roman"/>
          <w:sz w:val="24"/>
          <w:szCs w:val="24"/>
          <w:lang w:eastAsia="ru-RU"/>
        </w:rPr>
        <w:br/>
        <w:t>их залегания подземных сооружений допускается с учетом условий, изложенных в статье 25 Закона Российской Федерации от 21.02.1992 № 2395-1 «О недрах», с разрешения федерального органа управления государственным фондом недр или его территориальных органов исключительно при условии обеспечения возможности извлечения полезных ископаемых или доказанности экономической целесообразности застройки.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Размещение объектов в границах зон санитарной охраны источников водоснабжения производится в соответствии с требованиями по соблюдению режимов хозяйственной деятельности в границах таких зон, установленными СанПиН 2.1.4.1110-02.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Мероприятия по защите водных объектов (водоемов и водотоков) необходимо предусматривать в соответствии с требованиями Водного </w:t>
      </w:r>
      <w:hyperlink r:id="rId58" w:tooltip="&quot;Водный кодекс Российской Федерации&quot; от 03.06.2006 N 74-ФЗ (ред. от 31.12.2014){КонсультантПлюс}" w:history="1">
        <w:r w:rsidRPr="002B7740">
          <w:rPr>
            <w:rFonts w:ascii="Times New Roman" w:eastAsia="Times New Roman" w:hAnsi="Times New Roman" w:cs="Times New Roman"/>
            <w:sz w:val="24"/>
            <w:szCs w:val="24"/>
            <w:lang w:eastAsia="ru-RU"/>
          </w:rPr>
          <w:t>кодекса</w:t>
        </w:r>
      </w:hyperlink>
      <w:r w:rsidRPr="002B7740">
        <w:rPr>
          <w:rFonts w:ascii="Times New Roman" w:eastAsia="Times New Roman" w:hAnsi="Times New Roman" w:cs="Times New Roman"/>
          <w:sz w:val="24"/>
          <w:szCs w:val="24"/>
          <w:lang w:eastAsia="ru-RU"/>
        </w:rPr>
        <w:t xml:space="preserve"> Российской Федерации, нормативных правовых актов Белгородской области, Белгородского района, санитарных </w:t>
      </w:r>
      <w:r w:rsidRPr="002B7740">
        <w:rPr>
          <w:rFonts w:ascii="Times New Roman" w:eastAsia="Times New Roman" w:hAnsi="Times New Roman" w:cs="Times New Roman"/>
          <w:sz w:val="24"/>
          <w:szCs w:val="24"/>
          <w:lang w:eastAsia="ru-RU"/>
        </w:rPr>
        <w:br/>
        <w:t xml:space="preserve">и экологических норм, утвержденных в установленном порядке.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Жилые, общественно-деловые, смешанные и рекреационные зоны следует размещать выше по течению водотоков относительно сбросов всех категорий сточных вод, включая поверхностные стоки с территории населенных пунктов.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целях поддержания благоприятного гидрологического режима, улучшения санитарного состояния, рационального использования водных ресурсов рек, озер </w:t>
      </w:r>
      <w:r w:rsidRPr="002B7740">
        <w:rPr>
          <w:rFonts w:ascii="Times New Roman" w:eastAsia="Times New Roman" w:hAnsi="Times New Roman" w:cs="Times New Roman"/>
          <w:sz w:val="24"/>
          <w:szCs w:val="24"/>
          <w:lang w:eastAsia="ru-RU"/>
        </w:rPr>
        <w:br/>
        <w:t xml:space="preserve">и водохранилищ устанавливаются </w:t>
      </w:r>
      <w:proofErr w:type="spellStart"/>
      <w:r w:rsidRPr="002B7740">
        <w:rPr>
          <w:rFonts w:ascii="Times New Roman" w:eastAsia="Times New Roman" w:hAnsi="Times New Roman" w:cs="Times New Roman"/>
          <w:sz w:val="24"/>
          <w:szCs w:val="24"/>
          <w:lang w:eastAsia="ru-RU"/>
        </w:rPr>
        <w:t>водоохранные</w:t>
      </w:r>
      <w:proofErr w:type="spellEnd"/>
      <w:r w:rsidRPr="002B7740">
        <w:rPr>
          <w:rFonts w:ascii="Times New Roman" w:eastAsia="Times New Roman" w:hAnsi="Times New Roman" w:cs="Times New Roman"/>
          <w:sz w:val="24"/>
          <w:szCs w:val="24"/>
          <w:lang w:eastAsia="ru-RU"/>
        </w:rPr>
        <w:t xml:space="preserve"> зоны и прибрежные защитные полосы.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Размещение производственных зон на прибрежных участках водных объектов следует осуществлять в соответствии с требованиями Водного кодекса Российской Федерации.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границах </w:t>
      </w:r>
      <w:proofErr w:type="spellStart"/>
      <w:r w:rsidRPr="002B7740">
        <w:rPr>
          <w:rFonts w:ascii="Times New Roman" w:eastAsia="Times New Roman" w:hAnsi="Times New Roman" w:cs="Times New Roman"/>
          <w:sz w:val="24"/>
          <w:szCs w:val="24"/>
          <w:lang w:eastAsia="ru-RU"/>
        </w:rPr>
        <w:t>водоохранных</w:t>
      </w:r>
      <w:proofErr w:type="spellEnd"/>
      <w:r w:rsidRPr="002B7740">
        <w:rPr>
          <w:rFonts w:ascii="Times New Roman" w:eastAsia="Times New Roman" w:hAnsi="Times New Roman" w:cs="Times New Roman"/>
          <w:sz w:val="24"/>
          <w:szCs w:val="24"/>
          <w:lang w:eastAsia="ru-RU"/>
        </w:rPr>
        <w:t xml:space="preserve"> зон запрещается: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использование сточных вод в целях регулирования плодородия почв;</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размещение кладбищ, скотомогильников, объектов размещения отходов производства </w:t>
      </w:r>
      <w:r w:rsidRPr="002B7740">
        <w:rPr>
          <w:rFonts w:ascii="Times New Roman" w:eastAsia="Calibri" w:hAnsi="Times New Roman" w:cs="Times New Roman"/>
          <w:lang w:eastAsia="ru-RU"/>
        </w:rPr>
        <w:br/>
        <w:t>и потребления, химических, взрывчатых, токсичных, отравляющих и ядовитых веществ, пунктов захоронения радиоактивных отходов;</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осуществление авиационных мер по борьбе с вредными организмами;</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движение и стоянки транспортных средств (кроме специальных транспортных средств), </w:t>
      </w:r>
      <w:r w:rsidRPr="002B7740">
        <w:rPr>
          <w:rFonts w:ascii="Times New Roman" w:eastAsia="Calibri" w:hAnsi="Times New Roman" w:cs="Times New Roman"/>
          <w:lang w:eastAsia="ru-RU"/>
        </w:rPr>
        <w:br/>
        <w:t>за исключением их движения по дорогам и стоянки на дорогах и в специально оборудованных местах, имеющих твердое покрытие;</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размещение автозаправочных станций, складов горюче-смазочных материалов </w:t>
      </w:r>
      <w:r w:rsidRPr="002B7740">
        <w:rPr>
          <w:rFonts w:ascii="Times New Roman" w:eastAsia="Calibri" w:hAnsi="Times New Roman" w:cs="Times New Roman"/>
          <w:lang w:eastAsia="ru-RU"/>
        </w:rPr>
        <w:br/>
        <w:t>(за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размещение специализированных хранилищ пестицидов и </w:t>
      </w:r>
      <w:proofErr w:type="spellStart"/>
      <w:r w:rsidRPr="002B7740">
        <w:rPr>
          <w:rFonts w:ascii="Times New Roman" w:eastAsia="Calibri" w:hAnsi="Times New Roman" w:cs="Times New Roman"/>
          <w:lang w:eastAsia="ru-RU"/>
        </w:rPr>
        <w:t>агрохимикатов</w:t>
      </w:r>
      <w:proofErr w:type="spellEnd"/>
      <w:r w:rsidRPr="002B7740">
        <w:rPr>
          <w:rFonts w:ascii="Times New Roman" w:eastAsia="Calibri" w:hAnsi="Times New Roman" w:cs="Times New Roman"/>
          <w:lang w:eastAsia="ru-RU"/>
        </w:rPr>
        <w:t xml:space="preserve">, применение пестицидов и </w:t>
      </w:r>
      <w:proofErr w:type="spellStart"/>
      <w:r w:rsidRPr="002B7740">
        <w:rPr>
          <w:rFonts w:ascii="Times New Roman" w:eastAsia="Calibri" w:hAnsi="Times New Roman" w:cs="Times New Roman"/>
          <w:lang w:eastAsia="ru-RU"/>
        </w:rPr>
        <w:t>агрохимикатов</w:t>
      </w:r>
      <w:proofErr w:type="spellEnd"/>
      <w:r w:rsidRPr="002B7740">
        <w:rPr>
          <w:rFonts w:ascii="Times New Roman" w:eastAsia="Calibri" w:hAnsi="Times New Roman" w:cs="Times New Roman"/>
          <w:lang w:eastAsia="ru-RU"/>
        </w:rPr>
        <w:t>;</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сброс сточных, в том числе дренажных, вод;</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w:t>
      </w:r>
      <w:r w:rsidRPr="002B7740">
        <w:rPr>
          <w:rFonts w:ascii="Times New Roman" w:eastAsia="Calibri" w:hAnsi="Times New Roman" w:cs="Times New Roman"/>
          <w:lang w:eastAsia="ru-RU"/>
        </w:rPr>
        <w:br/>
        <w:t xml:space="preserve">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w:t>
      </w:r>
      <w:r w:rsidRPr="002B7740">
        <w:rPr>
          <w:rFonts w:ascii="Times New Roman" w:eastAsia="Calibri" w:hAnsi="Times New Roman" w:cs="Times New Roman"/>
          <w:lang w:eastAsia="ru-RU"/>
        </w:rPr>
        <w:br/>
        <w:t xml:space="preserve">в соответствии со </w:t>
      </w:r>
      <w:hyperlink r:id="rId59" w:history="1">
        <w:r w:rsidRPr="002B7740">
          <w:rPr>
            <w:rFonts w:ascii="Times New Roman" w:eastAsia="Calibri" w:hAnsi="Times New Roman" w:cs="Times New Roman"/>
            <w:color w:val="000000"/>
            <w:lang w:eastAsia="ru-RU"/>
          </w:rPr>
          <w:t>статьей 19.1</w:t>
        </w:r>
      </w:hyperlink>
      <w:r w:rsidRPr="002B7740">
        <w:rPr>
          <w:rFonts w:ascii="Times New Roman" w:eastAsia="Calibri" w:hAnsi="Times New Roman" w:cs="Times New Roman"/>
          <w:lang w:eastAsia="ru-RU"/>
        </w:rPr>
        <w:t xml:space="preserve"> Закона Российской Федерации № 2395-1 «О недрах»).</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границах </w:t>
      </w:r>
      <w:proofErr w:type="spellStart"/>
      <w:r w:rsidRPr="002B7740">
        <w:rPr>
          <w:rFonts w:ascii="Times New Roman" w:eastAsia="Times New Roman" w:hAnsi="Times New Roman" w:cs="Times New Roman"/>
          <w:sz w:val="24"/>
          <w:szCs w:val="24"/>
          <w:lang w:eastAsia="ru-RU"/>
        </w:rPr>
        <w:t>водоохранных</w:t>
      </w:r>
      <w:proofErr w:type="spellEnd"/>
      <w:r w:rsidRPr="002B7740">
        <w:rPr>
          <w:rFonts w:ascii="Times New Roman" w:eastAsia="Times New Roman" w:hAnsi="Times New Roman" w:cs="Times New Roman"/>
          <w:sz w:val="24"/>
          <w:szCs w:val="24"/>
          <w:lang w:eastAsia="ru-RU"/>
        </w:rPr>
        <w:t xml:space="preserve"> зон допускаются проектирование, строительство, реконструкция, ввод в эксплуатацию, эксплуатация хозяйственных и иных объектов </w:t>
      </w:r>
      <w:r w:rsidRPr="002B7740">
        <w:rPr>
          <w:rFonts w:ascii="Times New Roman" w:eastAsia="Times New Roman" w:hAnsi="Times New Roman" w:cs="Times New Roman"/>
          <w:sz w:val="24"/>
          <w:szCs w:val="24"/>
          <w:lang w:eastAsia="ru-RU"/>
        </w:rPr>
        <w:br/>
        <w:t xml:space="preserve">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w:t>
      </w:r>
      <w:r w:rsidRPr="002B7740">
        <w:rPr>
          <w:rFonts w:ascii="Times New Roman" w:eastAsia="Times New Roman" w:hAnsi="Times New Roman" w:cs="Times New Roman"/>
          <w:sz w:val="24"/>
          <w:szCs w:val="24"/>
          <w:lang w:eastAsia="ru-RU"/>
        </w:rPr>
        <w:br/>
        <w:t xml:space="preserve">и истощения вод, осуществляется с учетом необходимости соблюдения установленных </w:t>
      </w:r>
      <w:r w:rsidRPr="002B7740">
        <w:rPr>
          <w:rFonts w:ascii="Times New Roman" w:eastAsia="Times New Roman" w:hAnsi="Times New Roman" w:cs="Times New Roman"/>
          <w:sz w:val="24"/>
          <w:szCs w:val="24"/>
          <w:lang w:eastAsia="ru-RU"/>
        </w:rPr>
        <w:br/>
        <w:t xml:space="preserve">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Под сооружениями, обеспечивающими охрану водных объектов от загрязнения, засорения, заиления и истощения вод, понимаются:</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1) централизованные системы водоотведения (канализации), централизованные ливневые системы водоотведения;</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w:t>
      </w:r>
      <w:r w:rsidRPr="002B7740">
        <w:rPr>
          <w:rFonts w:ascii="Times New Roman" w:eastAsia="Times New Roman" w:hAnsi="Times New Roman" w:cs="Times New Roman"/>
          <w:sz w:val="24"/>
          <w:szCs w:val="24"/>
          <w:lang w:eastAsia="ru-RU"/>
        </w:rPr>
        <w:br/>
        <w:t>и дренажных вод), если они предназначены для приема таких вод;</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w:t>
      </w:r>
      <w:r w:rsidRPr="002B7740">
        <w:rPr>
          <w:rFonts w:ascii="Times New Roman" w:eastAsia="Times New Roman" w:hAnsi="Times New Roman" w:cs="Times New Roman"/>
          <w:sz w:val="24"/>
          <w:szCs w:val="24"/>
          <w:lang w:eastAsia="ru-RU"/>
        </w:rPr>
        <w:br/>
        <w:t>в области охраны окружающей среды и Водного кодекса Российской Федерации;</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4) сооружения для сбора отходов производства и потребления, а также сооружения </w:t>
      </w:r>
      <w:r w:rsidRPr="002B7740">
        <w:rPr>
          <w:rFonts w:ascii="Times New Roman" w:eastAsia="Times New Roman" w:hAnsi="Times New Roman" w:cs="Times New Roman"/>
          <w:sz w:val="24"/>
          <w:szCs w:val="24"/>
          <w:lang w:eastAsia="ru-RU"/>
        </w:rPr>
        <w:br/>
        <w:t xml:space="preserve">и системы для отведения (сброса) сточных вод (в том числе дождевых, талых, инфильтрационных, поливомоечных и дренажных вод) в приемники, изготовленные </w:t>
      </w:r>
      <w:r w:rsidRPr="002B7740">
        <w:rPr>
          <w:rFonts w:ascii="Times New Roman" w:eastAsia="Times New Roman" w:hAnsi="Times New Roman" w:cs="Times New Roman"/>
          <w:sz w:val="24"/>
          <w:szCs w:val="24"/>
          <w:lang w:eastAsia="ru-RU"/>
        </w:rPr>
        <w:br/>
        <w:t>из водонепроницаемых материалов.</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Условия размещения производственных и сельскохозяйственных предприятий </w:t>
      </w:r>
      <w:r w:rsidRPr="002B7740">
        <w:rPr>
          <w:rFonts w:ascii="Times New Roman" w:eastAsia="Times New Roman" w:hAnsi="Times New Roman" w:cs="Times New Roman"/>
          <w:sz w:val="24"/>
          <w:szCs w:val="24"/>
          <w:lang w:eastAsia="ru-RU"/>
        </w:rPr>
        <w:br/>
        <w:t xml:space="preserve">по отношению к водным объектам устанавливаются в соответствии с требованиями </w:t>
      </w:r>
      <w:r w:rsidRPr="002B7740">
        <w:rPr>
          <w:rFonts w:ascii="Times New Roman" w:eastAsia="Times New Roman" w:hAnsi="Times New Roman" w:cs="Times New Roman"/>
          <w:sz w:val="24"/>
          <w:szCs w:val="24"/>
          <w:lang w:eastAsia="ru-RU"/>
        </w:rPr>
        <w:br/>
        <w:t>СП 42.13330.2011.</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на расстоянии не менее </w:t>
      </w:r>
      <w:smartTag w:uri="urn:schemas-microsoft-com:office:smarttags" w:element="metricconverter">
        <w:smartTagPr>
          <w:attr w:name="ProductID" w:val="200 м"/>
        </w:smartTagPr>
        <w:r w:rsidRPr="002B7740">
          <w:rPr>
            <w:rFonts w:ascii="Times New Roman" w:eastAsia="Times New Roman" w:hAnsi="Times New Roman" w:cs="Times New Roman"/>
            <w:sz w:val="24"/>
            <w:szCs w:val="24"/>
            <w:lang w:eastAsia="ru-RU"/>
          </w:rPr>
          <w:t>200 м</w:t>
        </w:r>
      </w:smartTag>
      <w:r w:rsidRPr="002B7740">
        <w:rPr>
          <w:rFonts w:ascii="Times New Roman" w:eastAsia="Times New Roman" w:hAnsi="Times New Roman" w:cs="Times New Roman"/>
          <w:sz w:val="24"/>
          <w:szCs w:val="24"/>
          <w:lang w:eastAsia="ru-RU"/>
        </w:rPr>
        <w:t>.</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При размещении сельскохозяйственных предприятий на прибрежных участках водных объектов и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2B7740">
          <w:rPr>
            <w:rFonts w:ascii="Times New Roman" w:eastAsia="Times New Roman" w:hAnsi="Times New Roman" w:cs="Times New Roman"/>
            <w:sz w:val="24"/>
            <w:szCs w:val="24"/>
            <w:lang w:eastAsia="ru-RU"/>
          </w:rPr>
          <w:t>40 м</w:t>
        </w:r>
      </w:smartTag>
      <w:r w:rsidRPr="002B7740">
        <w:rPr>
          <w:rFonts w:ascii="Times New Roman" w:eastAsia="Times New Roman" w:hAnsi="Times New Roman" w:cs="Times New Roman"/>
          <w:sz w:val="24"/>
          <w:szCs w:val="24"/>
          <w:lang w:eastAsia="ru-RU"/>
        </w:rPr>
        <w:t xml:space="preserve">. Территории сельскохозяйственных предприятий, расположенных в границах </w:t>
      </w:r>
      <w:proofErr w:type="spellStart"/>
      <w:r w:rsidRPr="002B7740">
        <w:rPr>
          <w:rFonts w:ascii="Times New Roman" w:eastAsia="Times New Roman" w:hAnsi="Times New Roman" w:cs="Times New Roman"/>
          <w:sz w:val="24"/>
          <w:szCs w:val="24"/>
          <w:lang w:eastAsia="ru-RU"/>
        </w:rPr>
        <w:t>водоохранных</w:t>
      </w:r>
      <w:proofErr w:type="spellEnd"/>
      <w:r w:rsidRPr="002B7740">
        <w:rPr>
          <w:rFonts w:ascii="Times New Roman" w:eastAsia="Times New Roman" w:hAnsi="Times New Roman" w:cs="Times New Roman"/>
          <w:sz w:val="24"/>
          <w:szCs w:val="24"/>
          <w:lang w:eastAsia="ru-RU"/>
        </w:rPr>
        <w:t xml:space="preserve"> зон (в том числе прибрежных защитных полос) необходимо оборудовать системами сбора, очистки </w:t>
      </w:r>
      <w:r w:rsidRPr="002B7740">
        <w:rPr>
          <w:rFonts w:ascii="Times New Roman" w:eastAsia="Times New Roman" w:hAnsi="Times New Roman" w:cs="Times New Roman"/>
          <w:sz w:val="24"/>
          <w:szCs w:val="24"/>
          <w:lang w:eastAsia="ru-RU"/>
        </w:rPr>
        <w:br/>
        <w:t>и отведения поверхностных стоков.</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Pr="002B7740">
          <w:rPr>
            <w:rFonts w:ascii="Times New Roman" w:eastAsia="Times New Roman" w:hAnsi="Times New Roman" w:cs="Times New Roman"/>
            <w:sz w:val="24"/>
            <w:szCs w:val="24"/>
            <w:lang w:eastAsia="ru-RU"/>
          </w:rPr>
          <w:t>2 км</w:t>
        </w:r>
      </w:smartTag>
      <w:r w:rsidRPr="002B7740">
        <w:rPr>
          <w:rFonts w:ascii="Times New Roman" w:eastAsia="Times New Roman" w:hAnsi="Times New Roman" w:cs="Times New Roman"/>
          <w:sz w:val="24"/>
          <w:szCs w:val="24"/>
          <w:lang w:eastAsia="ru-RU"/>
        </w:rPr>
        <w:t xml:space="preserve"> от </w:t>
      </w:r>
      <w:proofErr w:type="spellStart"/>
      <w:r w:rsidRPr="002B7740">
        <w:rPr>
          <w:rFonts w:ascii="Times New Roman" w:eastAsia="Times New Roman" w:hAnsi="Times New Roman" w:cs="Times New Roman"/>
          <w:sz w:val="24"/>
          <w:szCs w:val="24"/>
          <w:lang w:eastAsia="ru-RU"/>
        </w:rPr>
        <w:t>рыбохозяйственных</w:t>
      </w:r>
      <w:proofErr w:type="spellEnd"/>
      <w:r w:rsidRPr="002B7740">
        <w:rPr>
          <w:rFonts w:ascii="Times New Roman" w:eastAsia="Times New Roman" w:hAnsi="Times New Roman" w:cs="Times New Roman"/>
          <w:sz w:val="24"/>
          <w:szCs w:val="24"/>
          <w:lang w:eastAsia="ru-RU"/>
        </w:rPr>
        <w:t xml:space="preserve"> водоемов. Сокращение расстояния возможно при условии согласования с органами, осуществляющими охрану рыбных запасов.</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соответствии с требованиями СП 42.13330.2011 устанавливаются условия размещения отходов производственных предприятий.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Устройство отвалов, </w:t>
      </w:r>
      <w:proofErr w:type="spellStart"/>
      <w:r w:rsidRPr="002B7740">
        <w:rPr>
          <w:rFonts w:ascii="Times New Roman" w:eastAsia="Times New Roman" w:hAnsi="Times New Roman" w:cs="Times New Roman"/>
          <w:sz w:val="24"/>
          <w:szCs w:val="24"/>
          <w:lang w:eastAsia="ru-RU"/>
        </w:rPr>
        <w:t>хвостохранилищ</w:t>
      </w:r>
      <w:proofErr w:type="spellEnd"/>
      <w:r w:rsidRPr="002B7740">
        <w:rPr>
          <w:rFonts w:ascii="Times New Roman" w:eastAsia="Times New Roman" w:hAnsi="Times New Roman" w:cs="Times New Roman"/>
          <w:sz w:val="24"/>
          <w:szCs w:val="24"/>
          <w:lang w:eastAsia="ru-RU"/>
        </w:rPr>
        <w:t xml:space="preserve">, </w:t>
      </w:r>
      <w:proofErr w:type="spellStart"/>
      <w:r w:rsidRPr="002B7740">
        <w:rPr>
          <w:rFonts w:ascii="Times New Roman" w:eastAsia="Times New Roman" w:hAnsi="Times New Roman" w:cs="Times New Roman"/>
          <w:sz w:val="24"/>
          <w:szCs w:val="24"/>
          <w:lang w:eastAsia="ru-RU"/>
        </w:rPr>
        <w:t>шламонакопителей</w:t>
      </w:r>
      <w:proofErr w:type="spellEnd"/>
      <w:r w:rsidRPr="002B7740">
        <w:rPr>
          <w:rFonts w:ascii="Times New Roman" w:eastAsia="Times New Roman" w:hAnsi="Times New Roman" w:cs="Times New Roman"/>
          <w:sz w:val="24"/>
          <w:szCs w:val="24"/>
          <w:lang w:eastAsia="ru-RU"/>
        </w:rPr>
        <w:t xml:space="preserve">,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а также </w:t>
      </w:r>
      <w:r w:rsidRPr="002B7740">
        <w:rPr>
          <w:rFonts w:ascii="Times New Roman" w:eastAsia="Times New Roman" w:hAnsi="Times New Roman" w:cs="Times New Roman"/>
          <w:sz w:val="24"/>
          <w:szCs w:val="24"/>
          <w:lang w:eastAsia="ru-RU"/>
        </w:rPr>
        <w:br/>
        <w:t xml:space="preserve">за пределами I и II поясов зоны санитарной охраны подземных и поверхностных источников водоснабжения с соблюдением санитарных норм.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Отвалы, в том числе содержащие сланец, мышьяк, свинец, ртуть и другие горючие </w:t>
      </w:r>
      <w:r w:rsidRPr="002B7740">
        <w:rPr>
          <w:rFonts w:ascii="Times New Roman" w:eastAsia="Times New Roman" w:hAnsi="Times New Roman" w:cs="Times New Roman"/>
          <w:sz w:val="24"/>
          <w:szCs w:val="24"/>
          <w:lang w:eastAsia="ru-RU"/>
        </w:rPr>
        <w:br/>
        <w:t xml:space="preserve">и токсичные вещества, должны быть отделены от жилых и общественных зданий </w:t>
      </w:r>
      <w:r w:rsidRPr="002B7740">
        <w:rPr>
          <w:rFonts w:ascii="Times New Roman" w:eastAsia="Times New Roman" w:hAnsi="Times New Roman" w:cs="Times New Roman"/>
          <w:sz w:val="24"/>
          <w:szCs w:val="24"/>
          <w:lang w:eastAsia="ru-RU"/>
        </w:rPr>
        <w:br/>
        <w:t xml:space="preserve">и сооружений санитарно-защитной зоной.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Для объектов по изготовлению и хранению взрывчатых веществ, материалов и изделий на их основе следует предусматривать запретные (опасные) зоны. Застройка запретных (опасных) зон жилыми, общественными и производственными зданиями не допускается. Условия застройки запретных (опасных) зон устанавливаются в соответствии с требованиями СП 42.13330.2011.</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Режимы ограничений и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w:t>
      </w:r>
      <w:r w:rsidRPr="002B7740">
        <w:rPr>
          <w:rFonts w:ascii="Times New Roman" w:eastAsia="Times New Roman" w:hAnsi="Times New Roman" w:cs="Times New Roman"/>
          <w:sz w:val="24"/>
          <w:szCs w:val="24"/>
          <w:lang w:eastAsia="ru-RU"/>
        </w:rPr>
        <w:br/>
        <w:t>СанПиН 2.2.1/2.1.1.1200-03.</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При подготовке документов территориального планирования и документации </w:t>
      </w:r>
      <w:r w:rsidRPr="002B7740">
        <w:rPr>
          <w:rFonts w:ascii="Times New Roman" w:eastAsia="Times New Roman" w:hAnsi="Times New Roman" w:cs="Times New Roman"/>
          <w:sz w:val="24"/>
          <w:szCs w:val="24"/>
          <w:lang w:eastAsia="ru-RU"/>
        </w:rPr>
        <w:br/>
        <w:t xml:space="preserve">по планировке территории учитываются СЗЗ промышленных объектов, причем </w:t>
      </w:r>
      <w:r w:rsidRPr="002B7740">
        <w:rPr>
          <w:rFonts w:ascii="Times New Roman" w:eastAsia="Times New Roman" w:hAnsi="Times New Roman" w:cs="Times New Roman"/>
          <w:sz w:val="24"/>
          <w:szCs w:val="24"/>
          <w:lang w:eastAsia="ru-RU"/>
        </w:rPr>
        <w:br/>
        <w:t xml:space="preserve">вне зависимости от того, разработаны проекты СЗЗ эксплуатирующей организацией или нет. При отсутствии утвержденных уполномоченными законодательством органами границ СЗЗ </w:t>
      </w:r>
      <w:r w:rsidRPr="002B7740">
        <w:rPr>
          <w:rFonts w:ascii="Times New Roman" w:eastAsia="Times New Roman" w:hAnsi="Times New Roman" w:cs="Times New Roman"/>
          <w:sz w:val="24"/>
          <w:szCs w:val="24"/>
          <w:lang w:eastAsia="ru-RU"/>
        </w:rPr>
        <w:br/>
        <w:t xml:space="preserve">за основу может быть взята санитарная классификация предприятий, установленная санитарными правилами и нормами.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Calibri" w:hAnsi="Times New Roman" w:cs="Times New Roman"/>
          <w:sz w:val="24"/>
          <w:szCs w:val="24"/>
        </w:rPr>
        <w:t>Реконструкция, техническое перевооружение промышленных объектов и производств проводится при наличии проекта с расчетами прогнозируемого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w:t>
      </w:r>
      <w:r w:rsidRPr="002B7740">
        <w:rPr>
          <w:rFonts w:ascii="Times New Roman" w:eastAsia="Times New Roman" w:hAnsi="Times New Roman" w:cs="Times New Roman"/>
          <w:sz w:val="24"/>
          <w:szCs w:val="24"/>
          <w:lang w:eastAsia="ru-RU"/>
        </w:rPr>
        <w:t xml:space="preserve"> атмосферный воздух.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Размещение зданий, сооружений и коммуникаций не допускается: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на землях особо охраняемых природных территорий, в том числе на землях рекреационных зон, если это противоречит целевому использованию данных земель и может нанести ущерб природным комплексам и их компонентам;</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на землях зеленых зон, если проектируемые объекты не предназначены для отдыха, спорта или обслуживания пригородного лесного хозяйства;</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 зонах охраны гидрометеорологических станций;</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на землях </w:t>
      </w:r>
      <w:proofErr w:type="spellStart"/>
      <w:r w:rsidRPr="002B7740">
        <w:rPr>
          <w:rFonts w:ascii="Times New Roman" w:eastAsia="Calibri" w:hAnsi="Times New Roman" w:cs="Times New Roman"/>
          <w:lang w:eastAsia="ru-RU"/>
        </w:rPr>
        <w:t>водоохранных</w:t>
      </w:r>
      <w:proofErr w:type="spellEnd"/>
      <w:r w:rsidRPr="002B7740">
        <w:rPr>
          <w:rFonts w:ascii="Times New Roman" w:eastAsia="Calibri" w:hAnsi="Times New Roman" w:cs="Times New Roman"/>
          <w:lang w:eastAsia="ru-RU"/>
        </w:rPr>
        <w:t xml:space="preserve"> зон и прибрежных защитных полос водных объектов, а также </w:t>
      </w:r>
      <w:r w:rsidRPr="002B7740">
        <w:rPr>
          <w:rFonts w:ascii="Times New Roman" w:eastAsia="Calibri" w:hAnsi="Times New Roman" w:cs="Times New Roman"/>
          <w:lang w:eastAsia="ru-RU"/>
        </w:rPr>
        <w:br/>
        <w:t xml:space="preserve">на территориях, прилегающих к водным объектам, имеющим высокое </w:t>
      </w:r>
      <w:proofErr w:type="spellStart"/>
      <w:r w:rsidRPr="002B7740">
        <w:rPr>
          <w:rFonts w:ascii="Times New Roman" w:eastAsia="Calibri" w:hAnsi="Times New Roman" w:cs="Times New Roman"/>
          <w:lang w:eastAsia="ru-RU"/>
        </w:rPr>
        <w:t>рыбохозяйственное</w:t>
      </w:r>
      <w:proofErr w:type="spellEnd"/>
      <w:r w:rsidRPr="002B7740">
        <w:rPr>
          <w:rFonts w:ascii="Times New Roman" w:eastAsia="Calibri" w:hAnsi="Times New Roman" w:cs="Times New Roman"/>
          <w:lang w:eastAsia="ru-RU"/>
        </w:rPr>
        <w:t xml:space="preserve"> значение, </w:t>
      </w:r>
      <w:r w:rsidRPr="002B7740">
        <w:rPr>
          <w:rFonts w:ascii="Times New Roman" w:eastAsia="Calibri" w:hAnsi="Times New Roman" w:cs="Times New Roman"/>
          <w:lang w:eastAsia="ru-RU"/>
        </w:rPr>
        <w:br/>
        <w:t>за исключением случаев предусмотренных Водным кодексом Российской Федерации;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в зонах санитарной охраны курортов, если проектируемые объекты не связаны </w:t>
      </w:r>
      <w:r w:rsidRPr="002B7740">
        <w:rPr>
          <w:rFonts w:ascii="Times New Roman" w:eastAsia="Calibri" w:hAnsi="Times New Roman" w:cs="Times New Roman"/>
          <w:lang w:eastAsia="ru-RU"/>
        </w:rPr>
        <w:br/>
        <w:t>с эксплуатацией природных лечебных средств курортов;</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 зонах возможного проявления оползней и других опасных факторов природного характера;</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в зонах возможного затопления (при глубине затопления </w:t>
      </w:r>
      <w:smartTag w:uri="urn:schemas-microsoft-com:office:smarttags" w:element="metricconverter">
        <w:smartTagPr>
          <w:attr w:name="ProductID" w:val="1,5 м"/>
        </w:smartTagPr>
        <w:r w:rsidRPr="002B7740">
          <w:rPr>
            <w:rFonts w:ascii="Times New Roman" w:eastAsia="Calibri" w:hAnsi="Times New Roman" w:cs="Times New Roman"/>
            <w:lang w:eastAsia="ru-RU"/>
          </w:rPr>
          <w:t>1,5 м</w:t>
        </w:r>
      </w:smartTag>
      <w:r w:rsidRPr="002B7740">
        <w:rPr>
          <w:rFonts w:ascii="Times New Roman" w:eastAsia="Calibri" w:hAnsi="Times New Roman" w:cs="Times New Roman"/>
          <w:lang w:eastAsia="ru-RU"/>
        </w:rPr>
        <w:t xml:space="preserve"> и более), не имеющих соответствующих сооружений инженерной защиты;</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 охранных зонах магистральных трубопроводов.</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Проектирование и строительство объектов в пределах особо охраняемых природных территорий производится в соответствии с требованиями Федерального закона от 14.03.1995       № 33-ФЗ «Об особо охраняемых природных территориях», регионального законодательства </w:t>
      </w:r>
      <w:r w:rsidRPr="002B7740">
        <w:rPr>
          <w:rFonts w:ascii="Times New Roman" w:eastAsia="Times New Roman" w:hAnsi="Times New Roman" w:cs="Times New Roman"/>
          <w:sz w:val="24"/>
          <w:szCs w:val="24"/>
          <w:lang w:eastAsia="ru-RU"/>
        </w:rPr>
        <w:br/>
        <w:t xml:space="preserve">в сфере охраны особо охраняемых природных территорий, а также нормативных документов,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устанавливающих</w:t>
      </w:r>
      <w:proofErr w:type="gramEnd"/>
      <w:r w:rsidRPr="002B7740">
        <w:rPr>
          <w:rFonts w:ascii="Times New Roman" w:eastAsia="Times New Roman" w:hAnsi="Times New Roman" w:cs="Times New Roman"/>
          <w:sz w:val="24"/>
          <w:szCs w:val="24"/>
          <w:lang w:eastAsia="ru-RU"/>
        </w:rPr>
        <w:t xml:space="preserve"> правовой статус каждой конкретной особо охраняемой природной территории.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p>
    <w:p w:rsidR="00573E52" w:rsidRPr="002B7740" w:rsidRDefault="00573E52" w:rsidP="00573E52">
      <w:pPr>
        <w:keepNext/>
        <w:tabs>
          <w:tab w:val="left" w:pos="1276"/>
        </w:tabs>
        <w:spacing w:after="0" w:line="240" w:lineRule="auto"/>
        <w:ind w:left="1274"/>
        <w:contextualSpacing/>
        <w:jc w:val="center"/>
        <w:outlineLvl w:val="2"/>
        <w:rPr>
          <w:rFonts w:ascii="Times New Roman" w:eastAsia="Calibri" w:hAnsi="Times New Roman" w:cs="Times New Roman"/>
          <w:b/>
          <w:bCs/>
          <w:sz w:val="24"/>
          <w:szCs w:val="24"/>
          <w:lang w:eastAsia="ru-RU"/>
        </w:rPr>
      </w:pPr>
      <w:bookmarkStart w:id="135" w:name="_Toc420924731"/>
      <w:bookmarkStart w:id="136" w:name="_Toc427067185"/>
      <w:bookmarkStart w:id="137" w:name="_Toc433836759"/>
      <w:bookmarkStart w:id="138" w:name="_Toc434252555"/>
      <w:bookmarkStart w:id="139" w:name="_Toc434511593"/>
      <w:bookmarkStart w:id="140" w:name="_Toc444506594"/>
      <w:r w:rsidRPr="002B7740">
        <w:rPr>
          <w:rFonts w:ascii="Times New Roman" w:eastAsia="Calibri" w:hAnsi="Times New Roman" w:cs="Times New Roman"/>
          <w:b/>
          <w:bCs/>
          <w:sz w:val="24"/>
          <w:szCs w:val="24"/>
          <w:lang w:eastAsia="ru-RU"/>
        </w:rPr>
        <w:t xml:space="preserve">3.11.2. Требования по обеспечению </w:t>
      </w:r>
      <w:r w:rsidRPr="002B7740">
        <w:rPr>
          <w:rFonts w:ascii="Times New Roman" w:eastAsia="Times New Roman" w:hAnsi="Times New Roman" w:cs="Times New Roman"/>
          <w:b/>
          <w:bCs/>
          <w:sz w:val="24"/>
          <w:szCs w:val="24"/>
          <w:lang w:eastAsia="ru-RU"/>
        </w:rPr>
        <w:t>защиты населения и территорий от воздействия чрезвычайных ситуаций природного и техногенного характера, мероприятия по гражданской обороне</w:t>
      </w:r>
      <w:bookmarkEnd w:id="135"/>
      <w:bookmarkEnd w:id="136"/>
      <w:bookmarkEnd w:id="137"/>
      <w:bookmarkEnd w:id="138"/>
      <w:bookmarkEnd w:id="139"/>
      <w:bookmarkEnd w:id="140"/>
    </w:p>
    <w:p w:rsidR="00573E52" w:rsidRPr="002B7740" w:rsidRDefault="00573E52" w:rsidP="00573E52">
      <w:pPr>
        <w:keepNext/>
        <w:tabs>
          <w:tab w:val="left" w:pos="1276"/>
        </w:tabs>
        <w:spacing w:after="0" w:line="240" w:lineRule="auto"/>
        <w:ind w:left="709"/>
        <w:contextualSpacing/>
        <w:outlineLvl w:val="2"/>
        <w:rPr>
          <w:rFonts w:ascii="Times New Roman" w:eastAsia="Calibri" w:hAnsi="Times New Roman" w:cs="Times New Roman"/>
          <w:b/>
          <w:bCs/>
          <w:sz w:val="24"/>
          <w:szCs w:val="24"/>
          <w:lang w:eastAsia="ru-RU"/>
        </w:rPr>
      </w:pPr>
    </w:p>
    <w:p w:rsidR="00573E52" w:rsidRPr="002B7740" w:rsidRDefault="00573E52" w:rsidP="00573E52">
      <w:pPr>
        <w:keepNext/>
        <w:autoSpaceDE w:val="0"/>
        <w:autoSpaceDN w:val="0"/>
        <w:adjustRightInd w:val="0"/>
        <w:spacing w:after="0" w:line="240" w:lineRule="auto"/>
        <w:ind w:firstLine="709"/>
        <w:contextualSpacing/>
        <w:jc w:val="both"/>
        <w:rPr>
          <w:rFonts w:ascii="Times New Roman" w:eastAsia="Calibri" w:hAnsi="Times New Roman" w:cs="Times New Roman"/>
        </w:rPr>
      </w:pPr>
      <w:r w:rsidRPr="002B7740">
        <w:rPr>
          <w:rFonts w:ascii="Times New Roman" w:eastAsia="Calibri" w:hAnsi="Times New Roman" w:cs="Times New Roman"/>
        </w:rPr>
        <w:t>Инженерно-технические мероприятия гражданской обороны и предупреждения чрезвычайных ситуаций (далее - ИТМ ГОЧС) должны учитываться при: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подготовке документов территориального планирования муниципальных образований;</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w:t>
      </w:r>
      <w:r w:rsidRPr="002B7740">
        <w:rPr>
          <w:rFonts w:ascii="Times New Roman" w:eastAsia="Calibri" w:hAnsi="Times New Roman" w:cs="Times New Roman"/>
          <w:lang w:eastAsia="ru-RU"/>
        </w:rPr>
        <w:br/>
        <w:t>и реконструкцию объектов капитального строительства.</w:t>
      </w:r>
    </w:p>
    <w:p w:rsidR="00573E52" w:rsidRPr="002B7740" w:rsidRDefault="00573E52" w:rsidP="00573E52">
      <w:pPr>
        <w:keepNext/>
        <w:autoSpaceDE w:val="0"/>
        <w:autoSpaceDN w:val="0"/>
        <w:adjustRightInd w:val="0"/>
        <w:spacing w:after="0" w:line="240" w:lineRule="auto"/>
        <w:ind w:firstLine="709"/>
        <w:contextualSpacing/>
        <w:jc w:val="both"/>
        <w:rPr>
          <w:rFonts w:ascii="Times New Roman" w:eastAsia="Calibri" w:hAnsi="Times New Roman" w:cs="Times New Roman"/>
        </w:rPr>
      </w:pPr>
      <w:r w:rsidRPr="002B7740">
        <w:rPr>
          <w:rFonts w:ascii="Times New Roman" w:eastAsia="Calibri" w:hAnsi="Times New Roman" w:cs="Times New Roman"/>
        </w:rPr>
        <w:t>Мероприятия по гражданской обороне разрабатываются органами местного самоуправления муниципальных образований в соответствии с требованиями Федерального закона от 12.02.1998 № 28-ФЗ «О гражданской обороне».</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w:t>
      </w:r>
      <w:r w:rsidRPr="002B7740">
        <w:rPr>
          <w:rFonts w:ascii="Times New Roman" w:eastAsia="Calibri" w:hAnsi="Times New Roman" w:cs="Times New Roman"/>
          <w:sz w:val="24"/>
          <w:szCs w:val="24"/>
          <w:lang w:eastAsia="ru-RU"/>
        </w:rPr>
        <w:t>муниципальных образований</w:t>
      </w:r>
      <w:r w:rsidRPr="002B7740">
        <w:rPr>
          <w:rFonts w:ascii="Times New Roman" w:eastAsia="Times New Roman" w:hAnsi="Times New Roman" w:cs="Times New Roman"/>
          <w:sz w:val="24"/>
          <w:szCs w:val="24"/>
          <w:lang w:eastAsia="ru-RU"/>
        </w:rPr>
        <w:t xml:space="preserve"> в соответствии с требованиями Федерального закона </w:t>
      </w:r>
      <w:r w:rsidRPr="002B7740">
        <w:rPr>
          <w:rFonts w:ascii="Times New Roman" w:eastAsia="Times New Roman" w:hAnsi="Times New Roman" w:cs="Times New Roman"/>
          <w:sz w:val="24"/>
          <w:szCs w:val="24"/>
          <w:lang w:eastAsia="ru-RU"/>
        </w:rPr>
        <w:br/>
        <w:t xml:space="preserve">от 21.12.1994 № 68-ФЗ «О защите населения и территорий от чрезвычайных ситуаций природного и техногенного характера» и </w:t>
      </w:r>
      <w:r w:rsidRPr="002B7740">
        <w:rPr>
          <w:rFonts w:ascii="Times New Roman" w:eastAsia="Calibri" w:hAnsi="Times New Roman" w:cs="Times New Roman"/>
          <w:sz w:val="24"/>
          <w:szCs w:val="24"/>
          <w:lang w:eastAsia="ru-RU"/>
        </w:rPr>
        <w:t xml:space="preserve">Закона Белгородской области от 23.09.1998 № 41 </w:t>
      </w:r>
      <w:r w:rsidRPr="002B7740">
        <w:rPr>
          <w:rFonts w:ascii="Times New Roman" w:eastAsia="Calibri" w:hAnsi="Times New Roman" w:cs="Times New Roman"/>
          <w:sz w:val="24"/>
          <w:szCs w:val="24"/>
          <w:lang w:eastAsia="ru-RU"/>
        </w:rPr>
        <w:br/>
        <w:t xml:space="preserve">«О защите населения и территорий от чрезвычайных ситуаций природного и техногенного характера» </w:t>
      </w:r>
      <w:r w:rsidRPr="002B7740">
        <w:rPr>
          <w:rFonts w:ascii="Times New Roman" w:eastAsia="Times New Roman" w:hAnsi="Times New Roman" w:cs="Times New Roman"/>
          <w:sz w:val="24"/>
          <w:szCs w:val="24"/>
          <w:lang w:eastAsia="ru-RU"/>
        </w:rPr>
        <w:t>с учетом требований ГОСТ Р 22.0.07-95.</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Территории подверженные риску возникновения чрезвычайных ситуаций природного и техногенного характера отображаются на основании сведений, предоставляемых Главным управлением МЧС России по Белгородской области или отделом безопасности, гражданской обороны и чрезвычайных ситуаций администрации Белгородского района. </w:t>
      </w:r>
    </w:p>
    <w:p w:rsidR="00573E52" w:rsidRPr="002B7740" w:rsidRDefault="00573E52" w:rsidP="00573E52">
      <w:pPr>
        <w:keepNext/>
        <w:spacing w:after="0" w:line="240" w:lineRule="auto"/>
        <w:ind w:firstLine="709"/>
        <w:contextualSpacing/>
        <w:rPr>
          <w:rFonts w:ascii="Times New Roman" w:eastAsia="Times New Roman" w:hAnsi="Times New Roman" w:cs="Times New Roman"/>
          <w:b/>
          <w:bCs/>
          <w:iCs/>
          <w:color w:val="000000"/>
          <w:sz w:val="24"/>
          <w:szCs w:val="24"/>
          <w:lang w:eastAsia="ru-RU"/>
        </w:rPr>
      </w:pPr>
      <w:r w:rsidRPr="002B7740">
        <w:rPr>
          <w:rFonts w:ascii="Times New Roman" w:eastAsia="Times New Roman" w:hAnsi="Times New Roman" w:cs="Times New Roman"/>
          <w:b/>
          <w:bCs/>
          <w:i/>
          <w:iCs/>
          <w:color w:val="000000"/>
          <w:sz w:val="24"/>
          <w:szCs w:val="24"/>
          <w:lang w:eastAsia="ru-RU"/>
        </w:rPr>
        <w:t xml:space="preserve">          Требования к обеспечению пожарной безопасности</w:t>
      </w:r>
    </w:p>
    <w:p w:rsidR="00573E52" w:rsidRPr="002B7740" w:rsidRDefault="00573E52" w:rsidP="00573E52">
      <w:pPr>
        <w:keepNext/>
        <w:autoSpaceDE w:val="0"/>
        <w:autoSpaceDN w:val="0"/>
        <w:adjustRightInd w:val="0"/>
        <w:spacing w:after="0" w:line="240" w:lineRule="auto"/>
        <w:ind w:firstLine="709"/>
        <w:contextualSpacing/>
        <w:jc w:val="both"/>
        <w:rPr>
          <w:rFonts w:ascii="Times New Roman" w:eastAsia="Calibri" w:hAnsi="Times New Roman" w:cs="Times New Roman"/>
          <w:b/>
          <w:bCs/>
          <w:i/>
          <w:iCs/>
          <w:color w:val="5A5A5A"/>
          <w:sz w:val="24"/>
          <w:lang w:eastAsia="ru-RU"/>
        </w:rPr>
      </w:pPr>
      <w:r w:rsidRPr="002B7740">
        <w:rPr>
          <w:rFonts w:ascii="Times New Roman" w:eastAsia="Calibri" w:hAnsi="Times New Roman" w:cs="Times New Roman"/>
        </w:rPr>
        <w:t>Нормативные показатели пожарной безопасности муниципальных образований принимаются в соответствии с главой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утвержденного Федеральным законом от 22.07.2008 № 123-ФЗ.</w:t>
      </w:r>
    </w:p>
    <w:p w:rsidR="00573E52" w:rsidRPr="002B7740" w:rsidRDefault="00573E52" w:rsidP="00573E52">
      <w:pPr>
        <w:spacing w:after="0" w:line="240" w:lineRule="auto"/>
        <w:ind w:firstLine="709"/>
        <w:jc w:val="both"/>
        <w:rPr>
          <w:rFonts w:ascii="Times New Roman" w:eastAsia="Calibri" w:hAnsi="Times New Roman" w:cs="Times New Roman"/>
          <w:b/>
          <w:bCs/>
          <w:iCs/>
          <w:color w:val="000000"/>
          <w:sz w:val="24"/>
          <w:lang w:eastAsia="ru-RU"/>
        </w:rPr>
      </w:pPr>
      <w:r w:rsidRPr="002B7740">
        <w:rPr>
          <w:rFonts w:ascii="Times New Roman" w:eastAsia="Calibri" w:hAnsi="Times New Roman" w:cs="Times New Roman"/>
          <w:b/>
          <w:bCs/>
          <w:i/>
          <w:iCs/>
          <w:color w:val="000000"/>
          <w:sz w:val="24"/>
          <w:lang w:eastAsia="ru-RU"/>
        </w:rPr>
        <w:t>Требования к обеспечению защиты от затопления и подтопления</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 территориях, подверженных затоплению и подтоплению, строительство капитальных зданий, строений, сооружений без проведения мероприятий по предотвращению негативного воздействия вод запрещаются.</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Территории, расположенные на участках, подверженных негативному влиянию вод должны быть обеспечены защитными гидротехническими сооружениями.</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Территории, расположенные на прибрежных участках, должны быть защищены </w:t>
      </w:r>
      <w:r w:rsidRPr="002B7740">
        <w:rPr>
          <w:rFonts w:ascii="Times New Roman" w:eastAsia="Times New Roman" w:hAnsi="Times New Roman" w:cs="Times New Roman"/>
          <w:sz w:val="24"/>
          <w:szCs w:val="24"/>
          <w:lang w:eastAsia="ru-RU"/>
        </w:rPr>
        <w:br/>
        <w:t xml:space="preserve">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2B7740">
          <w:rPr>
            <w:rFonts w:ascii="Times New Roman" w:eastAsia="Times New Roman" w:hAnsi="Times New Roman" w:cs="Times New Roman"/>
            <w:sz w:val="24"/>
            <w:szCs w:val="24"/>
            <w:lang w:eastAsia="ru-RU"/>
          </w:rPr>
          <w:t>0,5 м</w:t>
        </w:r>
      </w:smartTag>
      <w:r w:rsidRPr="002B7740">
        <w:rPr>
          <w:rFonts w:ascii="Times New Roman" w:eastAsia="Times New Roman" w:hAnsi="Times New Roman" w:cs="Times New Roman"/>
          <w:sz w:val="24"/>
          <w:szCs w:val="24"/>
          <w:lang w:eastAsia="ru-RU"/>
        </w:rPr>
        <w:t xml:space="preserve"> выше расчетного горизонта высоких вод с учетом высоты волны при ветровом нагоне.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За расчетный горизонт высоких вод следует принимать отметку наивысшего уровня воды повторяемостью: </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один раз в 100 лет – для территорий, застроенных или подлежащих застройке жилыми </w:t>
      </w:r>
      <w:r w:rsidRPr="002B7740">
        <w:rPr>
          <w:rFonts w:ascii="Times New Roman" w:eastAsia="Calibri" w:hAnsi="Times New Roman" w:cs="Times New Roman"/>
          <w:lang w:eastAsia="ru-RU"/>
        </w:rPr>
        <w:br/>
        <w:t xml:space="preserve">и общественными зданиями; </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один раз в 10 лет – для территорий парков и плоскостных спортивных сооружений.</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качестве основных средств инженерной защиты от затопления следует предусматривать:</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обвалование территорий со стороны водных объектов;</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искусственное повышение рельефа территории до незатопляемых планировочных отметок;</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аккумуляцию, регулирование, отвод поверхностных сбросных и дренажных вод </w:t>
      </w:r>
      <w:r w:rsidRPr="002B7740">
        <w:rPr>
          <w:rFonts w:ascii="Times New Roman" w:eastAsia="Calibri" w:hAnsi="Times New Roman" w:cs="Times New Roman"/>
          <w:lang w:eastAsia="ru-RU"/>
        </w:rPr>
        <w:br/>
        <w:t>с затопленных, временно затопляемых территорий и низинных нарушенных земель;</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сооружения инженерной защиты, в том числе: дамбы обвалования, дренажи, дренажные </w:t>
      </w:r>
      <w:r w:rsidRPr="002B7740">
        <w:rPr>
          <w:rFonts w:ascii="Times New Roman" w:eastAsia="Calibri" w:hAnsi="Times New Roman" w:cs="Times New Roman"/>
          <w:lang w:eastAsia="ru-RU"/>
        </w:rPr>
        <w:br/>
        <w:t>и водосбросные сети, водохранилища многолетнего регулирования стока крупных рек и другие.</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качестве вспомогательных (некапитальных) средств инженерной защиты следует предусматривать:</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 увеличение пропускной способности русел рек, их расчистку, дноуглубление </w:t>
      </w:r>
      <w:r w:rsidRPr="002B7740">
        <w:rPr>
          <w:rFonts w:ascii="Times New Roman" w:eastAsia="Calibri" w:hAnsi="Times New Roman" w:cs="Times New Roman"/>
          <w:sz w:val="24"/>
          <w:szCs w:val="24"/>
          <w:lang w:eastAsia="ru-RU"/>
        </w:rPr>
        <w:br/>
        <w:t>и спрямление;</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расчистку водоемов и водотоков;</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 мероприятия по </w:t>
      </w:r>
      <w:proofErr w:type="spellStart"/>
      <w:r w:rsidRPr="002B7740">
        <w:rPr>
          <w:rFonts w:ascii="Times New Roman" w:eastAsia="Calibri" w:hAnsi="Times New Roman" w:cs="Times New Roman"/>
          <w:sz w:val="24"/>
          <w:szCs w:val="24"/>
          <w:lang w:eastAsia="ru-RU"/>
        </w:rPr>
        <w:t>противопаводковой</w:t>
      </w:r>
      <w:proofErr w:type="spellEnd"/>
      <w:r w:rsidRPr="002B7740">
        <w:rPr>
          <w:rFonts w:ascii="Times New Roman" w:eastAsia="Calibri" w:hAnsi="Times New Roman" w:cs="Times New Roman"/>
          <w:sz w:val="24"/>
          <w:szCs w:val="24"/>
          <w:lang w:eastAsia="ru-RU"/>
        </w:rPr>
        <w:t xml:space="preserve"> защите, включающие: </w:t>
      </w:r>
      <w:proofErr w:type="spellStart"/>
      <w:r w:rsidRPr="002B7740">
        <w:rPr>
          <w:rFonts w:ascii="Times New Roman" w:eastAsia="Calibri" w:hAnsi="Times New Roman" w:cs="Times New Roman"/>
          <w:sz w:val="24"/>
          <w:szCs w:val="24"/>
          <w:lang w:eastAsia="ru-RU"/>
        </w:rPr>
        <w:t>выполаживание</w:t>
      </w:r>
      <w:proofErr w:type="spellEnd"/>
      <w:r w:rsidRPr="002B7740">
        <w:rPr>
          <w:rFonts w:ascii="Times New Roman" w:eastAsia="Calibri" w:hAnsi="Times New Roman" w:cs="Times New Roman"/>
          <w:sz w:val="24"/>
          <w:szCs w:val="24"/>
          <w:lang w:eastAsia="ru-RU"/>
        </w:rPr>
        <w:t xml:space="preserve"> берегов, биогенное закрепление, укрепление берегов песчано-гравийной и каменной </w:t>
      </w:r>
      <w:proofErr w:type="spellStart"/>
      <w:r w:rsidRPr="002B7740">
        <w:rPr>
          <w:rFonts w:ascii="Times New Roman" w:eastAsia="Calibri" w:hAnsi="Times New Roman" w:cs="Times New Roman"/>
          <w:sz w:val="24"/>
          <w:szCs w:val="24"/>
          <w:lang w:eastAsia="ru-RU"/>
        </w:rPr>
        <w:t>наброской</w:t>
      </w:r>
      <w:proofErr w:type="spellEnd"/>
      <w:r w:rsidRPr="002B7740">
        <w:rPr>
          <w:rFonts w:ascii="Times New Roman" w:eastAsia="Calibri" w:hAnsi="Times New Roman" w:cs="Times New Roman"/>
          <w:sz w:val="24"/>
          <w:szCs w:val="24"/>
          <w:lang w:eastAsia="ru-RU"/>
        </w:rPr>
        <w:t xml:space="preserve"> </w:t>
      </w:r>
      <w:r w:rsidRPr="002B7740">
        <w:rPr>
          <w:rFonts w:ascii="Times New Roman" w:eastAsia="Calibri" w:hAnsi="Times New Roman" w:cs="Times New Roman"/>
          <w:sz w:val="24"/>
          <w:szCs w:val="24"/>
          <w:lang w:eastAsia="ru-RU"/>
        </w:rPr>
        <w:br/>
        <w:t>на наиболее проблемных местах.</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2B7740">
        <w:rPr>
          <w:rFonts w:ascii="Times New Roman" w:eastAsia="Times New Roman" w:hAnsi="Times New Roman" w:cs="Times New Roman"/>
          <w:sz w:val="24"/>
          <w:szCs w:val="24"/>
          <w:lang w:eastAsia="ru-RU"/>
        </w:rPr>
        <w:t>водообеспечения</w:t>
      </w:r>
      <w:proofErr w:type="spellEnd"/>
      <w:r w:rsidRPr="002B7740">
        <w:rPr>
          <w:rFonts w:ascii="Times New Roman" w:eastAsia="Times New Roman" w:hAnsi="Times New Roman" w:cs="Times New Roman"/>
          <w:sz w:val="24"/>
          <w:szCs w:val="24"/>
          <w:lang w:eastAsia="ru-RU"/>
        </w:rPr>
        <w:t xml:space="preserve"> и водоснабжения, эксплуатации промышленных и коммунальных объектов, а также в интересах энергетики, транспорта,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Сооружения и мероприятия для защиты от затопления проектируются в соответствии </w:t>
      </w:r>
      <w:r w:rsidRPr="002B7740">
        <w:rPr>
          <w:rFonts w:ascii="Times New Roman" w:eastAsia="Times New Roman" w:hAnsi="Times New Roman" w:cs="Times New Roman"/>
          <w:sz w:val="24"/>
          <w:szCs w:val="24"/>
          <w:lang w:eastAsia="ru-RU"/>
        </w:rPr>
        <w:br/>
        <w:t>с требованиями СП 116.13330.2012 и СНиП 2.06.15-85.</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Для предотвращения заболачивания территории и защиты подземных частей зданий </w:t>
      </w:r>
      <w:r w:rsidRPr="002B7740">
        <w:rPr>
          <w:rFonts w:ascii="Times New Roman" w:eastAsia="Times New Roman" w:hAnsi="Times New Roman" w:cs="Times New Roman"/>
          <w:sz w:val="24"/>
          <w:szCs w:val="24"/>
          <w:lang w:eastAsia="ru-RU"/>
        </w:rPr>
        <w:br/>
        <w:t xml:space="preserve">и сооружений от подтопления существующими и прогнозируемыми грунтовыми водами </w:t>
      </w:r>
      <w:r w:rsidRPr="002B7740">
        <w:rPr>
          <w:rFonts w:ascii="Times New Roman" w:eastAsia="Times New Roman" w:hAnsi="Times New Roman" w:cs="Times New Roman"/>
          <w:sz w:val="24"/>
          <w:szCs w:val="24"/>
          <w:lang w:eastAsia="ru-RU"/>
        </w:rPr>
        <w:br/>
        <w:t xml:space="preserve">в связанных грунтах необходимо предусматривать мероприятия по водоотведению </w:t>
      </w:r>
      <w:r w:rsidRPr="002B7740">
        <w:rPr>
          <w:rFonts w:ascii="Times New Roman" w:eastAsia="Times New Roman" w:hAnsi="Times New Roman" w:cs="Times New Roman"/>
          <w:sz w:val="24"/>
          <w:szCs w:val="24"/>
          <w:lang w:eastAsia="ru-RU"/>
        </w:rPr>
        <w:br/>
        <w:t>и водопонижению, как правило, в виде локальных профилактических или систематических дренажей в комплексе с закрытой ливневой канализацией.</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Понижение уровня грунтовых вод должно обеспечиваться: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на территории капитальной застройки – не менее </w:t>
      </w:r>
      <w:smartTag w:uri="urn:schemas-microsoft-com:office:smarttags" w:element="metricconverter">
        <w:smartTagPr>
          <w:attr w:name="ProductID" w:val="2 м"/>
        </w:smartTagPr>
        <w:r w:rsidRPr="002B7740">
          <w:rPr>
            <w:rFonts w:ascii="Times New Roman" w:eastAsia="Calibri" w:hAnsi="Times New Roman" w:cs="Times New Roman"/>
            <w:lang w:eastAsia="ru-RU"/>
          </w:rPr>
          <w:t>2 м</w:t>
        </w:r>
      </w:smartTag>
      <w:r w:rsidRPr="002B7740">
        <w:rPr>
          <w:rFonts w:ascii="Times New Roman" w:eastAsia="Calibri" w:hAnsi="Times New Roman" w:cs="Times New Roman"/>
          <w:lang w:eastAsia="ru-RU"/>
        </w:rPr>
        <w:t xml:space="preserve"> от проектной отметки поверхности;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на территории стадионов, парков, скверов и других зеленых насаждений – не менее </w:t>
      </w:r>
      <w:smartTag w:uri="urn:schemas-microsoft-com:office:smarttags" w:element="metricconverter">
        <w:smartTagPr>
          <w:attr w:name="ProductID" w:val="1 м"/>
        </w:smartTagPr>
        <w:r w:rsidRPr="002B7740">
          <w:rPr>
            <w:rFonts w:ascii="Times New Roman" w:eastAsia="Calibri" w:hAnsi="Times New Roman" w:cs="Times New Roman"/>
            <w:lang w:eastAsia="ru-RU"/>
          </w:rPr>
          <w:t>1 м</w:t>
        </w:r>
      </w:smartTag>
      <w:r w:rsidRPr="002B7740">
        <w:rPr>
          <w:rFonts w:ascii="Times New Roman" w:eastAsia="Calibri" w:hAnsi="Times New Roman" w:cs="Times New Roman"/>
          <w:lang w:eastAsia="ru-RU"/>
        </w:rPr>
        <w:t>;</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на территории крупных промышленных зон и комплексов не менее </w:t>
      </w:r>
      <w:smartTag w:uri="urn:schemas-microsoft-com:office:smarttags" w:element="metricconverter">
        <w:smartTagPr>
          <w:attr w:name="ProductID" w:val="15 м"/>
        </w:smartTagPr>
        <w:r w:rsidRPr="002B7740">
          <w:rPr>
            <w:rFonts w:ascii="Times New Roman" w:eastAsia="Calibri" w:hAnsi="Times New Roman" w:cs="Times New Roman"/>
            <w:lang w:eastAsia="ru-RU"/>
          </w:rPr>
          <w:t>15 м</w:t>
        </w:r>
      </w:smartTag>
      <w:r w:rsidRPr="002B7740">
        <w:rPr>
          <w:rFonts w:ascii="Times New Roman" w:eastAsia="Calibri" w:hAnsi="Times New Roman" w:cs="Times New Roman"/>
          <w:lang w:eastAsia="ru-RU"/>
        </w:rPr>
        <w:t>.</w:t>
      </w:r>
    </w:p>
    <w:p w:rsidR="00573E52" w:rsidRPr="002B7740" w:rsidRDefault="00573E52" w:rsidP="00573E52">
      <w:pPr>
        <w:widowControl w:val="0"/>
        <w:spacing w:after="0" w:line="240" w:lineRule="auto"/>
        <w:ind w:firstLine="709"/>
        <w:contextualSpacing/>
        <w:rPr>
          <w:rFonts w:ascii="Times New Roman" w:eastAsia="Times New Roman" w:hAnsi="Times New Roman" w:cs="Times New Roman"/>
          <w:b/>
          <w:bCs/>
          <w:iCs/>
          <w:color w:val="000000"/>
          <w:sz w:val="24"/>
          <w:szCs w:val="24"/>
          <w:lang w:eastAsia="ru-RU"/>
        </w:rPr>
      </w:pPr>
      <w:r w:rsidRPr="002B7740">
        <w:rPr>
          <w:rFonts w:ascii="Times New Roman" w:eastAsia="Times New Roman" w:hAnsi="Times New Roman" w:cs="Times New Roman"/>
          <w:b/>
          <w:bCs/>
          <w:i/>
          <w:iCs/>
          <w:color w:val="000000"/>
          <w:sz w:val="24"/>
          <w:szCs w:val="24"/>
          <w:lang w:eastAsia="ru-RU"/>
        </w:rPr>
        <w:t>Требования к обеспечению защиты от овражной эрозии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Для инженерной защиты территорий от овражной эрозии следует предусматривать следующие виды мероприятий:</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вертикальную планировку территории (сплошная засыпка или замыв оврага </w:t>
      </w:r>
      <w:r w:rsidRPr="002B7740">
        <w:rPr>
          <w:rFonts w:ascii="Times New Roman" w:eastAsia="Calibri" w:hAnsi="Times New Roman" w:cs="Times New Roman"/>
          <w:lang w:eastAsia="ru-RU"/>
        </w:rPr>
        <w:br/>
        <w:t xml:space="preserve">или его </w:t>
      </w:r>
      <w:proofErr w:type="spellStart"/>
      <w:r w:rsidRPr="002B7740">
        <w:rPr>
          <w:rFonts w:ascii="Times New Roman" w:eastAsia="Calibri" w:hAnsi="Times New Roman" w:cs="Times New Roman"/>
          <w:lang w:eastAsia="ru-RU"/>
        </w:rPr>
        <w:t>отвершков</w:t>
      </w:r>
      <w:proofErr w:type="spellEnd"/>
      <w:r w:rsidRPr="002B7740">
        <w:rPr>
          <w:rFonts w:ascii="Times New Roman" w:eastAsia="Calibri" w:hAnsi="Times New Roman" w:cs="Times New Roman"/>
          <w:lang w:eastAsia="ru-RU"/>
        </w:rPr>
        <w:t xml:space="preserve">, частичная засыпка с повышением отметок дна оврага, </w:t>
      </w:r>
      <w:proofErr w:type="spellStart"/>
      <w:r w:rsidRPr="002B7740">
        <w:rPr>
          <w:rFonts w:ascii="Times New Roman" w:eastAsia="Calibri" w:hAnsi="Times New Roman" w:cs="Times New Roman"/>
          <w:lang w:eastAsia="ru-RU"/>
        </w:rPr>
        <w:t>уполаживание</w:t>
      </w:r>
      <w:proofErr w:type="spellEnd"/>
      <w:r w:rsidRPr="002B7740">
        <w:rPr>
          <w:rFonts w:ascii="Times New Roman" w:eastAsia="Calibri" w:hAnsi="Times New Roman" w:cs="Times New Roman"/>
          <w:lang w:eastAsia="ru-RU"/>
        </w:rPr>
        <w:t xml:space="preserve"> </w:t>
      </w:r>
      <w:r w:rsidRPr="002B7740">
        <w:rPr>
          <w:rFonts w:ascii="Times New Roman" w:eastAsia="Calibri" w:hAnsi="Times New Roman" w:cs="Times New Roman"/>
          <w:lang w:eastAsia="ru-RU"/>
        </w:rPr>
        <w:br/>
        <w:t>или террасирование склонов оврага);</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упорядочение поверхностного стока;</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искусственное понижение уровня подземных вод (дренажные системы для понижения </w:t>
      </w:r>
      <w:r w:rsidRPr="002B7740">
        <w:rPr>
          <w:rFonts w:ascii="Times New Roman" w:eastAsia="Calibri" w:hAnsi="Times New Roman" w:cs="Times New Roman"/>
          <w:lang w:eastAsia="ru-RU"/>
        </w:rPr>
        <w:br/>
        <w:t>или перехвата грунтовых вод);</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сооружения механической защиты для остановки движения почв.</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отдельных случаях допускается полная или частичная ликвидация оврагов путем </w:t>
      </w:r>
      <w:r w:rsidRPr="002B7740">
        <w:rPr>
          <w:rFonts w:ascii="Times New Roman" w:eastAsia="Times New Roman" w:hAnsi="Times New Roman" w:cs="Times New Roman"/>
          <w:sz w:val="24"/>
          <w:szCs w:val="24"/>
          <w:lang w:eastAsia="ru-RU"/>
        </w:rPr>
        <w:br/>
        <w:t>их засыпки с прокладкой по ним водосточных и дренажных коллекторов.</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Для инженерной защиты территорий от водной эрозии необходимо предусматривать следующие виды сооружений и мероприятий:</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водозадерживающие сооружения – валы по берегам рек, вокруг водоемов;</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водоотводящие сооружения (валы, нагорные каналы и канавы) для перехвата поверхностных (дождевых и талых) вод и отвода их в водоемы и водотоки;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водосборные сооружения (пруды, запруды и др.);</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фито- и лесомелиорация – создание защитных лесных полос вокруг оврагов, балок, водоемов, по берегам водотоков, по откосам и днищам оврагов и балок;</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roofErr w:type="gramStart"/>
      <w:r w:rsidRPr="002B7740">
        <w:rPr>
          <w:rFonts w:ascii="Times New Roman" w:eastAsia="Calibri" w:hAnsi="Times New Roman" w:cs="Times New Roman"/>
          <w:lang w:eastAsia="ru-RU"/>
        </w:rPr>
        <w:t>террасирование</w:t>
      </w:r>
      <w:proofErr w:type="gramEnd"/>
      <w:r w:rsidRPr="002B7740">
        <w:rPr>
          <w:rFonts w:ascii="Times New Roman" w:eastAsia="Calibri" w:hAnsi="Times New Roman" w:cs="Times New Roman"/>
          <w:lang w:eastAsia="ru-RU"/>
        </w:rPr>
        <w:t xml:space="preserve"> (насыпная часть террас используется для посадки деревьев, посева трав </w:t>
      </w:r>
      <w:r w:rsidRPr="002B7740">
        <w:rPr>
          <w:rFonts w:ascii="Times New Roman" w:eastAsia="Calibri" w:hAnsi="Times New Roman" w:cs="Times New Roman"/>
          <w:lang w:eastAsia="ru-RU"/>
        </w:rPr>
        <w:br/>
        <w:t>и сельскохозяйственных культур).</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p>
    <w:p w:rsidR="00573E52" w:rsidRPr="002B7740" w:rsidRDefault="00573E52" w:rsidP="00573E52">
      <w:pPr>
        <w:keepNext/>
        <w:tabs>
          <w:tab w:val="left" w:pos="1134"/>
          <w:tab w:val="left" w:pos="1276"/>
        </w:tabs>
        <w:spacing w:after="0" w:line="240" w:lineRule="auto"/>
        <w:ind w:firstLine="709"/>
        <w:contextualSpacing/>
        <w:jc w:val="center"/>
        <w:outlineLvl w:val="1"/>
        <w:rPr>
          <w:rFonts w:ascii="Times New Roman" w:eastAsia="Times New Roman" w:hAnsi="Times New Roman" w:cs="Times New Roman"/>
          <w:b/>
          <w:bCs/>
          <w:iCs/>
          <w:sz w:val="24"/>
          <w:szCs w:val="24"/>
          <w:lang w:eastAsia="ru-RU"/>
        </w:rPr>
      </w:pPr>
      <w:bookmarkStart w:id="141" w:name="_Toc415488783"/>
      <w:bookmarkStart w:id="142" w:name="_Toc420924732"/>
      <w:bookmarkStart w:id="143" w:name="_Toc427067186"/>
      <w:bookmarkStart w:id="144" w:name="_Toc433836760"/>
      <w:bookmarkStart w:id="145" w:name="_Toc434252556"/>
      <w:bookmarkStart w:id="146" w:name="_Toc434511594"/>
      <w:bookmarkStart w:id="147" w:name="_Toc444506595"/>
      <w:r w:rsidRPr="002B7740">
        <w:rPr>
          <w:rFonts w:ascii="Times New Roman" w:eastAsia="Times New Roman" w:hAnsi="Times New Roman" w:cs="Times New Roman"/>
          <w:b/>
          <w:bCs/>
          <w:iCs/>
          <w:sz w:val="24"/>
          <w:szCs w:val="24"/>
          <w:lang w:eastAsia="ru-RU"/>
        </w:rPr>
        <w:t>3.12. Требования к охране объектов культурного наследия</w:t>
      </w:r>
      <w:bookmarkEnd w:id="141"/>
      <w:bookmarkEnd w:id="142"/>
      <w:bookmarkEnd w:id="143"/>
      <w:bookmarkEnd w:id="144"/>
      <w:bookmarkEnd w:id="145"/>
      <w:bookmarkEnd w:id="146"/>
      <w:bookmarkEnd w:id="147"/>
    </w:p>
    <w:p w:rsidR="00573E52" w:rsidRPr="002B7740" w:rsidRDefault="00573E52" w:rsidP="00573E52">
      <w:pPr>
        <w:keepNext/>
        <w:tabs>
          <w:tab w:val="left" w:pos="1134"/>
          <w:tab w:val="left" w:pos="1276"/>
        </w:tabs>
        <w:spacing w:after="0" w:line="240" w:lineRule="auto"/>
        <w:ind w:firstLine="709"/>
        <w:contextualSpacing/>
        <w:jc w:val="center"/>
        <w:outlineLvl w:val="1"/>
        <w:rPr>
          <w:rFonts w:ascii="Times New Roman" w:eastAsia="Times New Roman" w:hAnsi="Times New Roman" w:cs="Times New Roman"/>
          <w:b/>
          <w:bCs/>
          <w:iCs/>
          <w:sz w:val="24"/>
          <w:szCs w:val="24"/>
          <w:lang w:eastAsia="ru-RU"/>
        </w:rPr>
      </w:pP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При подготовке документов территориального планирования муниципального района следует учитывать требования законодательства об охране и использовании объектов культурного наследия (памятников истории и культуры) народов Российской Федерации.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Нормы охраны объектов культурного наследия на территории муниципального района не могут быть выражены в показателях обеспеченности объектами и доступности до объектов, но обязательно должны учитываться при подготовке градостроительной документации. </w:t>
      </w:r>
      <w:r w:rsidRPr="002B7740">
        <w:rPr>
          <w:rFonts w:ascii="Times New Roman" w:eastAsia="Times New Roman" w:hAnsi="Times New Roman" w:cs="Times New Roman"/>
          <w:sz w:val="24"/>
          <w:szCs w:val="24"/>
          <w:lang w:eastAsia="ru-RU"/>
        </w:rPr>
        <w:br/>
        <w:t xml:space="preserve">ЪВ материалах по обоснованию местных нормативов градостроительного проектирования приводятся нормативные требования к охране объектов культурного наследия при градостроительном проектировании в соответствии с действующим законодательством. Требования к охране ОКН на территории муниципального района устанавливаются </w:t>
      </w:r>
      <w:r w:rsidRPr="002B7740">
        <w:rPr>
          <w:rFonts w:ascii="Times New Roman" w:eastAsia="Times New Roman" w:hAnsi="Times New Roman" w:cs="Times New Roman"/>
          <w:sz w:val="24"/>
          <w:szCs w:val="24"/>
          <w:lang w:eastAsia="ru-RU"/>
        </w:rPr>
        <w:br/>
        <w:t>в соответствии с Федеральным законом от 25.06.2002 № 73-ФЗ «Об объектах культурного наследия (памятниках истории и культуры) народов Российской Федерации» и Законом Белгородской области от 13.11.2003 № 97 «Об объектах культурного наследия (памятниках истории и культуры) народов Белгородской области».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Границы территорий объектов культурного наследия отображаются в документах территориального планирования на основании ранее утверждённых в соответствии </w:t>
      </w:r>
      <w:r w:rsidRPr="002B7740">
        <w:rPr>
          <w:rFonts w:ascii="Times New Roman" w:eastAsia="Times New Roman" w:hAnsi="Times New Roman" w:cs="Times New Roman"/>
          <w:sz w:val="24"/>
          <w:szCs w:val="24"/>
          <w:lang w:eastAsia="ru-RU"/>
        </w:rPr>
        <w:br/>
        <w:t xml:space="preserve">с законодательством документов.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Основными источниками информации об объектах культурного наследия </w:t>
      </w:r>
      <w:r w:rsidRPr="002B7740">
        <w:rPr>
          <w:rFonts w:ascii="Times New Roman" w:eastAsia="Times New Roman" w:hAnsi="Times New Roman" w:cs="Times New Roman"/>
          <w:sz w:val="24"/>
          <w:szCs w:val="24"/>
          <w:lang w:eastAsia="ru-RU"/>
        </w:rPr>
        <w:br/>
        <w:t xml:space="preserve">и их территориях, а также их зонах охраны являются сведения, содержащиеся в едином государственном реестре объектов культурного наследия (памятников истории и культуры) народов Российской Федерации.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w:t>
      </w:r>
      <w:r w:rsidRPr="002B7740">
        <w:rPr>
          <w:rFonts w:ascii="Times New Roman" w:eastAsia="Times New Roman" w:hAnsi="Times New Roman" w:cs="Times New Roman"/>
          <w:sz w:val="24"/>
          <w:szCs w:val="24"/>
          <w:lang w:eastAsia="ru-RU"/>
        </w:rPr>
        <w:br/>
        <w:t xml:space="preserve">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w:t>
      </w:r>
      <w:r w:rsidRPr="002B7740">
        <w:rPr>
          <w:rFonts w:ascii="Times New Roman" w:eastAsia="Times New Roman" w:hAnsi="Times New Roman" w:cs="Times New Roman"/>
          <w:sz w:val="24"/>
          <w:szCs w:val="24"/>
          <w:lang w:eastAsia="ru-RU"/>
        </w:rPr>
        <w:br/>
        <w:t xml:space="preserve">к градостроительным регламентам в границах территорий данных зон утверждаются </w:t>
      </w:r>
      <w:r w:rsidRPr="002B7740">
        <w:rPr>
          <w:rFonts w:ascii="Times New Roman" w:eastAsia="Times New Roman" w:hAnsi="Times New Roman" w:cs="Times New Roman"/>
          <w:sz w:val="24"/>
          <w:szCs w:val="24"/>
          <w:lang w:eastAsia="ru-RU"/>
        </w:rPr>
        <w:br/>
        <w:t>на основании проектов зон охраны объектов культурного наследия либо проекта объединенной зоны охраны объектов культурного наследия: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xml:space="preserve">- в отношении объектов культурного наследия федерального значения - уполномоченным органом государственной власти Белгородской области по согласованию </w:t>
      </w:r>
      <w:r w:rsidRPr="002B7740">
        <w:rPr>
          <w:rFonts w:ascii="Times New Roman" w:eastAsia="Calibri" w:hAnsi="Times New Roman" w:cs="Times New Roman"/>
          <w:sz w:val="24"/>
          <w:szCs w:val="24"/>
          <w:lang w:eastAsia="ru-RU"/>
        </w:rPr>
        <w:br/>
        <w:t>с федеральным органом охраны объектов культурного наследия;</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sz w:val="24"/>
          <w:szCs w:val="24"/>
          <w:lang w:eastAsia="ru-RU"/>
        </w:rPr>
      </w:pPr>
      <w:r w:rsidRPr="002B7740">
        <w:rPr>
          <w:rFonts w:ascii="Times New Roman" w:eastAsia="Calibri" w:hAnsi="Times New Roman" w:cs="Times New Roman"/>
          <w:sz w:val="24"/>
          <w:szCs w:val="24"/>
          <w:lang w:eastAsia="ru-RU"/>
        </w:rPr>
        <w:t>- в отношении объектов культурного наследия регионального и местного (муниципального) значения – администрацией Белгородской области по представлению специально уполномоченного государственного органа охраны объектов культурного наследия Белгородской области, согласованному с органами местного самоуправления.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Отображение границ зон охраны объектов культурного наследия в составе графических материалов документов территориального планирования и документации по планировке территории возможно только на основе утвержденных уполномоченными органами проектов зон охраны объектов культурного наследия.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w:t>
      </w:r>
      <w:r w:rsidRPr="002B7740">
        <w:rPr>
          <w:rFonts w:ascii="Times New Roman" w:eastAsia="Times New Roman" w:hAnsi="Times New Roman" w:cs="Times New Roman"/>
          <w:sz w:val="24"/>
          <w:szCs w:val="24"/>
          <w:lang w:eastAsia="ru-RU"/>
        </w:rPr>
        <w:br/>
        <w:t>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w:t>
      </w:r>
      <w:r w:rsidRPr="002B7740">
        <w:rPr>
          <w:rFonts w:ascii="Times New Roman" w:eastAsia="Times New Roman" w:hAnsi="Times New Roman" w:cs="Times New Roman"/>
          <w:sz w:val="24"/>
          <w:szCs w:val="24"/>
          <w:lang w:eastAsia="ru-RU"/>
        </w:rPr>
        <w:br/>
        <w:t xml:space="preserve">его в единый государственный реестр объектов культурного наследия (памятников истории </w:t>
      </w:r>
      <w:r w:rsidRPr="002B7740">
        <w:rPr>
          <w:rFonts w:ascii="Times New Roman" w:eastAsia="Times New Roman" w:hAnsi="Times New Roman" w:cs="Times New Roman"/>
          <w:sz w:val="24"/>
          <w:szCs w:val="24"/>
          <w:lang w:eastAsia="ru-RU"/>
        </w:rPr>
        <w:br/>
        <w:t>и культуры) народов Российской Федерации и подлежащих обязательному сохранению.</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В случае угрозы нарушения целостности и сохранности объекта культурного наследия движение транспортных средств на территории данного объекта и в зонах его охраны ограничивается или запрещается на основании предписания уполномоченного органа </w:t>
      </w:r>
      <w:r w:rsidRPr="002B7740">
        <w:rPr>
          <w:rFonts w:ascii="Times New Roman" w:eastAsia="Times New Roman" w:hAnsi="Times New Roman" w:cs="Times New Roman"/>
          <w:sz w:val="24"/>
          <w:szCs w:val="24"/>
          <w:lang w:eastAsia="ru-RU"/>
        </w:rPr>
        <w:br/>
        <w:t>в области государственной охраны объектов культурного наследия.</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Расстояния от объектов культурного наследия до транспортных и инженерных коммуникаций следует принимать не менее:</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до проезжих частей магистралей скоростного и непрерывного движения:</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2B7740">
        <w:rPr>
          <w:rFonts w:ascii="Times New Roman" w:eastAsia="Times New Roman" w:hAnsi="Times New Roman" w:cs="Times New Roman"/>
          <w:sz w:val="24"/>
          <w:szCs w:val="24"/>
          <w:lang w:val="x-none" w:eastAsia="x-none"/>
        </w:rPr>
        <w:t xml:space="preserve">в условиях сложного рельефа </w:t>
      </w:r>
      <w:r w:rsidRPr="002B7740">
        <w:rPr>
          <w:rFonts w:ascii="Times New Roman" w:eastAsia="Times New Roman" w:hAnsi="Times New Roman" w:cs="Times New Roman"/>
          <w:sz w:val="24"/>
          <w:szCs w:val="24"/>
          <w:lang w:eastAsia="x-none"/>
        </w:rPr>
        <w:t>–</w:t>
      </w:r>
      <w:r w:rsidRPr="002B7740">
        <w:rPr>
          <w:rFonts w:ascii="Times New Roman" w:eastAsia="Times New Roman" w:hAnsi="Times New Roman" w:cs="Times New Roman"/>
          <w:sz w:val="24"/>
          <w:szCs w:val="24"/>
          <w:lang w:val="x-none" w:eastAsia="x-none"/>
        </w:rPr>
        <w:t xml:space="preserve"> </w:t>
      </w:r>
      <w:smartTag w:uri="urn:schemas-microsoft-com:office:smarttags" w:element="metricconverter">
        <w:smartTagPr>
          <w:attr w:name="ProductID" w:val="100 м"/>
        </w:smartTagPr>
        <w:r w:rsidRPr="002B7740">
          <w:rPr>
            <w:rFonts w:ascii="Times New Roman" w:eastAsia="Times New Roman" w:hAnsi="Times New Roman" w:cs="Times New Roman"/>
            <w:sz w:val="24"/>
            <w:szCs w:val="24"/>
            <w:lang w:val="x-none" w:eastAsia="x-none"/>
          </w:rPr>
          <w:t>100</w:t>
        </w:r>
        <w:r w:rsidRPr="002B7740">
          <w:rPr>
            <w:rFonts w:ascii="Times New Roman" w:eastAsia="Times New Roman" w:hAnsi="Times New Roman" w:cs="Times New Roman"/>
            <w:sz w:val="24"/>
            <w:szCs w:val="24"/>
            <w:lang w:eastAsia="x-none"/>
          </w:rPr>
          <w:t xml:space="preserve"> м</w:t>
        </w:r>
      </w:smartTag>
      <w:r w:rsidRPr="002B7740">
        <w:rPr>
          <w:rFonts w:ascii="Times New Roman" w:eastAsia="Times New Roman" w:hAnsi="Times New Roman" w:cs="Times New Roman"/>
          <w:sz w:val="24"/>
          <w:szCs w:val="24"/>
          <w:lang w:val="x-none" w:eastAsia="x-none"/>
        </w:rPr>
        <w:t>;</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2B7740">
        <w:rPr>
          <w:rFonts w:ascii="Times New Roman" w:eastAsia="Times New Roman" w:hAnsi="Times New Roman" w:cs="Times New Roman"/>
          <w:sz w:val="24"/>
          <w:szCs w:val="24"/>
          <w:lang w:val="x-none" w:eastAsia="x-none"/>
        </w:rPr>
        <w:t xml:space="preserve">на плоском рельефе </w:t>
      </w:r>
      <w:r w:rsidRPr="002B7740">
        <w:rPr>
          <w:rFonts w:ascii="Times New Roman" w:eastAsia="Times New Roman" w:hAnsi="Times New Roman" w:cs="Times New Roman"/>
          <w:sz w:val="24"/>
          <w:szCs w:val="24"/>
          <w:lang w:eastAsia="x-none"/>
        </w:rPr>
        <w:t>–</w:t>
      </w:r>
      <w:r w:rsidRPr="002B7740">
        <w:rPr>
          <w:rFonts w:ascii="Times New Roman" w:eastAsia="Times New Roman" w:hAnsi="Times New Roman" w:cs="Times New Roman"/>
          <w:sz w:val="24"/>
          <w:szCs w:val="24"/>
          <w:lang w:val="x-none" w:eastAsia="x-none"/>
        </w:rPr>
        <w:t xml:space="preserve"> </w:t>
      </w:r>
      <w:smartTag w:uri="urn:schemas-microsoft-com:office:smarttags" w:element="metricconverter">
        <w:smartTagPr>
          <w:attr w:name="ProductID" w:val="50 м"/>
        </w:smartTagPr>
        <w:r w:rsidRPr="002B7740">
          <w:rPr>
            <w:rFonts w:ascii="Times New Roman" w:eastAsia="Times New Roman" w:hAnsi="Times New Roman" w:cs="Times New Roman"/>
            <w:sz w:val="24"/>
            <w:szCs w:val="24"/>
            <w:lang w:val="x-none" w:eastAsia="x-none"/>
          </w:rPr>
          <w:t>50</w:t>
        </w:r>
        <w:r w:rsidRPr="002B7740">
          <w:rPr>
            <w:rFonts w:ascii="Times New Roman" w:eastAsia="Times New Roman" w:hAnsi="Times New Roman" w:cs="Times New Roman"/>
            <w:sz w:val="24"/>
            <w:szCs w:val="24"/>
            <w:lang w:eastAsia="x-none"/>
          </w:rPr>
          <w:t xml:space="preserve"> м</w:t>
        </w:r>
      </w:smartTag>
      <w:r w:rsidRPr="002B7740">
        <w:rPr>
          <w:rFonts w:ascii="Times New Roman" w:eastAsia="Times New Roman" w:hAnsi="Times New Roman" w:cs="Times New Roman"/>
          <w:sz w:val="24"/>
          <w:szCs w:val="24"/>
          <w:lang w:val="x-none" w:eastAsia="x-none"/>
        </w:rPr>
        <w:t>;</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до сетей водопровода, канализации и теплоснабжения (кроме разводящих) – </w:t>
      </w:r>
      <w:smartTag w:uri="urn:schemas-microsoft-com:office:smarttags" w:element="metricconverter">
        <w:smartTagPr>
          <w:attr w:name="ProductID" w:val="15 м"/>
        </w:smartTagPr>
        <w:r w:rsidRPr="002B7740">
          <w:rPr>
            <w:rFonts w:ascii="Times New Roman" w:eastAsia="Calibri" w:hAnsi="Times New Roman" w:cs="Times New Roman"/>
            <w:lang w:eastAsia="ru-RU"/>
          </w:rPr>
          <w:t>15 м</w:t>
        </w:r>
      </w:smartTag>
      <w:r w:rsidRPr="002B7740">
        <w:rPr>
          <w:rFonts w:ascii="Times New Roman" w:eastAsia="Calibri" w:hAnsi="Times New Roman" w:cs="Times New Roman"/>
          <w:lang w:eastAsia="ru-RU"/>
        </w:rPr>
        <w:t>;</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до других подземных инженерных сетей – </w:t>
      </w:r>
      <w:smartTag w:uri="urn:schemas-microsoft-com:office:smarttags" w:element="metricconverter">
        <w:smartTagPr>
          <w:attr w:name="ProductID" w:val="5 м"/>
        </w:smartTagPr>
        <w:r w:rsidRPr="002B7740">
          <w:rPr>
            <w:rFonts w:ascii="Times New Roman" w:eastAsia="Calibri" w:hAnsi="Times New Roman" w:cs="Times New Roman"/>
            <w:lang w:eastAsia="ru-RU"/>
          </w:rPr>
          <w:t>5 м</w:t>
        </w:r>
      </w:smartTag>
      <w:r w:rsidRPr="002B7740">
        <w:rPr>
          <w:rFonts w:ascii="Times New Roman" w:eastAsia="Calibri" w:hAnsi="Times New Roman" w:cs="Times New Roman"/>
          <w:lang w:eastAsia="ru-RU"/>
        </w:rPr>
        <w:t>.</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2B7740">
        <w:rPr>
          <w:rFonts w:ascii="Times New Roman" w:eastAsia="Times New Roman" w:hAnsi="Times New Roman" w:cs="Times New Roman"/>
          <w:sz w:val="24"/>
          <w:szCs w:val="24"/>
          <w:lang w:val="x-none" w:eastAsia="ru-RU"/>
        </w:rPr>
        <w:t>В условиях реконструкции указанные расстояния до инженерных сетей допускается сокращать</w:t>
      </w:r>
      <w:r w:rsidRPr="002B7740">
        <w:rPr>
          <w:rFonts w:ascii="Times New Roman" w:eastAsia="Times New Roman" w:hAnsi="Times New Roman" w:cs="Times New Roman"/>
          <w:sz w:val="24"/>
          <w:szCs w:val="24"/>
          <w:lang w:val="x-none" w:eastAsia="x-none"/>
        </w:rPr>
        <w:t>, но принимать не менее:</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до </w:t>
      </w:r>
      <w:proofErr w:type="spellStart"/>
      <w:r w:rsidRPr="002B7740">
        <w:rPr>
          <w:rFonts w:ascii="Times New Roman" w:eastAsia="Calibri" w:hAnsi="Times New Roman" w:cs="Times New Roman"/>
          <w:lang w:eastAsia="ru-RU"/>
        </w:rPr>
        <w:t>водонесущих</w:t>
      </w:r>
      <w:proofErr w:type="spellEnd"/>
      <w:r w:rsidRPr="002B7740">
        <w:rPr>
          <w:rFonts w:ascii="Times New Roman" w:eastAsia="Calibri" w:hAnsi="Times New Roman" w:cs="Times New Roman"/>
          <w:lang w:eastAsia="ru-RU"/>
        </w:rPr>
        <w:t xml:space="preserve"> сетей – </w:t>
      </w:r>
      <w:smartTag w:uri="urn:schemas-microsoft-com:office:smarttags" w:element="metricconverter">
        <w:smartTagPr>
          <w:attr w:name="ProductID" w:val="5 м"/>
        </w:smartTagPr>
        <w:r w:rsidRPr="002B7740">
          <w:rPr>
            <w:rFonts w:ascii="Times New Roman" w:eastAsia="Calibri" w:hAnsi="Times New Roman" w:cs="Times New Roman"/>
            <w:lang w:eastAsia="ru-RU"/>
          </w:rPr>
          <w:t>5 м</w:t>
        </w:r>
      </w:smartTag>
      <w:r w:rsidRPr="002B7740">
        <w:rPr>
          <w:rFonts w:ascii="Times New Roman" w:eastAsia="Calibri" w:hAnsi="Times New Roman" w:cs="Times New Roman"/>
          <w:lang w:eastAsia="ru-RU"/>
        </w:rPr>
        <w:t>;</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до </w:t>
      </w:r>
      <w:proofErr w:type="spellStart"/>
      <w:r w:rsidRPr="002B7740">
        <w:rPr>
          <w:rFonts w:ascii="Times New Roman" w:eastAsia="Calibri" w:hAnsi="Times New Roman" w:cs="Times New Roman"/>
          <w:lang w:eastAsia="ru-RU"/>
        </w:rPr>
        <w:t>неводонесущих</w:t>
      </w:r>
      <w:proofErr w:type="spellEnd"/>
      <w:r w:rsidRPr="002B7740">
        <w:rPr>
          <w:rFonts w:ascii="Times New Roman" w:eastAsia="Calibri" w:hAnsi="Times New Roman" w:cs="Times New Roman"/>
          <w:lang w:eastAsia="ru-RU"/>
        </w:rPr>
        <w:t xml:space="preserve"> сетей – </w:t>
      </w:r>
      <w:smartTag w:uri="urn:schemas-microsoft-com:office:smarttags" w:element="metricconverter">
        <w:smartTagPr>
          <w:attr w:name="ProductID" w:val="2 м"/>
        </w:smartTagPr>
        <w:r w:rsidRPr="002B7740">
          <w:rPr>
            <w:rFonts w:ascii="Times New Roman" w:eastAsia="Calibri" w:hAnsi="Times New Roman" w:cs="Times New Roman"/>
            <w:lang w:eastAsia="ru-RU"/>
          </w:rPr>
          <w:t>2 м</w:t>
        </w:r>
      </w:smartTag>
      <w:r w:rsidRPr="002B7740">
        <w:rPr>
          <w:rFonts w:ascii="Times New Roman" w:eastAsia="Calibri" w:hAnsi="Times New Roman" w:cs="Times New Roman"/>
          <w:lang w:eastAsia="ru-RU"/>
        </w:rPr>
        <w:t>.</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r w:rsidRPr="002B7740">
        <w:rPr>
          <w:rFonts w:ascii="Times New Roman" w:eastAsia="Times New Roman" w:hAnsi="Times New Roman" w:cs="Times New Roman"/>
          <w:sz w:val="24"/>
          <w:szCs w:val="24"/>
          <w:lang w:val="x-none" w:eastAsia="ru-RU"/>
        </w:rPr>
        <w:t>При этом необходимо обеспечивать проведение специальных технических меропр</w:t>
      </w:r>
      <w:r w:rsidRPr="002B7740">
        <w:rPr>
          <w:rFonts w:ascii="Times New Roman" w:eastAsia="Times New Roman" w:hAnsi="Times New Roman" w:cs="Times New Roman"/>
          <w:sz w:val="24"/>
          <w:szCs w:val="24"/>
          <w:lang w:val="x-none" w:eastAsia="x-none"/>
        </w:rPr>
        <w:t xml:space="preserve">иятий по сохранности объектов культурного наследия при производстве строительных работ.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val="x-none" w:eastAsia="x-none"/>
        </w:rPr>
      </w:pPr>
    </w:p>
    <w:p w:rsidR="00573E52" w:rsidRPr="002B7740" w:rsidRDefault="00573E52" w:rsidP="00573E52">
      <w:pPr>
        <w:keepNext/>
        <w:tabs>
          <w:tab w:val="left" w:pos="1134"/>
          <w:tab w:val="left" w:pos="1276"/>
        </w:tabs>
        <w:spacing w:after="0" w:line="240" w:lineRule="auto"/>
        <w:ind w:left="709"/>
        <w:contextualSpacing/>
        <w:jc w:val="center"/>
        <w:outlineLvl w:val="1"/>
        <w:rPr>
          <w:rFonts w:ascii="Times New Roman" w:eastAsia="Times New Roman" w:hAnsi="Times New Roman" w:cs="Times New Roman"/>
          <w:b/>
          <w:bCs/>
          <w:iCs/>
          <w:color w:val="000000"/>
          <w:sz w:val="24"/>
          <w:szCs w:val="24"/>
          <w:lang w:eastAsia="ru-RU"/>
        </w:rPr>
      </w:pPr>
      <w:bookmarkStart w:id="148" w:name="_Toc415488785"/>
      <w:bookmarkStart w:id="149" w:name="_Toc420924734"/>
      <w:bookmarkStart w:id="150" w:name="_Toc427067187"/>
      <w:bookmarkStart w:id="151" w:name="_Toc434252557"/>
      <w:bookmarkStart w:id="152" w:name="_Toc434511595"/>
      <w:bookmarkStart w:id="153" w:name="_Toc444506596"/>
      <w:r w:rsidRPr="002B7740">
        <w:rPr>
          <w:rFonts w:ascii="Times New Roman" w:eastAsia="Times New Roman" w:hAnsi="Times New Roman" w:cs="Times New Roman"/>
          <w:b/>
          <w:bCs/>
          <w:iCs/>
          <w:color w:val="000000"/>
          <w:sz w:val="24"/>
          <w:szCs w:val="24"/>
          <w:lang w:eastAsia="ru-RU"/>
        </w:rPr>
        <w:t>3.13. Требования и рекомендации по установлению красных линий и линий отступа от красных линий в целях определения допустимого размещения зданий, строений, сооружений</w:t>
      </w:r>
      <w:bookmarkEnd w:id="148"/>
      <w:bookmarkEnd w:id="149"/>
      <w:bookmarkEnd w:id="150"/>
      <w:bookmarkEnd w:id="151"/>
      <w:bookmarkEnd w:id="152"/>
      <w:bookmarkEnd w:id="153"/>
    </w:p>
    <w:p w:rsidR="00573E52" w:rsidRPr="002B7740" w:rsidRDefault="00573E52" w:rsidP="00573E52">
      <w:pPr>
        <w:keepNext/>
        <w:tabs>
          <w:tab w:val="left" w:pos="1134"/>
          <w:tab w:val="left" w:pos="1276"/>
        </w:tabs>
        <w:spacing w:after="0" w:line="240" w:lineRule="auto"/>
        <w:ind w:left="709"/>
        <w:contextualSpacing/>
        <w:outlineLvl w:val="1"/>
        <w:rPr>
          <w:rFonts w:ascii="Times New Roman" w:eastAsia="Times New Roman" w:hAnsi="Times New Roman" w:cs="Times New Roman"/>
          <w:b/>
          <w:bCs/>
          <w:iCs/>
          <w:color w:val="000000"/>
          <w:sz w:val="24"/>
          <w:szCs w:val="24"/>
          <w:lang w:eastAsia="ru-RU"/>
        </w:rPr>
      </w:pP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Красные линии, согласно Градостроительного кодекса Российской Федерации, устанавливаются и утверждаются в составе документации по планировке территории - проекта планировки территории.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Красные линии устанавливаются: с учетом ширины улиц и дорог, которые определяются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велосипедных дорожек, зеленых насаждений и др.); с учетом санитарно-гигиенических требований </w:t>
      </w:r>
      <w:r w:rsidRPr="002B7740">
        <w:rPr>
          <w:rFonts w:ascii="Times New Roman" w:eastAsia="Times New Roman" w:hAnsi="Times New Roman" w:cs="Times New Roman"/>
          <w:sz w:val="24"/>
          <w:szCs w:val="24"/>
          <w:lang w:eastAsia="ru-RU"/>
        </w:rPr>
        <w:br/>
        <w:t>и требований гражданской обороны.</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общественного транспорта).</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573E52" w:rsidRPr="002B7740" w:rsidRDefault="00573E52" w:rsidP="00573E52">
      <w:pPr>
        <w:widowControl w:val="0"/>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отдельных нестационарных объектов автосервиса для попутного обслуживания (контейнерные автозаправочные станции, мини-мойки, посты проверки выхлопа СО/СН);</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отдельных нестационарных объектов для попутного обслуживания пешеходов (мелкорозничная торговля и бытовое обслуживание).</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Красные линии магистральных улиц, транспортных развязок, в том числе кольцевого типа и существующих перекрестков на магистральных улицах необходимо назначать с учетом возможности их реконструкции для увеличения пропускной способности.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Размещение автостоянок в красных линиях улиц возможно, при условии сохранения ширины проезжей части.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городов и других поселений.</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Соблюдение красных линий обязательно при межевании, при оформлении документов гражданами и юридическими лицами на право собственности, владения, пользования </w:t>
      </w:r>
      <w:r w:rsidRPr="002B7740">
        <w:rPr>
          <w:rFonts w:ascii="Times New Roman" w:eastAsia="Times New Roman" w:hAnsi="Times New Roman" w:cs="Times New Roman"/>
          <w:sz w:val="24"/>
          <w:szCs w:val="24"/>
          <w:lang w:eastAsia="ru-RU"/>
        </w:rPr>
        <w:br/>
        <w:t xml:space="preserve">и распоряжения земельными участками и другими объектами недвижимости, </w:t>
      </w:r>
      <w:r w:rsidRPr="002B7740">
        <w:rPr>
          <w:rFonts w:ascii="Times New Roman" w:eastAsia="Times New Roman" w:hAnsi="Times New Roman" w:cs="Times New Roman"/>
          <w:sz w:val="24"/>
          <w:szCs w:val="24"/>
          <w:lang w:eastAsia="ru-RU"/>
        </w:rPr>
        <w:br/>
        <w:t>их государственной регистрации.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Проектирование и строительство зданий и сооружений на территориях населенных пунктов, не имеющих утвержденных в установленном порядке красных линий, </w:t>
      </w:r>
      <w:r w:rsidRPr="002B7740">
        <w:rPr>
          <w:rFonts w:ascii="Times New Roman" w:eastAsia="Times New Roman" w:hAnsi="Times New Roman" w:cs="Times New Roman"/>
          <w:sz w:val="24"/>
          <w:szCs w:val="24"/>
          <w:lang w:eastAsia="ru-RU"/>
        </w:rPr>
        <w:br/>
        <w:t>не допускается.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Красные линии являются основой для разбивки и установления на местности других линий градостроительного регулирования.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Красные линии дополняются иными линиями градостроительного регулирования, определяющими особые условия использования и застройки территорий населенных пунктов. </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Для территорий, подлежащих застройке, документацией по планировке территории устанавливаются линии отступа от красных линий в целях определения мест допустимого размещения зданий, строений, сооружений.</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Линии отступа от красных линий устанавливаются документами по планировке территории (в том числе, в градостроительных планах земельных участков), с учетом санитарно-защитных и охранных зон, сложившегося использования земельных участков </w:t>
      </w:r>
      <w:r w:rsidRPr="002B7740">
        <w:rPr>
          <w:rFonts w:ascii="Times New Roman" w:eastAsia="Times New Roman" w:hAnsi="Times New Roman" w:cs="Times New Roman"/>
          <w:sz w:val="24"/>
          <w:szCs w:val="24"/>
          <w:lang w:eastAsia="ru-RU"/>
        </w:rPr>
        <w:br/>
        <w:t>и территорий.</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Максимальные выступы за красную линию конструктивных элементов зданий существующей застройки в условиях реконструкции: </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в отношении балконов, эркеров, козырьков – не более </w:t>
      </w:r>
      <w:smartTag w:uri="urn:schemas-microsoft-com:office:smarttags" w:element="metricconverter">
        <w:smartTagPr>
          <w:attr w:name="ProductID" w:val="2,0 метров"/>
        </w:smartTagPr>
        <w:r w:rsidRPr="002B7740">
          <w:rPr>
            <w:rFonts w:ascii="Times New Roman" w:eastAsia="Calibri" w:hAnsi="Times New Roman" w:cs="Times New Roman"/>
            <w:lang w:eastAsia="ru-RU"/>
          </w:rPr>
          <w:t>2,0 метров</w:t>
        </w:r>
      </w:smartTag>
      <w:r w:rsidRPr="002B7740">
        <w:rPr>
          <w:rFonts w:ascii="Times New Roman" w:eastAsia="Calibri" w:hAnsi="Times New Roman" w:cs="Times New Roman"/>
          <w:lang w:eastAsia="ru-RU"/>
        </w:rPr>
        <w:t xml:space="preserve"> и не ниже </w:t>
      </w:r>
      <w:smartTag w:uri="urn:schemas-microsoft-com:office:smarttags" w:element="metricconverter">
        <w:smartTagPr>
          <w:attr w:name="ProductID" w:val="3.0 метров"/>
        </w:smartTagPr>
        <w:r w:rsidRPr="002B7740">
          <w:rPr>
            <w:rFonts w:ascii="Times New Roman" w:eastAsia="Calibri" w:hAnsi="Times New Roman" w:cs="Times New Roman"/>
            <w:lang w:eastAsia="ru-RU"/>
          </w:rPr>
          <w:t>3.0 метров</w:t>
        </w:r>
      </w:smartTag>
      <w:r w:rsidRPr="002B7740">
        <w:rPr>
          <w:rFonts w:ascii="Times New Roman" w:eastAsia="Calibri" w:hAnsi="Times New Roman" w:cs="Times New Roman"/>
          <w:lang w:eastAsia="ru-RU"/>
        </w:rPr>
        <w:t xml:space="preserve"> </w:t>
      </w:r>
      <w:r w:rsidRPr="002B7740">
        <w:rPr>
          <w:rFonts w:ascii="Times New Roman" w:eastAsia="Calibri" w:hAnsi="Times New Roman" w:cs="Times New Roman"/>
          <w:lang w:eastAsia="ru-RU"/>
        </w:rPr>
        <w:br/>
        <w:t>от уровня земли;</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в отношении приямков – не более </w:t>
      </w:r>
      <w:smartTag w:uri="urn:schemas-microsoft-com:office:smarttags" w:element="metricconverter">
        <w:smartTagPr>
          <w:attr w:name="ProductID" w:val="1,5 метров"/>
        </w:smartTagPr>
        <w:r w:rsidRPr="002B7740">
          <w:rPr>
            <w:rFonts w:ascii="Times New Roman" w:eastAsia="Calibri" w:hAnsi="Times New Roman" w:cs="Times New Roman"/>
            <w:lang w:eastAsia="ru-RU"/>
          </w:rPr>
          <w:t>1,5 метров</w:t>
        </w:r>
      </w:smartTag>
      <w:r w:rsidRPr="002B7740">
        <w:rPr>
          <w:rFonts w:ascii="Times New Roman" w:eastAsia="Calibri" w:hAnsi="Times New Roman" w:cs="Times New Roman"/>
          <w:lang w:eastAsia="ru-RU"/>
        </w:rPr>
        <w:t>.</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Жилые здания с квартирами в первых этажах рекомендуется размещать с отступом </w:t>
      </w:r>
      <w:r w:rsidRPr="002B7740">
        <w:rPr>
          <w:rFonts w:ascii="Times New Roman" w:eastAsia="Times New Roman" w:hAnsi="Times New Roman" w:cs="Times New Roman"/>
          <w:sz w:val="24"/>
          <w:szCs w:val="24"/>
          <w:lang w:eastAsia="ru-RU"/>
        </w:rPr>
        <w:br/>
        <w:t>от красных линий:</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на магистральных улицах - не менее </w:t>
      </w:r>
      <w:smartTag w:uri="urn:schemas-microsoft-com:office:smarttags" w:element="metricconverter">
        <w:smartTagPr>
          <w:attr w:name="ProductID" w:val="6 м"/>
        </w:smartTagPr>
        <w:r w:rsidRPr="002B7740">
          <w:rPr>
            <w:rFonts w:ascii="Times New Roman" w:eastAsia="Calibri" w:hAnsi="Times New Roman" w:cs="Times New Roman"/>
            <w:lang w:eastAsia="ru-RU"/>
          </w:rPr>
          <w:t>6 м</w:t>
        </w:r>
      </w:smartTag>
      <w:r w:rsidRPr="002B7740">
        <w:rPr>
          <w:rFonts w:ascii="Times New Roman" w:eastAsia="Calibri" w:hAnsi="Times New Roman" w:cs="Times New Roman"/>
          <w:lang w:eastAsia="ru-RU"/>
        </w:rPr>
        <w:t>;</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на прочих улицах - не менее </w:t>
      </w:r>
      <w:smartTag w:uri="urn:schemas-microsoft-com:office:smarttags" w:element="metricconverter">
        <w:smartTagPr>
          <w:attr w:name="ProductID" w:val="3 м"/>
        </w:smartTagPr>
        <w:r w:rsidRPr="002B7740">
          <w:rPr>
            <w:rFonts w:ascii="Times New Roman" w:eastAsia="Calibri" w:hAnsi="Times New Roman" w:cs="Times New Roman"/>
            <w:lang w:eastAsia="ru-RU"/>
          </w:rPr>
          <w:t>3 м</w:t>
        </w:r>
      </w:smartTag>
      <w:r w:rsidRPr="002B7740">
        <w:rPr>
          <w:rFonts w:ascii="Times New Roman" w:eastAsia="Calibri" w:hAnsi="Times New Roman" w:cs="Times New Roman"/>
          <w:lang w:eastAsia="ru-RU"/>
        </w:rPr>
        <w:t>.</w:t>
      </w:r>
    </w:p>
    <w:p w:rsidR="00573E52" w:rsidRPr="002B7740" w:rsidRDefault="00573E52" w:rsidP="00573E52">
      <w:pPr>
        <w:keepNext/>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По красной линии допускается располагать: </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жилые здания со встроенными в первые этажи или пристроенными помещениями общественного назначения, кроме учреждений образования и воспитания; </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жилые здания с квартирами в первых этажах на жилых улицах в условиях реконструкции сложившейся застройки.</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Жилые дома на территории индивидуальной и блокированной застройки сельских населенных пунктов рекомендуется размещать с отступом:</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от красной линии улиц - не менее чем на </w:t>
      </w:r>
      <w:smartTag w:uri="urn:schemas-microsoft-com:office:smarttags" w:element="metricconverter">
        <w:smartTagPr>
          <w:attr w:name="ProductID" w:val="5 м"/>
        </w:smartTagPr>
        <w:r w:rsidRPr="002B7740">
          <w:rPr>
            <w:rFonts w:ascii="Times New Roman" w:eastAsia="Calibri" w:hAnsi="Times New Roman" w:cs="Times New Roman"/>
            <w:lang w:eastAsia="ru-RU"/>
          </w:rPr>
          <w:t>5 м</w:t>
        </w:r>
      </w:smartTag>
      <w:r w:rsidRPr="002B7740">
        <w:rPr>
          <w:rFonts w:ascii="Times New Roman" w:eastAsia="Calibri" w:hAnsi="Times New Roman" w:cs="Times New Roman"/>
          <w:lang w:eastAsia="ru-RU"/>
        </w:rPr>
        <w:t xml:space="preserve">; </w:t>
      </w:r>
    </w:p>
    <w:p w:rsidR="00573E52" w:rsidRPr="002B7740" w:rsidRDefault="00573E52" w:rsidP="00573E52">
      <w:pPr>
        <w:keepNext/>
        <w:tabs>
          <w:tab w:val="left" w:pos="992"/>
        </w:tabs>
        <w:spacing w:after="0" w:line="240" w:lineRule="auto"/>
        <w:ind w:firstLine="709"/>
        <w:contextualSpacing/>
        <w:jc w:val="both"/>
        <w:rPr>
          <w:rFonts w:ascii="Times New Roman" w:eastAsia="Calibri" w:hAnsi="Times New Roman" w:cs="Times New Roman"/>
          <w:lang w:eastAsia="ru-RU"/>
        </w:rPr>
      </w:pPr>
      <w:r w:rsidRPr="002B7740">
        <w:rPr>
          <w:rFonts w:ascii="Times New Roman" w:eastAsia="Calibri" w:hAnsi="Times New Roman" w:cs="Times New Roman"/>
          <w:lang w:eastAsia="ru-RU"/>
        </w:rPr>
        <w:t xml:space="preserve">- от красной линии проездов - не менее чем на </w:t>
      </w:r>
      <w:smartTag w:uri="urn:schemas-microsoft-com:office:smarttags" w:element="metricconverter">
        <w:smartTagPr>
          <w:attr w:name="ProductID" w:val="3 м"/>
        </w:smartTagPr>
        <w:r w:rsidRPr="002B7740">
          <w:rPr>
            <w:rFonts w:ascii="Times New Roman" w:eastAsia="Calibri" w:hAnsi="Times New Roman" w:cs="Times New Roman"/>
            <w:lang w:eastAsia="ru-RU"/>
          </w:rPr>
          <w:t>3 м</w:t>
        </w:r>
      </w:smartTag>
      <w:r w:rsidRPr="002B7740">
        <w:rPr>
          <w:rFonts w:ascii="Times New Roman" w:eastAsia="Calibri" w:hAnsi="Times New Roman" w:cs="Times New Roman"/>
          <w:lang w:eastAsia="ru-RU"/>
        </w:rPr>
        <w:t>.</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Рекомендуемый отступ от хозяйственных построек и автостоянок закрытого типа </w:t>
      </w:r>
      <w:r w:rsidRPr="002B7740">
        <w:rPr>
          <w:rFonts w:ascii="Times New Roman" w:eastAsia="Times New Roman" w:hAnsi="Times New Roman" w:cs="Times New Roman"/>
          <w:sz w:val="24"/>
          <w:szCs w:val="24"/>
          <w:lang w:eastAsia="ru-RU"/>
        </w:rPr>
        <w:br/>
        <w:t xml:space="preserve">до красных линий улиц и проездов - не менее </w:t>
      </w:r>
      <w:smartTag w:uri="urn:schemas-microsoft-com:office:smarttags" w:element="metricconverter">
        <w:smartTagPr>
          <w:attr w:name="ProductID" w:val="5 м"/>
        </w:smartTagPr>
        <w:r w:rsidRPr="002B7740">
          <w:rPr>
            <w:rFonts w:ascii="Times New Roman" w:eastAsia="Times New Roman" w:hAnsi="Times New Roman" w:cs="Times New Roman"/>
            <w:sz w:val="24"/>
            <w:szCs w:val="24"/>
            <w:lang w:eastAsia="ru-RU"/>
          </w:rPr>
          <w:t>5 м</w:t>
        </w:r>
      </w:smartTag>
      <w:r w:rsidRPr="002B7740">
        <w:rPr>
          <w:rFonts w:ascii="Times New Roman" w:eastAsia="Times New Roman" w:hAnsi="Times New Roman" w:cs="Times New Roman"/>
          <w:sz w:val="24"/>
          <w:szCs w:val="24"/>
          <w:lang w:eastAsia="ru-RU"/>
        </w:rPr>
        <w:t>.</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Садовый дом рекомендуется располагать от красной линии проезда не менее </w:t>
      </w:r>
      <w:r w:rsidRPr="002B7740">
        <w:rPr>
          <w:rFonts w:ascii="Times New Roman" w:eastAsia="Times New Roman" w:hAnsi="Times New Roman" w:cs="Times New Roman"/>
          <w:sz w:val="24"/>
          <w:szCs w:val="24"/>
          <w:lang w:eastAsia="ru-RU"/>
        </w:rPr>
        <w:br/>
        <w:t xml:space="preserve">чем на </w:t>
      </w:r>
      <w:smartTag w:uri="urn:schemas-microsoft-com:office:smarttags" w:element="metricconverter">
        <w:smartTagPr>
          <w:attr w:name="ProductID" w:val="3 м"/>
        </w:smartTagPr>
        <w:r w:rsidRPr="002B7740">
          <w:rPr>
            <w:rFonts w:ascii="Times New Roman" w:eastAsia="Times New Roman" w:hAnsi="Times New Roman" w:cs="Times New Roman"/>
            <w:sz w:val="24"/>
            <w:szCs w:val="24"/>
            <w:lang w:eastAsia="ru-RU"/>
          </w:rPr>
          <w:t>3 м</w:t>
        </w:r>
      </w:smartTag>
      <w:r w:rsidRPr="002B7740">
        <w:rPr>
          <w:rFonts w:ascii="Times New Roman" w:eastAsia="Times New Roman" w:hAnsi="Times New Roman" w:cs="Times New Roman"/>
          <w:sz w:val="24"/>
          <w:szCs w:val="24"/>
          <w:lang w:eastAsia="ru-RU"/>
        </w:rPr>
        <w:t>. При этом между домами, расположенными на противоположных сторонах проезда, должны быть учтены противопожарные расстояния.</w:t>
      </w:r>
    </w:p>
    <w:p w:rsidR="00573E52" w:rsidRPr="002B7740" w:rsidRDefault="00573E52" w:rsidP="00573E52">
      <w:pPr>
        <w:keepNext/>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Рекомендуемый отступ от зданий и сооружений в промышленных зонах до красных линий – не менее 3м. </w:t>
      </w:r>
    </w:p>
    <w:p w:rsidR="00573E52" w:rsidRPr="002B7740" w:rsidRDefault="00573E52" w:rsidP="00573E5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 xml:space="preserve">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чем на </w:t>
      </w:r>
      <w:smartTag w:uri="urn:schemas-microsoft-com:office:smarttags" w:element="metricconverter">
        <w:smartTagPr>
          <w:attr w:name="ProductID" w:val="0,6 м"/>
        </w:smartTagPr>
        <w:r w:rsidRPr="002B7740">
          <w:rPr>
            <w:rFonts w:ascii="Times New Roman" w:eastAsia="Times New Roman" w:hAnsi="Times New Roman" w:cs="Times New Roman"/>
            <w:sz w:val="24"/>
            <w:szCs w:val="24"/>
            <w:lang w:eastAsia="ru-RU"/>
          </w:rPr>
          <w:t>0,6 м</w:t>
        </w:r>
      </w:smartTag>
      <w:r w:rsidRPr="002B7740">
        <w:rPr>
          <w:rFonts w:ascii="Times New Roman" w:eastAsia="Times New Roman" w:hAnsi="Times New Roman" w:cs="Times New Roman"/>
          <w:sz w:val="24"/>
          <w:szCs w:val="24"/>
          <w:lang w:eastAsia="ru-RU"/>
        </w:rPr>
        <w:t>, допускается не учитывать.</w:t>
      </w:r>
    </w:p>
    <w:p w:rsidR="00573E52" w:rsidRPr="002B7740" w:rsidRDefault="00573E52" w:rsidP="00573E52">
      <w:pPr>
        <w:keepNext/>
        <w:spacing w:after="0" w:line="240" w:lineRule="auto"/>
        <w:contextualSpacing/>
        <w:jc w:val="center"/>
        <w:rPr>
          <w:rFonts w:ascii="Times New Roman" w:eastAsia="Times New Roman" w:hAnsi="Times New Roman" w:cs="Times New Roman"/>
          <w:b/>
          <w:bCs/>
          <w:sz w:val="24"/>
          <w:szCs w:val="24"/>
          <w:lang w:val="x-none" w:eastAsia="x-none"/>
        </w:rPr>
      </w:pPr>
    </w:p>
    <w:p w:rsidR="00573E52" w:rsidRPr="002B7740" w:rsidRDefault="00573E52" w:rsidP="00573E52">
      <w:pPr>
        <w:keepNext/>
        <w:spacing w:after="0" w:line="240" w:lineRule="auto"/>
        <w:contextualSpacing/>
        <w:jc w:val="center"/>
        <w:rPr>
          <w:rFonts w:ascii="Times New Roman" w:eastAsia="Times New Roman" w:hAnsi="Times New Roman" w:cs="Times New Roman"/>
          <w:b/>
          <w:sz w:val="24"/>
          <w:szCs w:val="24"/>
          <w:lang w:eastAsia="x-none"/>
        </w:rPr>
      </w:pPr>
      <w:r w:rsidRPr="002B7740">
        <w:rPr>
          <w:rFonts w:ascii="Times New Roman" w:eastAsia="Times New Roman" w:hAnsi="Times New Roman" w:cs="Times New Roman"/>
          <w:b/>
          <w:bCs/>
          <w:sz w:val="24"/>
          <w:szCs w:val="24"/>
          <w:lang w:val="x-none" w:eastAsia="x-none"/>
        </w:rPr>
        <w:t xml:space="preserve">Таблица </w:t>
      </w:r>
      <w:r w:rsidRPr="002B7740">
        <w:rPr>
          <w:rFonts w:ascii="Times New Roman" w:eastAsia="Times New Roman" w:hAnsi="Times New Roman" w:cs="Times New Roman"/>
          <w:b/>
          <w:bCs/>
          <w:sz w:val="24"/>
          <w:szCs w:val="24"/>
          <w:lang w:val="x-none" w:eastAsia="x-none"/>
        </w:rPr>
        <w:fldChar w:fldCharType="begin"/>
      </w:r>
      <w:r w:rsidRPr="002B7740">
        <w:rPr>
          <w:rFonts w:ascii="Times New Roman" w:eastAsia="Times New Roman" w:hAnsi="Times New Roman" w:cs="Times New Roman"/>
          <w:b/>
          <w:bCs/>
          <w:sz w:val="24"/>
          <w:szCs w:val="24"/>
          <w:lang w:val="x-none" w:eastAsia="x-none"/>
        </w:rPr>
        <w:instrText xml:space="preserve"> SEQ Таблица \* ARABIC </w:instrText>
      </w:r>
      <w:r w:rsidRPr="002B7740">
        <w:rPr>
          <w:rFonts w:ascii="Times New Roman" w:eastAsia="Times New Roman" w:hAnsi="Times New Roman" w:cs="Times New Roman"/>
          <w:b/>
          <w:bCs/>
          <w:sz w:val="24"/>
          <w:szCs w:val="24"/>
          <w:lang w:val="x-none" w:eastAsia="x-none"/>
        </w:rPr>
        <w:fldChar w:fldCharType="separate"/>
      </w:r>
      <w:r>
        <w:rPr>
          <w:rFonts w:ascii="Times New Roman" w:eastAsia="Times New Roman" w:hAnsi="Times New Roman" w:cs="Times New Roman"/>
          <w:b/>
          <w:bCs/>
          <w:noProof/>
          <w:sz w:val="24"/>
          <w:szCs w:val="24"/>
          <w:lang w:val="x-none" w:eastAsia="x-none"/>
        </w:rPr>
        <w:t>7</w:t>
      </w:r>
      <w:r w:rsidRPr="002B7740">
        <w:rPr>
          <w:rFonts w:ascii="Times New Roman" w:eastAsia="Times New Roman" w:hAnsi="Times New Roman" w:cs="Times New Roman"/>
          <w:b/>
          <w:bCs/>
          <w:noProof/>
          <w:sz w:val="24"/>
          <w:szCs w:val="24"/>
          <w:lang w:val="x-none" w:eastAsia="x-none"/>
        </w:rPr>
        <w:fldChar w:fldCharType="end"/>
      </w:r>
      <w:r w:rsidRPr="002B7740">
        <w:rPr>
          <w:rFonts w:ascii="Times New Roman" w:eastAsia="Times New Roman" w:hAnsi="Times New Roman" w:cs="Times New Roman"/>
          <w:b/>
          <w:bCs/>
          <w:sz w:val="24"/>
          <w:szCs w:val="24"/>
          <w:lang w:eastAsia="x-none"/>
        </w:rPr>
        <w:t xml:space="preserve">. </w:t>
      </w:r>
      <w:r w:rsidRPr="002B7740">
        <w:rPr>
          <w:rFonts w:ascii="Times New Roman" w:eastAsia="Times New Roman" w:hAnsi="Times New Roman" w:cs="Times New Roman"/>
          <w:b/>
          <w:sz w:val="24"/>
          <w:szCs w:val="24"/>
          <w:lang w:val="x-none" w:eastAsia="x-none"/>
        </w:rPr>
        <w:t>Минимальные расстояния от стен зданий и границ земельных участков учреждений и предприятий обслуживания до красных линий</w:t>
      </w:r>
    </w:p>
    <w:p w:rsidR="00573E52" w:rsidRPr="002B7740" w:rsidRDefault="00573E52" w:rsidP="00573E52">
      <w:pPr>
        <w:keepNext/>
        <w:spacing w:after="0" w:line="240" w:lineRule="auto"/>
        <w:ind w:firstLine="1418"/>
        <w:contextualSpacing/>
        <w:jc w:val="both"/>
        <w:rPr>
          <w:rFonts w:ascii="Times New Roman" w:eastAsia="Calibri" w:hAnsi="Times New Roman" w:cs="Times New Roman"/>
          <w:lang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35"/>
      </w:tblGrid>
      <w:tr w:rsidR="00573E52" w:rsidRPr="002B7740" w:rsidTr="006323C7">
        <w:trPr>
          <w:trHeight w:val="40"/>
          <w:jc w:val="center"/>
        </w:trPr>
        <w:tc>
          <w:tcPr>
            <w:tcW w:w="2501" w:type="pct"/>
            <w:vAlign w:val="center"/>
          </w:tcPr>
          <w:p w:rsidR="00573E52" w:rsidRPr="002B7740" w:rsidRDefault="00573E52" w:rsidP="006323C7">
            <w:pPr>
              <w:keepNext/>
              <w:spacing w:after="0" w:line="240" w:lineRule="auto"/>
              <w:contextualSpacing/>
              <w:jc w:val="both"/>
              <w:rPr>
                <w:rFonts w:ascii="Times New Roman" w:eastAsia="Calibri" w:hAnsi="Times New Roman" w:cs="Times New Roman"/>
                <w:b/>
                <w:sz w:val="20"/>
                <w:szCs w:val="20"/>
                <w:lang w:eastAsia="ru-RU"/>
              </w:rPr>
            </w:pPr>
            <w:r w:rsidRPr="002B7740">
              <w:rPr>
                <w:rFonts w:ascii="Times New Roman" w:eastAsia="Calibri" w:hAnsi="Times New Roman" w:cs="Times New Roman"/>
                <w:b/>
                <w:sz w:val="20"/>
                <w:szCs w:val="20"/>
                <w:lang w:eastAsia="ru-RU"/>
              </w:rPr>
              <w:t>Здания (земельные участки) учреждений и предприятий обслуживания</w:t>
            </w:r>
          </w:p>
        </w:tc>
        <w:tc>
          <w:tcPr>
            <w:tcW w:w="2499" w:type="pct"/>
            <w:vAlign w:val="center"/>
          </w:tcPr>
          <w:p w:rsidR="00573E52" w:rsidRPr="002B7740" w:rsidRDefault="00573E52" w:rsidP="006323C7">
            <w:pPr>
              <w:keepNext/>
              <w:spacing w:after="0" w:line="240" w:lineRule="auto"/>
              <w:ind w:firstLine="1418"/>
              <w:contextualSpacing/>
              <w:jc w:val="center"/>
              <w:rPr>
                <w:rFonts w:ascii="Times New Roman" w:eastAsia="Calibri" w:hAnsi="Times New Roman" w:cs="Times New Roman"/>
                <w:b/>
                <w:sz w:val="20"/>
                <w:szCs w:val="20"/>
                <w:lang w:eastAsia="ru-RU"/>
              </w:rPr>
            </w:pPr>
            <w:r w:rsidRPr="002B7740">
              <w:rPr>
                <w:rFonts w:ascii="Times New Roman" w:eastAsia="Calibri" w:hAnsi="Times New Roman" w:cs="Times New Roman"/>
                <w:b/>
                <w:sz w:val="20"/>
                <w:szCs w:val="20"/>
                <w:lang w:eastAsia="ru-RU"/>
              </w:rPr>
              <w:t xml:space="preserve">Минимальные расстояния </w:t>
            </w:r>
          </w:p>
          <w:p w:rsidR="00573E52" w:rsidRPr="002B7740" w:rsidRDefault="00573E52" w:rsidP="006323C7">
            <w:pPr>
              <w:keepNext/>
              <w:spacing w:after="0" w:line="240" w:lineRule="auto"/>
              <w:ind w:firstLine="1418"/>
              <w:contextualSpacing/>
              <w:jc w:val="center"/>
              <w:rPr>
                <w:rFonts w:ascii="Times New Roman" w:eastAsia="Calibri" w:hAnsi="Times New Roman" w:cs="Times New Roman"/>
                <w:b/>
                <w:sz w:val="20"/>
                <w:szCs w:val="20"/>
                <w:lang w:eastAsia="ru-RU"/>
              </w:rPr>
            </w:pPr>
            <w:proofErr w:type="gramStart"/>
            <w:r w:rsidRPr="002B7740">
              <w:rPr>
                <w:rFonts w:ascii="Times New Roman" w:eastAsia="Calibri" w:hAnsi="Times New Roman" w:cs="Times New Roman"/>
                <w:b/>
                <w:sz w:val="20"/>
                <w:szCs w:val="20"/>
                <w:lang w:eastAsia="ru-RU"/>
              </w:rPr>
              <w:t>до</w:t>
            </w:r>
            <w:proofErr w:type="gramEnd"/>
            <w:r w:rsidRPr="002B7740">
              <w:rPr>
                <w:rFonts w:ascii="Times New Roman" w:eastAsia="Calibri" w:hAnsi="Times New Roman" w:cs="Times New Roman"/>
                <w:b/>
                <w:sz w:val="20"/>
                <w:szCs w:val="20"/>
                <w:lang w:eastAsia="ru-RU"/>
              </w:rPr>
              <w:t xml:space="preserve"> красной линии, м</w:t>
            </w:r>
          </w:p>
        </w:tc>
      </w:tr>
      <w:tr w:rsidR="00573E52" w:rsidRPr="002B7740" w:rsidTr="006323C7">
        <w:trPr>
          <w:trHeight w:val="470"/>
          <w:jc w:val="center"/>
        </w:trPr>
        <w:tc>
          <w:tcPr>
            <w:tcW w:w="2501" w:type="pct"/>
            <w:vAlign w:val="center"/>
          </w:tcPr>
          <w:p w:rsidR="00573E52" w:rsidRPr="002B7740" w:rsidRDefault="00573E52" w:rsidP="006323C7">
            <w:pPr>
              <w:keepNext/>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Дошкольные образовательные организации и общеобразовательные организации (стены здания)</w:t>
            </w:r>
          </w:p>
        </w:tc>
        <w:tc>
          <w:tcPr>
            <w:tcW w:w="2499" w:type="pct"/>
            <w:vAlign w:val="center"/>
          </w:tcPr>
          <w:p w:rsidR="00573E52" w:rsidRPr="002B7740" w:rsidRDefault="00573E52" w:rsidP="006323C7">
            <w:pPr>
              <w:keepNext/>
              <w:spacing w:after="0" w:line="240" w:lineRule="auto"/>
              <w:ind w:firstLine="1418"/>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10</w:t>
            </w:r>
          </w:p>
        </w:tc>
      </w:tr>
      <w:tr w:rsidR="00573E52" w:rsidRPr="002B7740" w:rsidTr="006323C7">
        <w:trPr>
          <w:trHeight w:val="40"/>
          <w:jc w:val="center"/>
        </w:trPr>
        <w:tc>
          <w:tcPr>
            <w:tcW w:w="5000" w:type="pct"/>
            <w:gridSpan w:val="2"/>
          </w:tcPr>
          <w:p w:rsidR="00573E52" w:rsidRPr="002B7740" w:rsidRDefault="00573E52" w:rsidP="006323C7">
            <w:pPr>
              <w:keepNext/>
              <w:spacing w:after="0" w:line="240" w:lineRule="auto"/>
              <w:ind w:firstLine="1418"/>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Медицинские организации:</w:t>
            </w:r>
          </w:p>
        </w:tc>
      </w:tr>
      <w:tr w:rsidR="00573E52" w:rsidRPr="002B7740" w:rsidTr="006323C7">
        <w:trPr>
          <w:trHeight w:val="40"/>
          <w:jc w:val="center"/>
        </w:trPr>
        <w:tc>
          <w:tcPr>
            <w:tcW w:w="2501" w:type="pct"/>
            <w:tcBorders>
              <w:top w:val="single" w:sz="6" w:space="0" w:color="auto"/>
              <w:left w:val="single" w:sz="6" w:space="0" w:color="auto"/>
              <w:bottom w:val="single" w:sz="6" w:space="0" w:color="auto"/>
              <w:right w:val="single" w:sz="6" w:space="0" w:color="auto"/>
            </w:tcBorders>
          </w:tcPr>
          <w:p w:rsidR="00573E52" w:rsidRPr="002B7740" w:rsidRDefault="00573E52" w:rsidP="006323C7">
            <w:pPr>
              <w:keepNext/>
              <w:autoSpaceDE w:val="0"/>
              <w:autoSpaceDN w:val="0"/>
              <w:adjustRightInd w:val="0"/>
              <w:spacing w:after="0" w:line="240" w:lineRule="auto"/>
              <w:ind w:firstLine="1418"/>
              <w:contextualSpacing/>
              <w:jc w:val="both"/>
              <w:rPr>
                <w:rFonts w:ascii="Times New Roman" w:eastAsia="Calibri" w:hAnsi="Times New Roman" w:cs="Times New Roman"/>
                <w:sz w:val="20"/>
                <w:szCs w:val="20"/>
                <w:lang w:eastAsia="ru-RU"/>
              </w:rPr>
            </w:pPr>
            <w:proofErr w:type="gramStart"/>
            <w:r w:rsidRPr="002B7740">
              <w:rPr>
                <w:rFonts w:ascii="Times New Roman" w:eastAsia="Calibri" w:hAnsi="Times New Roman" w:cs="Times New Roman"/>
                <w:sz w:val="20"/>
                <w:szCs w:val="20"/>
                <w:lang w:eastAsia="ru-RU"/>
              </w:rPr>
              <w:t>больничные</w:t>
            </w:r>
            <w:proofErr w:type="gramEnd"/>
            <w:r w:rsidRPr="002B7740">
              <w:rPr>
                <w:rFonts w:ascii="Times New Roman" w:eastAsia="Calibri" w:hAnsi="Times New Roman" w:cs="Times New Roman"/>
                <w:sz w:val="20"/>
                <w:szCs w:val="20"/>
                <w:lang w:eastAsia="ru-RU"/>
              </w:rPr>
              <w:t xml:space="preserve"> корпуса </w:t>
            </w:r>
          </w:p>
        </w:tc>
        <w:tc>
          <w:tcPr>
            <w:tcW w:w="2499" w:type="pct"/>
            <w:tcBorders>
              <w:top w:val="single" w:sz="6" w:space="0" w:color="auto"/>
              <w:left w:val="single" w:sz="6" w:space="0" w:color="auto"/>
              <w:bottom w:val="single" w:sz="6"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30</w:t>
            </w:r>
          </w:p>
        </w:tc>
      </w:tr>
      <w:tr w:rsidR="00573E52" w:rsidRPr="002B7740" w:rsidTr="006323C7">
        <w:trPr>
          <w:trHeight w:val="40"/>
          <w:jc w:val="center"/>
        </w:trPr>
        <w:tc>
          <w:tcPr>
            <w:tcW w:w="2501" w:type="pct"/>
            <w:tcBorders>
              <w:top w:val="single" w:sz="6" w:space="0" w:color="auto"/>
              <w:left w:val="single" w:sz="6" w:space="0" w:color="auto"/>
              <w:bottom w:val="single" w:sz="6" w:space="0" w:color="auto"/>
              <w:right w:val="single" w:sz="6" w:space="0" w:color="auto"/>
            </w:tcBorders>
          </w:tcPr>
          <w:p w:rsidR="00573E52" w:rsidRPr="002B7740" w:rsidRDefault="00573E52" w:rsidP="006323C7">
            <w:pPr>
              <w:keepNext/>
              <w:autoSpaceDE w:val="0"/>
              <w:autoSpaceDN w:val="0"/>
              <w:adjustRightInd w:val="0"/>
              <w:spacing w:after="0" w:line="240" w:lineRule="auto"/>
              <w:ind w:firstLine="1418"/>
              <w:contextualSpacing/>
              <w:jc w:val="both"/>
              <w:rPr>
                <w:rFonts w:ascii="Times New Roman" w:eastAsia="Calibri" w:hAnsi="Times New Roman" w:cs="Times New Roman"/>
                <w:sz w:val="20"/>
                <w:szCs w:val="20"/>
                <w:lang w:eastAsia="ru-RU"/>
              </w:rPr>
            </w:pPr>
            <w:proofErr w:type="gramStart"/>
            <w:r w:rsidRPr="002B7740">
              <w:rPr>
                <w:rFonts w:ascii="Times New Roman" w:eastAsia="Calibri" w:hAnsi="Times New Roman" w:cs="Times New Roman"/>
                <w:sz w:val="20"/>
                <w:szCs w:val="20"/>
                <w:lang w:eastAsia="ru-RU"/>
              </w:rPr>
              <w:t>поликлиники</w:t>
            </w:r>
            <w:proofErr w:type="gramEnd"/>
            <w:r w:rsidRPr="002B7740">
              <w:rPr>
                <w:rFonts w:ascii="Times New Roman" w:eastAsia="Calibri" w:hAnsi="Times New Roman" w:cs="Times New Roman"/>
                <w:sz w:val="20"/>
                <w:szCs w:val="20"/>
                <w:lang w:eastAsia="ru-RU"/>
              </w:rPr>
              <w:t xml:space="preserve"> </w:t>
            </w:r>
          </w:p>
        </w:tc>
        <w:tc>
          <w:tcPr>
            <w:tcW w:w="2499" w:type="pct"/>
            <w:tcBorders>
              <w:top w:val="single" w:sz="6" w:space="0" w:color="auto"/>
              <w:left w:val="single" w:sz="6" w:space="0" w:color="auto"/>
              <w:bottom w:val="single" w:sz="6" w:space="0" w:color="auto"/>
              <w:right w:val="single" w:sz="4"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15</w:t>
            </w:r>
          </w:p>
        </w:tc>
      </w:tr>
      <w:tr w:rsidR="00573E52" w:rsidRPr="002B7740" w:rsidTr="006323C7">
        <w:trPr>
          <w:trHeight w:val="40"/>
          <w:jc w:val="center"/>
        </w:trPr>
        <w:tc>
          <w:tcPr>
            <w:tcW w:w="2501" w:type="pct"/>
            <w:tcBorders>
              <w:top w:val="single" w:sz="6" w:space="0" w:color="auto"/>
              <w:left w:val="single" w:sz="6" w:space="0" w:color="auto"/>
              <w:bottom w:val="single" w:sz="6" w:space="0" w:color="auto"/>
              <w:right w:val="single" w:sz="6" w:space="0" w:color="auto"/>
            </w:tcBorders>
          </w:tcPr>
          <w:p w:rsidR="00573E52" w:rsidRPr="002B7740" w:rsidRDefault="00573E52" w:rsidP="006323C7">
            <w:pPr>
              <w:keepNext/>
              <w:autoSpaceDE w:val="0"/>
              <w:autoSpaceDN w:val="0"/>
              <w:adjustRightInd w:val="0"/>
              <w:spacing w:after="0" w:line="240" w:lineRule="auto"/>
              <w:ind w:firstLine="1418"/>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 xml:space="preserve">Пожарные депо </w:t>
            </w:r>
          </w:p>
        </w:tc>
        <w:tc>
          <w:tcPr>
            <w:tcW w:w="2499" w:type="pct"/>
            <w:tcBorders>
              <w:top w:val="single" w:sz="6" w:space="0" w:color="auto"/>
              <w:left w:val="single" w:sz="6" w:space="0" w:color="auto"/>
              <w:bottom w:val="single" w:sz="6" w:space="0" w:color="auto"/>
              <w:right w:val="single" w:sz="6" w:space="0" w:color="auto"/>
            </w:tcBorders>
          </w:tcPr>
          <w:p w:rsidR="00573E52" w:rsidRPr="002B7740" w:rsidRDefault="00573E52" w:rsidP="006323C7">
            <w:pPr>
              <w:keepNext/>
              <w:autoSpaceDE w:val="0"/>
              <w:autoSpaceDN w:val="0"/>
              <w:adjustRightInd w:val="0"/>
              <w:spacing w:after="0" w:line="240" w:lineRule="auto"/>
              <w:ind w:firstLine="1418"/>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10</w:t>
            </w:r>
          </w:p>
        </w:tc>
      </w:tr>
      <w:tr w:rsidR="00573E52" w:rsidRPr="002B7740" w:rsidTr="006323C7">
        <w:trPr>
          <w:trHeight w:val="40"/>
          <w:jc w:val="center"/>
        </w:trPr>
        <w:tc>
          <w:tcPr>
            <w:tcW w:w="2501" w:type="pct"/>
            <w:tcBorders>
              <w:top w:val="single" w:sz="6" w:space="0" w:color="auto"/>
              <w:left w:val="single" w:sz="6" w:space="0" w:color="auto"/>
              <w:bottom w:val="single" w:sz="6" w:space="0" w:color="auto"/>
              <w:right w:val="single" w:sz="6" w:space="0" w:color="auto"/>
            </w:tcBorders>
          </w:tcPr>
          <w:p w:rsidR="00573E52" w:rsidRPr="002B7740" w:rsidRDefault="00573E52" w:rsidP="006323C7">
            <w:pPr>
              <w:widowControl w:val="0"/>
              <w:autoSpaceDE w:val="0"/>
              <w:autoSpaceDN w:val="0"/>
              <w:adjustRightInd w:val="0"/>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 xml:space="preserve">Кладбища традиционного захоронения и крематории </w:t>
            </w:r>
          </w:p>
          <w:p w:rsidR="00573E52" w:rsidRPr="002B7740" w:rsidRDefault="00573E52" w:rsidP="006323C7">
            <w:pPr>
              <w:widowControl w:val="0"/>
              <w:autoSpaceDE w:val="0"/>
              <w:autoSpaceDN w:val="0"/>
              <w:adjustRightInd w:val="0"/>
              <w:spacing w:after="0" w:line="240" w:lineRule="auto"/>
              <w:contextualSpacing/>
              <w:jc w:val="both"/>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 xml:space="preserve">Кладбища для погребения после кремации     </w:t>
            </w:r>
          </w:p>
        </w:tc>
        <w:tc>
          <w:tcPr>
            <w:tcW w:w="2499" w:type="pct"/>
            <w:tcBorders>
              <w:top w:val="single" w:sz="6" w:space="0" w:color="auto"/>
              <w:left w:val="single" w:sz="6" w:space="0" w:color="auto"/>
              <w:bottom w:val="single" w:sz="6" w:space="0" w:color="auto"/>
              <w:right w:val="single" w:sz="4" w:space="0" w:color="auto"/>
            </w:tcBorders>
          </w:tcPr>
          <w:p w:rsidR="00573E52" w:rsidRPr="002B7740" w:rsidRDefault="00573E52" w:rsidP="006323C7">
            <w:pPr>
              <w:widowControl w:val="0"/>
              <w:autoSpaceDE w:val="0"/>
              <w:autoSpaceDN w:val="0"/>
              <w:adjustRightInd w:val="0"/>
              <w:spacing w:after="0" w:line="240" w:lineRule="auto"/>
              <w:ind w:firstLine="1418"/>
              <w:contextualSpacing/>
              <w:jc w:val="center"/>
              <w:rPr>
                <w:rFonts w:ascii="Times New Roman" w:eastAsia="Calibri" w:hAnsi="Times New Roman" w:cs="Times New Roman"/>
                <w:sz w:val="20"/>
                <w:szCs w:val="20"/>
                <w:lang w:eastAsia="ru-RU"/>
              </w:rPr>
            </w:pPr>
          </w:p>
          <w:p w:rsidR="00573E52" w:rsidRPr="002B7740" w:rsidRDefault="00573E52" w:rsidP="006323C7">
            <w:pPr>
              <w:widowControl w:val="0"/>
              <w:autoSpaceDE w:val="0"/>
              <w:autoSpaceDN w:val="0"/>
              <w:adjustRightInd w:val="0"/>
              <w:spacing w:after="0" w:line="240" w:lineRule="auto"/>
              <w:ind w:firstLine="1418"/>
              <w:contextualSpacing/>
              <w:jc w:val="center"/>
              <w:rPr>
                <w:rFonts w:ascii="Times New Roman" w:eastAsia="Calibri" w:hAnsi="Times New Roman" w:cs="Times New Roman"/>
                <w:sz w:val="20"/>
                <w:szCs w:val="20"/>
                <w:lang w:eastAsia="ru-RU"/>
              </w:rPr>
            </w:pPr>
            <w:r w:rsidRPr="002B7740">
              <w:rPr>
                <w:rFonts w:ascii="Times New Roman" w:eastAsia="Calibri" w:hAnsi="Times New Roman" w:cs="Times New Roman"/>
                <w:sz w:val="20"/>
                <w:szCs w:val="20"/>
                <w:lang w:eastAsia="ru-RU"/>
              </w:rPr>
              <w:t>6</w:t>
            </w:r>
          </w:p>
        </w:tc>
      </w:tr>
    </w:tbl>
    <w:p w:rsidR="00573E52" w:rsidRPr="002B7740" w:rsidRDefault="00573E52" w:rsidP="00573E52">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2B7740">
        <w:rPr>
          <w:rFonts w:ascii="Times New Roman" w:eastAsia="Times New Roman" w:hAnsi="Times New Roman" w:cs="Times New Roman"/>
          <w:b/>
          <w:sz w:val="24"/>
          <w:szCs w:val="24"/>
          <w:lang w:eastAsia="ru-RU"/>
        </w:rPr>
        <w:t xml:space="preserve"> </w:t>
      </w:r>
      <w:r w:rsidRPr="002B7740">
        <w:rPr>
          <w:rFonts w:ascii="Times New Roman" w:eastAsia="Times New Roman" w:hAnsi="Times New Roman" w:cs="Times New Roman"/>
          <w:b/>
          <w:sz w:val="24"/>
          <w:szCs w:val="24"/>
          <w:lang w:val="en-US" w:eastAsia="ru-RU"/>
        </w:rPr>
        <w:t>IV</w:t>
      </w:r>
      <w:r w:rsidRPr="002B7740">
        <w:rPr>
          <w:rFonts w:ascii="Times New Roman" w:eastAsia="Times New Roman" w:hAnsi="Times New Roman" w:cs="Times New Roman"/>
          <w:b/>
          <w:sz w:val="24"/>
          <w:szCs w:val="24"/>
          <w:lang w:eastAsia="ru-RU"/>
        </w:rPr>
        <w:t>. Правила и область применения расчетных показателей,</w:t>
      </w:r>
    </w:p>
    <w:p w:rsidR="00573E52" w:rsidRPr="002B7740" w:rsidRDefault="00573E52" w:rsidP="00573E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2B7740">
        <w:rPr>
          <w:rFonts w:ascii="Times New Roman" w:eastAsia="Times New Roman" w:hAnsi="Times New Roman" w:cs="Times New Roman"/>
          <w:b/>
          <w:sz w:val="24"/>
          <w:szCs w:val="24"/>
          <w:lang w:eastAsia="ru-RU"/>
        </w:rPr>
        <w:t>содержащихся</w:t>
      </w:r>
      <w:proofErr w:type="gramEnd"/>
      <w:r w:rsidRPr="002B7740">
        <w:rPr>
          <w:rFonts w:ascii="Times New Roman" w:eastAsia="Times New Roman" w:hAnsi="Times New Roman" w:cs="Times New Roman"/>
          <w:b/>
          <w:sz w:val="24"/>
          <w:szCs w:val="24"/>
          <w:lang w:eastAsia="ru-RU"/>
        </w:rPr>
        <w:t xml:space="preserve"> в основной части местных нормативов</w:t>
      </w:r>
    </w:p>
    <w:p w:rsidR="00573E52" w:rsidRPr="002B7740" w:rsidRDefault="00573E52" w:rsidP="00573E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2B7740">
        <w:rPr>
          <w:rFonts w:ascii="Times New Roman" w:eastAsia="Times New Roman" w:hAnsi="Times New Roman" w:cs="Times New Roman"/>
          <w:b/>
          <w:sz w:val="24"/>
          <w:szCs w:val="24"/>
          <w:lang w:eastAsia="ru-RU"/>
        </w:rPr>
        <w:t>градостроительного</w:t>
      </w:r>
      <w:proofErr w:type="gramEnd"/>
      <w:r w:rsidRPr="002B7740">
        <w:rPr>
          <w:rFonts w:ascii="Times New Roman" w:eastAsia="Times New Roman" w:hAnsi="Times New Roman" w:cs="Times New Roman"/>
          <w:b/>
          <w:sz w:val="24"/>
          <w:szCs w:val="24"/>
          <w:lang w:eastAsia="ru-RU"/>
        </w:rPr>
        <w:t xml:space="preserve"> проектирования</w:t>
      </w:r>
    </w:p>
    <w:p w:rsidR="00573E52" w:rsidRPr="002B7740" w:rsidRDefault="00573E52" w:rsidP="00573E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 обеспеченности объектами местного значения, объектами благоустройства и расчетные показатели максимально допустимого уровня территориальной доступности таких объектов для населения городского округа, установленные в местных нормативах градостроительного проектирования муниципальный район, применяются при подготовке и внесении изменений в генеральный план городского округа, документацию по планировке территории, правила землепользования и застройки муниципальных образований.</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Утвержденные НГП муниципального района подлежат применению:</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органами</w:t>
      </w:r>
      <w:proofErr w:type="gramEnd"/>
      <w:r w:rsidRPr="002B7740">
        <w:rPr>
          <w:rFonts w:ascii="Times New Roman" w:eastAsia="Times New Roman" w:hAnsi="Times New Roman" w:cs="Times New Roman"/>
          <w:sz w:val="24"/>
          <w:szCs w:val="24"/>
          <w:lang w:eastAsia="ru-RU"/>
        </w:rPr>
        <w:t xml:space="preserve"> государственной власти Белгородской области при осуществлении ими контроля за соблюдением органами местного самоуправления законодательства </w:t>
      </w:r>
      <w:r w:rsidRPr="002B7740">
        <w:rPr>
          <w:rFonts w:ascii="Times New Roman" w:eastAsia="Times New Roman" w:hAnsi="Times New Roman" w:cs="Times New Roman"/>
          <w:sz w:val="24"/>
          <w:szCs w:val="24"/>
          <w:lang w:eastAsia="ru-RU"/>
        </w:rPr>
        <w:br/>
        <w:t>о градостроительной деятельности;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органами</w:t>
      </w:r>
      <w:proofErr w:type="gramEnd"/>
      <w:r w:rsidRPr="002B7740">
        <w:rPr>
          <w:rFonts w:ascii="Times New Roman" w:eastAsia="Times New Roman" w:hAnsi="Times New Roman" w:cs="Times New Roman"/>
          <w:sz w:val="24"/>
          <w:szCs w:val="24"/>
          <w:lang w:eastAsia="ru-RU"/>
        </w:rPr>
        <w:t xml:space="preserve">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 соответствующего муниципального образования;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2B7740">
        <w:rPr>
          <w:rFonts w:ascii="Times New Roman" w:eastAsia="Times New Roman" w:hAnsi="Times New Roman" w:cs="Times New Roman"/>
          <w:sz w:val="24"/>
          <w:szCs w:val="24"/>
          <w:lang w:eastAsia="ru-RU"/>
        </w:rPr>
        <w:t>разработчиками</w:t>
      </w:r>
      <w:proofErr w:type="gramEnd"/>
      <w:r w:rsidRPr="002B7740">
        <w:rPr>
          <w:rFonts w:ascii="Times New Roman" w:eastAsia="Times New Roman" w:hAnsi="Times New Roman" w:cs="Times New Roman"/>
          <w:sz w:val="24"/>
          <w:szCs w:val="24"/>
          <w:lang w:eastAsia="ru-RU"/>
        </w:rPr>
        <w:t xml:space="preserve">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минимально допустимого уровня обеспеченности объектами местного значения населения муниципального образования, установленные НГП муниципального района,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установленных региональными нормативами градостроительного проектирования (далее – РНГП Белгородской области).</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случае внесения изменений в РНГП Белгородской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НГП муниципального района, применению подлежат расчетные показатели РНГП Белгородской области с учетом требований федерального законодательства.</w:t>
      </w:r>
    </w:p>
    <w:p w:rsidR="00573E52" w:rsidRPr="002B7740"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НГП муниципального района,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установленных РНГП Белгородской области.</w:t>
      </w:r>
    </w:p>
    <w:p w:rsidR="00573E52" w:rsidRDefault="00573E52" w:rsidP="00573E5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740">
        <w:rPr>
          <w:rFonts w:ascii="Times New Roman" w:eastAsia="Times New Roman" w:hAnsi="Times New Roman" w:cs="Times New Roman"/>
          <w:sz w:val="24"/>
          <w:szCs w:val="24"/>
          <w:lang w:eastAsia="ru-RU"/>
        </w:rPr>
        <w:t>В случае внесения изменений в РНГП Белгородской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НГП муниципального района, применению подлежат расчетные показатели РНГП Белгородской области с учетом требований федерального законодательства.</w:t>
      </w:r>
    </w:p>
    <w:p w:rsidR="00573E52" w:rsidRPr="00D8339E" w:rsidRDefault="00573E52" w:rsidP="00573E52">
      <w:pPr>
        <w:rPr>
          <w:rFonts w:ascii="Times New Roman" w:eastAsia="Times New Roman" w:hAnsi="Times New Roman" w:cs="Times New Roman"/>
          <w:b/>
          <w:sz w:val="24"/>
          <w:szCs w:val="28"/>
          <w:lang w:eastAsia="ru-RU"/>
        </w:rPr>
      </w:pPr>
    </w:p>
    <w:p w:rsidR="00573E52" w:rsidRDefault="00573E52" w:rsidP="00573E52">
      <w:pPr>
        <w:tabs>
          <w:tab w:val="left" w:pos="2235"/>
        </w:tabs>
        <w:rPr>
          <w:rFonts w:ascii="Times New Roman" w:hAnsi="Times New Roman" w:cs="Times New Roman"/>
          <w:sz w:val="24"/>
          <w:szCs w:val="24"/>
        </w:rPr>
      </w:pPr>
    </w:p>
    <w:p w:rsidR="006425FF" w:rsidRPr="00573E52" w:rsidRDefault="00573E52" w:rsidP="00573E52">
      <w:pPr>
        <w:tabs>
          <w:tab w:val="left" w:pos="2235"/>
        </w:tabs>
        <w:rPr>
          <w:rFonts w:ascii="Times New Roman" w:hAnsi="Times New Roman" w:cs="Times New Roman"/>
          <w:sz w:val="24"/>
          <w:szCs w:val="24"/>
        </w:rPr>
        <w:sectPr w:rsidR="006425FF" w:rsidRPr="00573E52" w:rsidSect="00D45328">
          <w:pgSz w:w="11906" w:h="16838"/>
          <w:pgMar w:top="851" w:right="567" w:bottom="851" w:left="851" w:header="709" w:footer="709" w:gutter="0"/>
          <w:cols w:space="708"/>
          <w:titlePg/>
          <w:docGrid w:linePitch="360"/>
        </w:sectPr>
      </w:pPr>
      <w:r>
        <w:rPr>
          <w:rFonts w:ascii="Times New Roman" w:hAnsi="Times New Roman" w:cs="Times New Roman"/>
          <w:sz w:val="24"/>
          <w:szCs w:val="24"/>
        </w:rPr>
        <w:tab/>
      </w:r>
    </w:p>
    <w:p w:rsidR="00EE4527" w:rsidRPr="006425FF" w:rsidRDefault="00EE4527" w:rsidP="003246D8">
      <w:pPr>
        <w:tabs>
          <w:tab w:val="left" w:pos="7710"/>
        </w:tabs>
        <w:spacing w:after="0"/>
        <w:ind w:left="4956"/>
        <w:jc w:val="center"/>
        <w:rPr>
          <w:rFonts w:ascii="Times New Roman" w:hAnsi="Times New Roman" w:cs="Times New Roman"/>
          <w:b/>
          <w:sz w:val="24"/>
          <w:szCs w:val="24"/>
        </w:rPr>
      </w:pPr>
    </w:p>
    <w:sectPr w:rsidR="00EE4527" w:rsidRPr="006425FF" w:rsidSect="00624066">
      <w:pgSz w:w="11906" w:h="16838"/>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672" w:rsidRDefault="00424672" w:rsidP="00567048">
      <w:pPr>
        <w:spacing w:after="0" w:line="240" w:lineRule="auto"/>
      </w:pPr>
      <w:r>
        <w:separator/>
      </w:r>
    </w:p>
  </w:endnote>
  <w:endnote w:type="continuationSeparator" w:id="0">
    <w:p w:rsidR="00424672" w:rsidRDefault="00424672" w:rsidP="0056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Tinos">
    <w:altName w:val="Times New Roman"/>
    <w:charset w:val="00"/>
    <w:family w:val="auto"/>
    <w:pitch w:val="default"/>
  </w:font>
  <w:font w:name="Cambria Math">
    <w:panose1 w:val="02040503050406030204"/>
    <w:charset w:val="CC"/>
    <w:family w:val="roman"/>
    <w:pitch w:val="variable"/>
    <w:sig w:usb0="E00002FF" w:usb1="420024FF" w:usb2="00000000" w:usb3="00000000" w:csb0="0000019F" w:csb1="00000000"/>
  </w:font>
  <w:font w:name="PT Serif">
    <w:altName w:val="Times New Roman"/>
    <w:panose1 w:val="00000000000000000000"/>
    <w:charset w:val="CC"/>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672" w:rsidRDefault="00424672" w:rsidP="00567048">
      <w:pPr>
        <w:spacing w:after="0" w:line="240" w:lineRule="auto"/>
      </w:pPr>
      <w:r>
        <w:separator/>
      </w:r>
    </w:p>
  </w:footnote>
  <w:footnote w:type="continuationSeparator" w:id="0">
    <w:p w:rsidR="00424672" w:rsidRDefault="00424672" w:rsidP="00567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401347"/>
      <w:docPartObj>
        <w:docPartGallery w:val="Page Numbers (Top of Page)"/>
        <w:docPartUnique/>
      </w:docPartObj>
    </w:sdtPr>
    <w:sdtEndPr/>
    <w:sdtContent>
      <w:p w:rsidR="00424672" w:rsidRDefault="00424672">
        <w:pPr>
          <w:pStyle w:val="a9"/>
          <w:jc w:val="center"/>
        </w:pPr>
        <w:r>
          <w:fldChar w:fldCharType="begin"/>
        </w:r>
        <w:r>
          <w:instrText>PAGE   \* MERGEFORMAT</w:instrText>
        </w:r>
        <w:r>
          <w:fldChar w:fldCharType="separate"/>
        </w:r>
        <w:r w:rsidR="00166511">
          <w:rPr>
            <w:noProof/>
          </w:rPr>
          <w:t>2</w:t>
        </w:r>
        <w:r>
          <w:fldChar w:fldCharType="end"/>
        </w:r>
      </w:p>
    </w:sdtContent>
  </w:sdt>
  <w:p w:rsidR="00424672" w:rsidRDefault="0042467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78383"/>
      <w:docPartObj>
        <w:docPartGallery w:val="Page Numbers (Top of Page)"/>
        <w:docPartUnique/>
      </w:docPartObj>
    </w:sdtPr>
    <w:sdtEndPr/>
    <w:sdtContent>
      <w:p w:rsidR="00573E52" w:rsidRDefault="00573E52">
        <w:pPr>
          <w:pStyle w:val="a9"/>
          <w:jc w:val="center"/>
        </w:pPr>
        <w:r>
          <w:fldChar w:fldCharType="begin"/>
        </w:r>
        <w:r>
          <w:instrText>PAGE   \* MERGEFORMAT</w:instrText>
        </w:r>
        <w:r>
          <w:fldChar w:fldCharType="separate"/>
        </w:r>
        <w:r w:rsidR="00166511">
          <w:rPr>
            <w:noProof/>
          </w:rPr>
          <w:t>19</w:t>
        </w:r>
        <w:r>
          <w:fldChar w:fldCharType="end"/>
        </w:r>
      </w:p>
    </w:sdtContent>
  </w:sdt>
  <w:p w:rsidR="00573E52" w:rsidRPr="002520EF" w:rsidRDefault="00573E52" w:rsidP="00045FAC">
    <w:pPr>
      <w:pStyle w:val="a9"/>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E52" w:rsidRDefault="00573E52">
    <w:pPr>
      <w:pStyle w:val="a9"/>
      <w:jc w:val="center"/>
    </w:pPr>
  </w:p>
  <w:p w:rsidR="00573E52" w:rsidRDefault="00573E5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0B71BB7"/>
    <w:multiLevelType w:val="hybridMultilevel"/>
    <w:tmpl w:val="6C64C8FA"/>
    <w:lvl w:ilvl="0" w:tplc="F5B271FC">
      <w:start w:val="1"/>
      <w:numFmt w:val="decimal"/>
      <w:lvlText w:val="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1C52310"/>
    <w:multiLevelType w:val="hybridMultilevel"/>
    <w:tmpl w:val="A264682C"/>
    <w:lvl w:ilvl="0" w:tplc="077C8DE2">
      <w:start w:val="5"/>
      <w:numFmt w:val="decimal"/>
      <w:suff w:val="space"/>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D63412"/>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4">
    <w:nsid w:val="061F1500"/>
    <w:multiLevelType w:val="multilevel"/>
    <w:tmpl w:val="AB848F30"/>
    <w:styleLink w:val="a"/>
    <w:lvl w:ilvl="0">
      <w:start w:val="1"/>
      <w:numFmt w:val="upperRoman"/>
      <w:lvlText w:val="Статья %1."/>
      <w:lvlJc w:val="left"/>
      <w:pPr>
        <w:tabs>
          <w:tab w:val="num" w:pos="2700"/>
        </w:tabs>
        <w:ind w:left="126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089A31E8"/>
    <w:multiLevelType w:val="hybridMultilevel"/>
    <w:tmpl w:val="E1DE8FFC"/>
    <w:styleLink w:val="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E37A1D"/>
    <w:multiLevelType w:val="hybridMultilevel"/>
    <w:tmpl w:val="1F9289D0"/>
    <w:lvl w:ilvl="0" w:tplc="83AA8CCA">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094BC4"/>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8">
    <w:nsid w:val="110A63E9"/>
    <w:multiLevelType w:val="hybridMultilevel"/>
    <w:tmpl w:val="38706C12"/>
    <w:lvl w:ilvl="0" w:tplc="7B9EC8B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1517AD8"/>
    <w:multiLevelType w:val="multilevel"/>
    <w:tmpl w:val="F5985816"/>
    <w:lvl w:ilvl="0">
      <w:start w:val="2"/>
      <w:numFmt w:val="decimal"/>
      <w:pStyle w:val="1"/>
      <w:lvlText w:val="%1."/>
      <w:lvlJc w:val="left"/>
      <w:pPr>
        <w:ind w:left="360" w:hanging="360"/>
      </w:pPr>
      <w:rPr>
        <w:rFonts w:hint="default"/>
      </w:rPr>
    </w:lvl>
    <w:lvl w:ilvl="1">
      <w:start w:val="1"/>
      <w:numFmt w:val="decimal"/>
      <w:pStyle w:val="20"/>
      <w:lvlText w:val="%1.%2."/>
      <w:lvlJc w:val="left"/>
      <w:pPr>
        <w:ind w:left="2487" w:hanging="360"/>
      </w:pPr>
      <w:rPr>
        <w:rFonts w:hint="default"/>
      </w:rPr>
    </w:lvl>
    <w:lvl w:ilvl="2">
      <w:start w:val="1"/>
      <w:numFmt w:val="decimal"/>
      <w:pStyle w:val="3"/>
      <w:lvlText w:val="%1.%2.%3."/>
      <w:lvlJc w:val="left"/>
      <w:pPr>
        <w:ind w:left="2280" w:hanging="720"/>
      </w:pPr>
      <w:rPr>
        <w:rFonts w:hint="default"/>
      </w:rPr>
    </w:lvl>
    <w:lvl w:ilvl="3">
      <w:start w:val="1"/>
      <w:numFmt w:val="decimal"/>
      <w:pStyle w:val="4"/>
      <w:lvlText w:val="%1.%2.%3.%4."/>
      <w:lvlJc w:val="left"/>
      <w:pPr>
        <w:ind w:left="7101" w:hanging="720"/>
      </w:pPr>
      <w:rPr>
        <w:rFonts w:hint="default"/>
      </w:rPr>
    </w:lvl>
    <w:lvl w:ilvl="4">
      <w:start w:val="1"/>
      <w:numFmt w:val="decimal"/>
      <w:pStyle w:val="5"/>
      <w:lvlText w:val="%1.%2.%3.%4.%5."/>
      <w:lvlJc w:val="left"/>
      <w:pPr>
        <w:ind w:left="9588" w:hanging="1080"/>
      </w:pPr>
      <w:rPr>
        <w:rFonts w:hint="default"/>
      </w:rPr>
    </w:lvl>
    <w:lvl w:ilvl="5">
      <w:start w:val="1"/>
      <w:numFmt w:val="decimal"/>
      <w:pStyle w:val="6"/>
      <w:lvlText w:val="%1.%2.%3.%4.%5.%6."/>
      <w:lvlJc w:val="left"/>
      <w:pPr>
        <w:ind w:left="11715" w:hanging="1080"/>
      </w:pPr>
      <w:rPr>
        <w:rFonts w:hint="default"/>
      </w:rPr>
    </w:lvl>
    <w:lvl w:ilvl="6">
      <w:start w:val="1"/>
      <w:numFmt w:val="decimal"/>
      <w:pStyle w:val="7"/>
      <w:lvlText w:val="%1.%2.%3.%4.%5.%6.%7."/>
      <w:lvlJc w:val="left"/>
      <w:pPr>
        <w:ind w:left="14202" w:hanging="1440"/>
      </w:pPr>
      <w:rPr>
        <w:rFonts w:hint="default"/>
      </w:rPr>
    </w:lvl>
    <w:lvl w:ilvl="7">
      <w:start w:val="1"/>
      <w:numFmt w:val="decimal"/>
      <w:pStyle w:val="8"/>
      <w:lvlText w:val="%1.%2.%3.%4.%5.%6.%7.%8."/>
      <w:lvlJc w:val="left"/>
      <w:pPr>
        <w:ind w:left="16329" w:hanging="1440"/>
      </w:pPr>
      <w:rPr>
        <w:rFonts w:hint="default"/>
      </w:rPr>
    </w:lvl>
    <w:lvl w:ilvl="8">
      <w:start w:val="1"/>
      <w:numFmt w:val="decimal"/>
      <w:pStyle w:val="9"/>
      <w:lvlText w:val="%1.%2.%3.%4.%5.%6.%7.%8.%9."/>
      <w:lvlJc w:val="left"/>
      <w:pPr>
        <w:ind w:left="18816" w:hanging="1800"/>
      </w:pPr>
      <w:rPr>
        <w:rFonts w:hint="default"/>
      </w:rPr>
    </w:lvl>
  </w:abstractNum>
  <w:abstractNum w:abstractNumId="10">
    <w:nsid w:val="1A5C7A52"/>
    <w:multiLevelType w:val="multilevel"/>
    <w:tmpl w:val="AC142672"/>
    <w:lvl w:ilvl="0">
      <w:start w:val="1"/>
      <w:numFmt w:val="decimal"/>
      <w:lvlText w:val="%1."/>
      <w:lvlJc w:val="left"/>
      <w:pPr>
        <w:ind w:left="1495" w:hanging="360"/>
      </w:pPr>
      <w:rPr>
        <w:rFonts w:hint="default"/>
        <w:b w:val="0"/>
      </w:rPr>
    </w:lvl>
    <w:lvl w:ilvl="1">
      <w:start w:val="1"/>
      <w:numFmt w:val="decimal"/>
      <w:isLgl/>
      <w:lvlText w:val="%1.%2"/>
      <w:lvlJc w:val="left"/>
      <w:pPr>
        <w:ind w:left="1585" w:hanging="45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1">
    <w:nsid w:val="1EAE3EB4"/>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2">
    <w:nsid w:val="1F122FA5"/>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3">
    <w:nsid w:val="204B1058"/>
    <w:multiLevelType w:val="hybridMultilevel"/>
    <w:tmpl w:val="D9623FA0"/>
    <w:lvl w:ilvl="0" w:tplc="B5CAA1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8E5F12"/>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5">
    <w:nsid w:val="2B6E65CC"/>
    <w:multiLevelType w:val="multilevel"/>
    <w:tmpl w:val="D0A043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C3777E0"/>
    <w:multiLevelType w:val="multilevel"/>
    <w:tmpl w:val="4164F850"/>
    <w:lvl w:ilvl="0">
      <w:start w:val="2"/>
      <w:numFmt w:val="decimal"/>
      <w:lvlText w:val="%1."/>
      <w:lvlJc w:val="left"/>
      <w:pPr>
        <w:ind w:left="660" w:hanging="660"/>
      </w:pPr>
      <w:rPr>
        <w:rFonts w:hint="default"/>
      </w:rPr>
    </w:lvl>
    <w:lvl w:ilvl="1">
      <w:start w:val="12"/>
      <w:numFmt w:val="decimal"/>
      <w:lvlText w:val="%1.%2."/>
      <w:lvlJc w:val="left"/>
      <w:pPr>
        <w:ind w:left="1297" w:hanging="660"/>
      </w:pPr>
      <w:rPr>
        <w:rFonts w:hint="default"/>
      </w:rPr>
    </w:lvl>
    <w:lvl w:ilvl="2">
      <w:start w:val="2"/>
      <w:numFmt w:val="decimal"/>
      <w:lvlText w:val="%1.%2.%3."/>
      <w:lvlJc w:val="left"/>
      <w:pPr>
        <w:ind w:left="1994"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
    <w:nsid w:val="32301272"/>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18">
    <w:nsid w:val="323A1316"/>
    <w:multiLevelType w:val="hybridMultilevel"/>
    <w:tmpl w:val="7A6E59D4"/>
    <w:lvl w:ilvl="0" w:tplc="B216A36E">
      <w:start w:val="3"/>
      <w:numFmt w:val="decimal"/>
      <w:suff w:val="space"/>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F85EAB"/>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20">
    <w:nsid w:val="35780DDD"/>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21">
    <w:nsid w:val="378F2F2E"/>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2705"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22">
    <w:nsid w:val="387D63DE"/>
    <w:multiLevelType w:val="hybridMultilevel"/>
    <w:tmpl w:val="2064F654"/>
    <w:lvl w:ilvl="0" w:tplc="A75E3E70">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434EE"/>
    <w:multiLevelType w:val="multilevel"/>
    <w:tmpl w:val="B5889D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E054A6"/>
    <w:multiLevelType w:val="multilevel"/>
    <w:tmpl w:val="D0A043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41C318B"/>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26">
    <w:nsid w:val="47EC7BBE"/>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27">
    <w:nsid w:val="4CE0621F"/>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28">
    <w:nsid w:val="4D306FBC"/>
    <w:multiLevelType w:val="hybridMultilevel"/>
    <w:tmpl w:val="D2BAB40C"/>
    <w:lvl w:ilvl="0" w:tplc="DAF48126">
      <w:start w:val="1"/>
      <w:numFmt w:val="decimal"/>
      <w:lvlText w:val="%1."/>
      <w:lvlJc w:val="left"/>
      <w:pPr>
        <w:ind w:left="44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F27528F"/>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0">
    <w:nsid w:val="4F4E34A1"/>
    <w:multiLevelType w:val="hybridMultilevel"/>
    <w:tmpl w:val="ED520B8A"/>
    <w:lvl w:ilvl="0" w:tplc="B6160908">
      <w:start w:val="1"/>
      <w:numFmt w:val="decimal"/>
      <w:suff w:val="space"/>
      <w:lvlText w:val="1.%1."/>
      <w:lvlJc w:val="left"/>
      <w:pPr>
        <w:ind w:left="2912"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31">
    <w:nsid w:val="531B6949"/>
    <w:multiLevelType w:val="hybridMultilevel"/>
    <w:tmpl w:val="1BC23206"/>
    <w:lvl w:ilvl="0" w:tplc="BA04A150">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40F0E2D"/>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3">
    <w:nsid w:val="5640111A"/>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4">
    <w:nsid w:val="588C3E9A"/>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5">
    <w:nsid w:val="5BCE416B"/>
    <w:multiLevelType w:val="hybridMultilevel"/>
    <w:tmpl w:val="CBA8A98A"/>
    <w:lvl w:ilvl="0" w:tplc="9FE22A0A">
      <w:start w:val="1"/>
      <w:numFmt w:val="decimal"/>
      <w:suff w:val="space"/>
      <w:lvlText w:val="%1.1."/>
      <w:lvlJc w:val="left"/>
      <w:pPr>
        <w:ind w:left="1353"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36">
    <w:nsid w:val="62B20314"/>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7">
    <w:nsid w:val="64420948"/>
    <w:multiLevelType w:val="hybridMultilevel"/>
    <w:tmpl w:val="973A1928"/>
    <w:lvl w:ilvl="0" w:tplc="E07A3514">
      <w:start w:val="1"/>
      <w:numFmt w:val="decimal"/>
      <w:suff w:val="space"/>
      <w:lvlText w:val="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A0A5EED"/>
    <w:multiLevelType w:val="hybridMultilevel"/>
    <w:tmpl w:val="05223FC0"/>
    <w:lvl w:ilvl="0" w:tplc="83AA8CCA">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ACE28E7"/>
    <w:multiLevelType w:val="multilevel"/>
    <w:tmpl w:val="D0A043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AEE69FB"/>
    <w:multiLevelType w:val="hybridMultilevel"/>
    <w:tmpl w:val="81483794"/>
    <w:lvl w:ilvl="0" w:tplc="7AB00D46">
      <w:start w:val="2"/>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236372"/>
    <w:multiLevelType w:val="hybridMultilevel"/>
    <w:tmpl w:val="8D0C6ABC"/>
    <w:lvl w:ilvl="0" w:tplc="83AA8CCA">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EB27FA5"/>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43">
    <w:nsid w:val="701477A1"/>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44">
    <w:nsid w:val="71256001"/>
    <w:multiLevelType w:val="multilevel"/>
    <w:tmpl w:val="A9BC13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45">
    <w:nsid w:val="74356B52"/>
    <w:multiLevelType w:val="hybridMultilevel"/>
    <w:tmpl w:val="54F6E474"/>
    <w:lvl w:ilvl="0" w:tplc="C73AA39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8"/>
  </w:num>
  <w:num w:numId="3">
    <w:abstractNumId w:val="10"/>
  </w:num>
  <w:num w:numId="4">
    <w:abstractNumId w:val="15"/>
  </w:num>
  <w:num w:numId="5">
    <w:abstractNumId w:val="21"/>
  </w:num>
  <w:num w:numId="6">
    <w:abstractNumId w:val="30"/>
  </w:num>
  <w:num w:numId="7">
    <w:abstractNumId w:val="35"/>
  </w:num>
  <w:num w:numId="8">
    <w:abstractNumId w:val="40"/>
  </w:num>
  <w:num w:numId="9">
    <w:abstractNumId w:val="45"/>
  </w:num>
  <w:num w:numId="10">
    <w:abstractNumId w:val="8"/>
  </w:num>
  <w:num w:numId="11">
    <w:abstractNumId w:val="1"/>
  </w:num>
  <w:num w:numId="12">
    <w:abstractNumId w:val="37"/>
  </w:num>
  <w:num w:numId="13">
    <w:abstractNumId w:val="22"/>
  </w:num>
  <w:num w:numId="14">
    <w:abstractNumId w:val="41"/>
  </w:num>
  <w:num w:numId="15">
    <w:abstractNumId w:val="18"/>
  </w:num>
  <w:num w:numId="16">
    <w:abstractNumId w:val="6"/>
  </w:num>
  <w:num w:numId="17">
    <w:abstractNumId w:val="31"/>
  </w:num>
  <w:num w:numId="18">
    <w:abstractNumId w:val="38"/>
  </w:num>
  <w:num w:numId="19">
    <w:abstractNumId w:val="2"/>
  </w:num>
  <w:num w:numId="20">
    <w:abstractNumId w:val="0"/>
  </w:num>
  <w:num w:numId="21">
    <w:abstractNumId w:val="5"/>
  </w:num>
  <w:num w:numId="22">
    <w:abstractNumId w:val="9"/>
  </w:num>
  <w:num w:numId="23">
    <w:abstractNumId w:val="16"/>
  </w:num>
  <w:num w:numId="24">
    <w:abstractNumId w:val="23"/>
  </w:num>
  <w:num w:numId="25">
    <w:abstractNumId w:val="4"/>
  </w:num>
  <w:num w:numId="26">
    <w:abstractNumId w:val="24"/>
  </w:num>
  <w:num w:numId="27">
    <w:abstractNumId w:val="39"/>
  </w:num>
  <w:num w:numId="28">
    <w:abstractNumId w:val="25"/>
  </w:num>
  <w:num w:numId="29">
    <w:abstractNumId w:val="32"/>
  </w:num>
  <w:num w:numId="30">
    <w:abstractNumId w:val="44"/>
  </w:num>
  <w:num w:numId="31">
    <w:abstractNumId w:val="36"/>
  </w:num>
  <w:num w:numId="32">
    <w:abstractNumId w:val="12"/>
  </w:num>
  <w:num w:numId="33">
    <w:abstractNumId w:val="20"/>
  </w:num>
  <w:num w:numId="34">
    <w:abstractNumId w:val="11"/>
  </w:num>
  <w:num w:numId="35">
    <w:abstractNumId w:val="27"/>
  </w:num>
  <w:num w:numId="36">
    <w:abstractNumId w:val="34"/>
  </w:num>
  <w:num w:numId="37">
    <w:abstractNumId w:val="43"/>
  </w:num>
  <w:num w:numId="38">
    <w:abstractNumId w:val="33"/>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6"/>
  </w:num>
  <w:num w:numId="42">
    <w:abstractNumId w:val="3"/>
  </w:num>
  <w:num w:numId="43">
    <w:abstractNumId w:val="14"/>
  </w:num>
  <w:num w:numId="44">
    <w:abstractNumId w:val="7"/>
  </w:num>
  <w:num w:numId="45">
    <w:abstractNumId w:val="29"/>
  </w:num>
  <w:num w:numId="46">
    <w:abstractNumId w:val="4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95"/>
    <w:rsid w:val="00004F27"/>
    <w:rsid w:val="00011B79"/>
    <w:rsid w:val="000158A1"/>
    <w:rsid w:val="000165A9"/>
    <w:rsid w:val="00021175"/>
    <w:rsid w:val="00030EDD"/>
    <w:rsid w:val="00033002"/>
    <w:rsid w:val="000410DD"/>
    <w:rsid w:val="0004230B"/>
    <w:rsid w:val="0005195D"/>
    <w:rsid w:val="000709F8"/>
    <w:rsid w:val="00074881"/>
    <w:rsid w:val="00077A51"/>
    <w:rsid w:val="00084BFF"/>
    <w:rsid w:val="00085095"/>
    <w:rsid w:val="000950AF"/>
    <w:rsid w:val="000977E7"/>
    <w:rsid w:val="000B4926"/>
    <w:rsid w:val="000B6C2D"/>
    <w:rsid w:val="000D6E10"/>
    <w:rsid w:val="000E58B7"/>
    <w:rsid w:val="000F227E"/>
    <w:rsid w:val="000F348B"/>
    <w:rsid w:val="000F6A25"/>
    <w:rsid w:val="00112E73"/>
    <w:rsid w:val="00124204"/>
    <w:rsid w:val="00124498"/>
    <w:rsid w:val="00130B4B"/>
    <w:rsid w:val="00140C34"/>
    <w:rsid w:val="00142287"/>
    <w:rsid w:val="001431AD"/>
    <w:rsid w:val="001477FD"/>
    <w:rsid w:val="00166511"/>
    <w:rsid w:val="00175E70"/>
    <w:rsid w:val="00177F61"/>
    <w:rsid w:val="00186454"/>
    <w:rsid w:val="00186885"/>
    <w:rsid w:val="0019212C"/>
    <w:rsid w:val="001B2249"/>
    <w:rsid w:val="001B515F"/>
    <w:rsid w:val="001C03AC"/>
    <w:rsid w:val="001C1AB6"/>
    <w:rsid w:val="001C2639"/>
    <w:rsid w:val="001C671C"/>
    <w:rsid w:val="001F10F9"/>
    <w:rsid w:val="00205071"/>
    <w:rsid w:val="002156F0"/>
    <w:rsid w:val="00215C49"/>
    <w:rsid w:val="00217D52"/>
    <w:rsid w:val="00221DA4"/>
    <w:rsid w:val="0024607E"/>
    <w:rsid w:val="0025432B"/>
    <w:rsid w:val="00254464"/>
    <w:rsid w:val="00255D91"/>
    <w:rsid w:val="00256DA7"/>
    <w:rsid w:val="00260595"/>
    <w:rsid w:val="002716C0"/>
    <w:rsid w:val="0028230E"/>
    <w:rsid w:val="002851BC"/>
    <w:rsid w:val="0028659C"/>
    <w:rsid w:val="0028765A"/>
    <w:rsid w:val="002A14F6"/>
    <w:rsid w:val="002A27AB"/>
    <w:rsid w:val="002A4058"/>
    <w:rsid w:val="002C01F0"/>
    <w:rsid w:val="002C1F8F"/>
    <w:rsid w:val="002C3D4A"/>
    <w:rsid w:val="002D0732"/>
    <w:rsid w:val="002D7CEC"/>
    <w:rsid w:val="002E5A05"/>
    <w:rsid w:val="002E738B"/>
    <w:rsid w:val="002F13A8"/>
    <w:rsid w:val="003246D8"/>
    <w:rsid w:val="0033676A"/>
    <w:rsid w:val="003413D1"/>
    <w:rsid w:val="0034391E"/>
    <w:rsid w:val="003518C0"/>
    <w:rsid w:val="0036178C"/>
    <w:rsid w:val="00362B70"/>
    <w:rsid w:val="00377DE3"/>
    <w:rsid w:val="003919F7"/>
    <w:rsid w:val="003A2F02"/>
    <w:rsid w:val="003A4A51"/>
    <w:rsid w:val="003A5E48"/>
    <w:rsid w:val="003C3B93"/>
    <w:rsid w:val="003D52EA"/>
    <w:rsid w:val="003D6431"/>
    <w:rsid w:val="003E571A"/>
    <w:rsid w:val="003E7BE4"/>
    <w:rsid w:val="00401E3F"/>
    <w:rsid w:val="00403BE5"/>
    <w:rsid w:val="004077AC"/>
    <w:rsid w:val="00414D70"/>
    <w:rsid w:val="00417A8B"/>
    <w:rsid w:val="00424672"/>
    <w:rsid w:val="0044784A"/>
    <w:rsid w:val="004540F1"/>
    <w:rsid w:val="00456D74"/>
    <w:rsid w:val="00463EAF"/>
    <w:rsid w:val="00465927"/>
    <w:rsid w:val="00471769"/>
    <w:rsid w:val="00475A5D"/>
    <w:rsid w:val="00496AEC"/>
    <w:rsid w:val="004C0591"/>
    <w:rsid w:val="004C4F15"/>
    <w:rsid w:val="004C739E"/>
    <w:rsid w:val="004E75E2"/>
    <w:rsid w:val="004F22CF"/>
    <w:rsid w:val="004F390B"/>
    <w:rsid w:val="004F61DF"/>
    <w:rsid w:val="00513E26"/>
    <w:rsid w:val="00514006"/>
    <w:rsid w:val="00531E45"/>
    <w:rsid w:val="005354A2"/>
    <w:rsid w:val="00540EF6"/>
    <w:rsid w:val="00553332"/>
    <w:rsid w:val="00567048"/>
    <w:rsid w:val="005718FF"/>
    <w:rsid w:val="00573E52"/>
    <w:rsid w:val="00576BAA"/>
    <w:rsid w:val="00584CCA"/>
    <w:rsid w:val="005853FF"/>
    <w:rsid w:val="005913F3"/>
    <w:rsid w:val="005C68D9"/>
    <w:rsid w:val="005D7F9C"/>
    <w:rsid w:val="005E3DA4"/>
    <w:rsid w:val="005E577B"/>
    <w:rsid w:val="005E7141"/>
    <w:rsid w:val="005F099C"/>
    <w:rsid w:val="005F0FB6"/>
    <w:rsid w:val="005F6056"/>
    <w:rsid w:val="005F72EC"/>
    <w:rsid w:val="0060728B"/>
    <w:rsid w:val="0061398A"/>
    <w:rsid w:val="00624066"/>
    <w:rsid w:val="006269D9"/>
    <w:rsid w:val="006425FF"/>
    <w:rsid w:val="0067364E"/>
    <w:rsid w:val="006778C4"/>
    <w:rsid w:val="00682542"/>
    <w:rsid w:val="006828FA"/>
    <w:rsid w:val="00684B85"/>
    <w:rsid w:val="006867FC"/>
    <w:rsid w:val="00693E4C"/>
    <w:rsid w:val="006A16C9"/>
    <w:rsid w:val="006A375F"/>
    <w:rsid w:val="006A3831"/>
    <w:rsid w:val="006A4D90"/>
    <w:rsid w:val="006A5D47"/>
    <w:rsid w:val="006B627F"/>
    <w:rsid w:val="006B73A9"/>
    <w:rsid w:val="006C19A3"/>
    <w:rsid w:val="006C1C8E"/>
    <w:rsid w:val="006C7A91"/>
    <w:rsid w:val="006D45A0"/>
    <w:rsid w:val="006E205E"/>
    <w:rsid w:val="006E45B4"/>
    <w:rsid w:val="006E4949"/>
    <w:rsid w:val="006F13E4"/>
    <w:rsid w:val="006F395A"/>
    <w:rsid w:val="006F54DD"/>
    <w:rsid w:val="00701E26"/>
    <w:rsid w:val="00706C49"/>
    <w:rsid w:val="00724389"/>
    <w:rsid w:val="007243DE"/>
    <w:rsid w:val="00743BFD"/>
    <w:rsid w:val="0076012A"/>
    <w:rsid w:val="00760D76"/>
    <w:rsid w:val="00761D39"/>
    <w:rsid w:val="00767526"/>
    <w:rsid w:val="00773583"/>
    <w:rsid w:val="007813BC"/>
    <w:rsid w:val="0079163D"/>
    <w:rsid w:val="007A5C70"/>
    <w:rsid w:val="007B159F"/>
    <w:rsid w:val="007B3169"/>
    <w:rsid w:val="007B7A3D"/>
    <w:rsid w:val="007D30DE"/>
    <w:rsid w:val="007D440A"/>
    <w:rsid w:val="007E1AC7"/>
    <w:rsid w:val="007E698F"/>
    <w:rsid w:val="007E6AFF"/>
    <w:rsid w:val="0081413D"/>
    <w:rsid w:val="00816A0B"/>
    <w:rsid w:val="00831D10"/>
    <w:rsid w:val="00831D93"/>
    <w:rsid w:val="0083210B"/>
    <w:rsid w:val="0086129C"/>
    <w:rsid w:val="0086729B"/>
    <w:rsid w:val="0088197E"/>
    <w:rsid w:val="0089358B"/>
    <w:rsid w:val="008D6F1C"/>
    <w:rsid w:val="008F3E06"/>
    <w:rsid w:val="00900796"/>
    <w:rsid w:val="009015DB"/>
    <w:rsid w:val="009044D5"/>
    <w:rsid w:val="00914C6D"/>
    <w:rsid w:val="00917EDC"/>
    <w:rsid w:val="00920CDB"/>
    <w:rsid w:val="009473D9"/>
    <w:rsid w:val="00947D85"/>
    <w:rsid w:val="0095166C"/>
    <w:rsid w:val="009578F4"/>
    <w:rsid w:val="00962ED0"/>
    <w:rsid w:val="00976772"/>
    <w:rsid w:val="0097696A"/>
    <w:rsid w:val="009A4695"/>
    <w:rsid w:val="009C11BC"/>
    <w:rsid w:val="009C7B3B"/>
    <w:rsid w:val="009D2214"/>
    <w:rsid w:val="009D5181"/>
    <w:rsid w:val="009D7DF8"/>
    <w:rsid w:val="009E1405"/>
    <w:rsid w:val="009F12EF"/>
    <w:rsid w:val="009F14A4"/>
    <w:rsid w:val="009F1580"/>
    <w:rsid w:val="009F1A5C"/>
    <w:rsid w:val="009F30F4"/>
    <w:rsid w:val="009F3A4B"/>
    <w:rsid w:val="00A00353"/>
    <w:rsid w:val="00A0231B"/>
    <w:rsid w:val="00A02508"/>
    <w:rsid w:val="00A03F00"/>
    <w:rsid w:val="00A04089"/>
    <w:rsid w:val="00A07294"/>
    <w:rsid w:val="00A07C61"/>
    <w:rsid w:val="00A10CCD"/>
    <w:rsid w:val="00A140AD"/>
    <w:rsid w:val="00A24034"/>
    <w:rsid w:val="00A24E59"/>
    <w:rsid w:val="00A419D5"/>
    <w:rsid w:val="00A44ADE"/>
    <w:rsid w:val="00A50B9A"/>
    <w:rsid w:val="00A61AA6"/>
    <w:rsid w:val="00A67E82"/>
    <w:rsid w:val="00A7479F"/>
    <w:rsid w:val="00A7541D"/>
    <w:rsid w:val="00AB0C12"/>
    <w:rsid w:val="00AB778B"/>
    <w:rsid w:val="00AC03F0"/>
    <w:rsid w:val="00AC5DEC"/>
    <w:rsid w:val="00AD0CD8"/>
    <w:rsid w:val="00AD3B8A"/>
    <w:rsid w:val="00AE5BD5"/>
    <w:rsid w:val="00AF039A"/>
    <w:rsid w:val="00B069F9"/>
    <w:rsid w:val="00B2228C"/>
    <w:rsid w:val="00B35EFF"/>
    <w:rsid w:val="00B405B9"/>
    <w:rsid w:val="00B5114B"/>
    <w:rsid w:val="00B52051"/>
    <w:rsid w:val="00B5517D"/>
    <w:rsid w:val="00B60CC5"/>
    <w:rsid w:val="00B61C3E"/>
    <w:rsid w:val="00B62F12"/>
    <w:rsid w:val="00B67297"/>
    <w:rsid w:val="00B767D7"/>
    <w:rsid w:val="00B81EBD"/>
    <w:rsid w:val="00B830A0"/>
    <w:rsid w:val="00BA1105"/>
    <w:rsid w:val="00BA2EA8"/>
    <w:rsid w:val="00BA6BA1"/>
    <w:rsid w:val="00BB65D9"/>
    <w:rsid w:val="00BD1475"/>
    <w:rsid w:val="00BD27D9"/>
    <w:rsid w:val="00BE7C5D"/>
    <w:rsid w:val="00C04D6D"/>
    <w:rsid w:val="00C122C6"/>
    <w:rsid w:val="00C22688"/>
    <w:rsid w:val="00C22C53"/>
    <w:rsid w:val="00C30684"/>
    <w:rsid w:val="00C32AE3"/>
    <w:rsid w:val="00C455B9"/>
    <w:rsid w:val="00C623F4"/>
    <w:rsid w:val="00C6412E"/>
    <w:rsid w:val="00C676ED"/>
    <w:rsid w:val="00C67C88"/>
    <w:rsid w:val="00C71806"/>
    <w:rsid w:val="00C71D2A"/>
    <w:rsid w:val="00C72D11"/>
    <w:rsid w:val="00C848BE"/>
    <w:rsid w:val="00C8612D"/>
    <w:rsid w:val="00C92B5A"/>
    <w:rsid w:val="00C94360"/>
    <w:rsid w:val="00C96902"/>
    <w:rsid w:val="00CB209A"/>
    <w:rsid w:val="00CB4961"/>
    <w:rsid w:val="00CC0AC2"/>
    <w:rsid w:val="00CC4A13"/>
    <w:rsid w:val="00CC5C76"/>
    <w:rsid w:val="00CE2178"/>
    <w:rsid w:val="00CE5AA9"/>
    <w:rsid w:val="00CF5B29"/>
    <w:rsid w:val="00D06478"/>
    <w:rsid w:val="00D10EF7"/>
    <w:rsid w:val="00D13DAD"/>
    <w:rsid w:val="00D1559B"/>
    <w:rsid w:val="00D2055B"/>
    <w:rsid w:val="00D22BBE"/>
    <w:rsid w:val="00D24ABF"/>
    <w:rsid w:val="00D25CEC"/>
    <w:rsid w:val="00D42B04"/>
    <w:rsid w:val="00D45328"/>
    <w:rsid w:val="00D53D8E"/>
    <w:rsid w:val="00D56B2D"/>
    <w:rsid w:val="00D60B7C"/>
    <w:rsid w:val="00D65919"/>
    <w:rsid w:val="00D66088"/>
    <w:rsid w:val="00D67157"/>
    <w:rsid w:val="00D712FF"/>
    <w:rsid w:val="00D73C92"/>
    <w:rsid w:val="00D74BD4"/>
    <w:rsid w:val="00D8558B"/>
    <w:rsid w:val="00D976C3"/>
    <w:rsid w:val="00DA7A00"/>
    <w:rsid w:val="00DC0295"/>
    <w:rsid w:val="00DC0F79"/>
    <w:rsid w:val="00DC1B53"/>
    <w:rsid w:val="00DD0A23"/>
    <w:rsid w:val="00DD1906"/>
    <w:rsid w:val="00DE436A"/>
    <w:rsid w:val="00DF21FF"/>
    <w:rsid w:val="00E04E75"/>
    <w:rsid w:val="00E05DCA"/>
    <w:rsid w:val="00E12766"/>
    <w:rsid w:val="00E22DE8"/>
    <w:rsid w:val="00E310D4"/>
    <w:rsid w:val="00E34781"/>
    <w:rsid w:val="00E358DB"/>
    <w:rsid w:val="00E4605D"/>
    <w:rsid w:val="00E51CC8"/>
    <w:rsid w:val="00E55A11"/>
    <w:rsid w:val="00E572D5"/>
    <w:rsid w:val="00E767DF"/>
    <w:rsid w:val="00E77E77"/>
    <w:rsid w:val="00E81123"/>
    <w:rsid w:val="00E93FF9"/>
    <w:rsid w:val="00EA78F1"/>
    <w:rsid w:val="00EB6732"/>
    <w:rsid w:val="00EB7BAE"/>
    <w:rsid w:val="00EC0739"/>
    <w:rsid w:val="00EC77DD"/>
    <w:rsid w:val="00ED65F9"/>
    <w:rsid w:val="00EE4527"/>
    <w:rsid w:val="00EE7395"/>
    <w:rsid w:val="00EF52DC"/>
    <w:rsid w:val="00EF5C87"/>
    <w:rsid w:val="00F0292F"/>
    <w:rsid w:val="00F106F5"/>
    <w:rsid w:val="00F22D9B"/>
    <w:rsid w:val="00F254EA"/>
    <w:rsid w:val="00F3077C"/>
    <w:rsid w:val="00F3132B"/>
    <w:rsid w:val="00F433E8"/>
    <w:rsid w:val="00F5238C"/>
    <w:rsid w:val="00F52F51"/>
    <w:rsid w:val="00F57720"/>
    <w:rsid w:val="00F706EC"/>
    <w:rsid w:val="00F76933"/>
    <w:rsid w:val="00F76DF5"/>
    <w:rsid w:val="00F93DDA"/>
    <w:rsid w:val="00F971CB"/>
    <w:rsid w:val="00FA2E1E"/>
    <w:rsid w:val="00FB0D16"/>
    <w:rsid w:val="00FB1C9F"/>
    <w:rsid w:val="00FE0E95"/>
    <w:rsid w:val="00FE308D"/>
    <w:rsid w:val="00FE6319"/>
    <w:rsid w:val="00FE758E"/>
    <w:rsid w:val="00FF3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3E01B49-2775-4A3B-9A85-9EC6C7B2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1C8E"/>
  </w:style>
  <w:style w:type="paragraph" w:styleId="1">
    <w:name w:val="heading 1"/>
    <w:basedOn w:val="a0"/>
    <w:next w:val="a0"/>
    <w:link w:val="10"/>
    <w:qFormat/>
    <w:rsid w:val="0019212C"/>
    <w:pPr>
      <w:keepNext/>
      <w:keepLines/>
      <w:numPr>
        <w:numId w:val="2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0"/>
    <w:next w:val="a0"/>
    <w:link w:val="21"/>
    <w:qFormat/>
    <w:rsid w:val="00573E52"/>
    <w:pPr>
      <w:keepNext/>
      <w:keepLines/>
      <w:numPr>
        <w:ilvl w:val="1"/>
        <w:numId w:val="22"/>
      </w:numPr>
      <w:spacing w:before="40" w:after="0"/>
      <w:ind w:left="0" w:firstLine="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qFormat/>
    <w:rsid w:val="00573E52"/>
    <w:pPr>
      <w:keepNext/>
      <w:keepLines/>
      <w:numPr>
        <w:ilvl w:val="2"/>
        <w:numId w:val="22"/>
      </w:numPr>
      <w:spacing w:before="40" w:after="0"/>
      <w:ind w:left="720" w:hanging="432"/>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link w:val="40"/>
    <w:qFormat/>
    <w:rsid w:val="00553332"/>
    <w:pPr>
      <w:numPr>
        <w:ilvl w:val="3"/>
        <w:numId w:val="22"/>
      </w:num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qFormat/>
    <w:rsid w:val="00573E52"/>
    <w:pPr>
      <w:keepNext/>
      <w:keepLines/>
      <w:numPr>
        <w:ilvl w:val="4"/>
        <w:numId w:val="22"/>
      </w:numPr>
      <w:spacing w:before="40" w:after="0"/>
      <w:ind w:left="1008" w:hanging="432"/>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qFormat/>
    <w:rsid w:val="00573E52"/>
    <w:pPr>
      <w:keepNext/>
      <w:keepLines/>
      <w:numPr>
        <w:ilvl w:val="5"/>
        <w:numId w:val="22"/>
      </w:numPr>
      <w:spacing w:before="40" w:after="0"/>
      <w:ind w:left="1152" w:hanging="432"/>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qFormat/>
    <w:rsid w:val="00573E52"/>
    <w:pPr>
      <w:keepNext/>
      <w:keepLines/>
      <w:numPr>
        <w:ilvl w:val="6"/>
        <w:numId w:val="22"/>
      </w:numPr>
      <w:spacing w:before="40" w:after="0"/>
      <w:ind w:left="1296" w:hanging="288"/>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qFormat/>
    <w:rsid w:val="00573E52"/>
    <w:pPr>
      <w:keepNext/>
      <w:keepLines/>
      <w:numPr>
        <w:ilvl w:val="7"/>
        <w:numId w:val="22"/>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573E52"/>
    <w:pPr>
      <w:keepNext/>
      <w:keepLines/>
      <w:numPr>
        <w:ilvl w:val="8"/>
        <w:numId w:val="22"/>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9A46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46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46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basedOn w:val="a0"/>
    <w:rsid w:val="00C718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71806"/>
  </w:style>
  <w:style w:type="character" w:styleId="a4">
    <w:name w:val="Hyperlink"/>
    <w:basedOn w:val="a1"/>
    <w:unhideWhenUsed/>
    <w:rsid w:val="00C71806"/>
    <w:rPr>
      <w:color w:val="0000FF"/>
      <w:u w:val="single"/>
    </w:rPr>
  </w:style>
  <w:style w:type="character" w:customStyle="1" w:styleId="40">
    <w:name w:val="Заголовок 4 Знак"/>
    <w:basedOn w:val="a1"/>
    <w:link w:val="4"/>
    <w:rsid w:val="00553332"/>
    <w:rPr>
      <w:rFonts w:ascii="Times New Roman" w:eastAsia="Times New Roman" w:hAnsi="Times New Roman" w:cs="Times New Roman"/>
      <w:b/>
      <w:bCs/>
      <w:sz w:val="24"/>
      <w:szCs w:val="24"/>
      <w:lang w:eastAsia="ru-RU"/>
    </w:rPr>
  </w:style>
  <w:style w:type="paragraph" w:styleId="a5">
    <w:name w:val="List Paragraph"/>
    <w:basedOn w:val="a0"/>
    <w:link w:val="a6"/>
    <w:uiPriority w:val="34"/>
    <w:qFormat/>
    <w:rsid w:val="00B830A0"/>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0"/>
    <w:link w:val="a8"/>
    <w:uiPriority w:val="99"/>
    <w:semiHidden/>
    <w:unhideWhenUsed/>
    <w:rsid w:val="00BE7C5D"/>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BE7C5D"/>
    <w:rPr>
      <w:rFonts w:ascii="Segoe UI" w:hAnsi="Segoe UI" w:cs="Segoe UI"/>
      <w:sz w:val="18"/>
      <w:szCs w:val="18"/>
    </w:rPr>
  </w:style>
  <w:style w:type="character" w:customStyle="1" w:styleId="10">
    <w:name w:val="Заголовок 1 Знак"/>
    <w:basedOn w:val="a1"/>
    <w:link w:val="1"/>
    <w:rsid w:val="0019212C"/>
    <w:rPr>
      <w:rFonts w:asciiTheme="majorHAnsi" w:eastAsiaTheme="majorEastAsia" w:hAnsiTheme="majorHAnsi" w:cstheme="majorBidi"/>
      <w:color w:val="365F91" w:themeColor="accent1" w:themeShade="BF"/>
      <w:sz w:val="32"/>
      <w:szCs w:val="32"/>
    </w:rPr>
  </w:style>
  <w:style w:type="paragraph" w:styleId="a9">
    <w:name w:val="header"/>
    <w:aliases w:val="ВерхКолонтитул, Знак4, Знак8"/>
    <w:basedOn w:val="a0"/>
    <w:link w:val="aa"/>
    <w:uiPriority w:val="99"/>
    <w:unhideWhenUsed/>
    <w:rsid w:val="00567048"/>
    <w:pPr>
      <w:tabs>
        <w:tab w:val="center" w:pos="4677"/>
        <w:tab w:val="right" w:pos="9355"/>
      </w:tabs>
      <w:spacing w:after="0" w:line="240" w:lineRule="auto"/>
    </w:pPr>
  </w:style>
  <w:style w:type="character" w:customStyle="1" w:styleId="aa">
    <w:name w:val="Верхний колонтитул Знак"/>
    <w:aliases w:val="ВерхКолонтитул Знак, Знак4 Знак, Знак8 Знак"/>
    <w:basedOn w:val="a1"/>
    <w:link w:val="a9"/>
    <w:uiPriority w:val="99"/>
    <w:rsid w:val="00567048"/>
  </w:style>
  <w:style w:type="paragraph" w:styleId="ab">
    <w:name w:val="footer"/>
    <w:basedOn w:val="a0"/>
    <w:link w:val="ac"/>
    <w:uiPriority w:val="99"/>
    <w:unhideWhenUsed/>
    <w:rsid w:val="0056704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567048"/>
  </w:style>
  <w:style w:type="paragraph" w:styleId="ad">
    <w:name w:val="No Spacing"/>
    <w:link w:val="ae"/>
    <w:uiPriority w:val="1"/>
    <w:qFormat/>
    <w:rsid w:val="00DC1B53"/>
    <w:pPr>
      <w:spacing w:after="0" w:line="240" w:lineRule="auto"/>
    </w:pPr>
    <w:rPr>
      <w:rFonts w:eastAsiaTheme="minorEastAsia"/>
      <w:lang w:eastAsia="ru-RU"/>
    </w:rPr>
  </w:style>
  <w:style w:type="table" w:styleId="af">
    <w:name w:val="Table Grid"/>
    <w:basedOn w:val="a2"/>
    <w:uiPriority w:val="39"/>
    <w:rsid w:val="001F1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1F10F9"/>
    <w:pPr>
      <w:autoSpaceDE w:val="0"/>
      <w:autoSpaceDN w:val="0"/>
      <w:adjustRightInd w:val="0"/>
      <w:spacing w:after="0" w:line="240" w:lineRule="auto"/>
    </w:pPr>
    <w:rPr>
      <w:rFonts w:ascii="Courier New" w:hAnsi="Courier New" w:cs="Courier New"/>
      <w:sz w:val="20"/>
      <w:szCs w:val="20"/>
    </w:rPr>
  </w:style>
  <w:style w:type="character" w:customStyle="1" w:styleId="ConsPlusNormal0">
    <w:name w:val="ConsPlusNormal Знак"/>
    <w:link w:val="ConsPlusNormal"/>
    <w:locked/>
    <w:rsid w:val="00D56B2D"/>
    <w:rPr>
      <w:rFonts w:ascii="Calibri" w:eastAsia="Times New Roman" w:hAnsi="Calibri" w:cs="Calibri"/>
      <w:szCs w:val="20"/>
      <w:lang w:eastAsia="ru-RU"/>
    </w:rPr>
  </w:style>
  <w:style w:type="character" w:customStyle="1" w:styleId="ae">
    <w:name w:val="Без интервала Знак"/>
    <w:link w:val="ad"/>
    <w:uiPriority w:val="1"/>
    <w:rsid w:val="00EC0739"/>
    <w:rPr>
      <w:rFonts w:eastAsiaTheme="minorEastAsia"/>
      <w:lang w:eastAsia="ru-RU"/>
    </w:rPr>
  </w:style>
  <w:style w:type="paragraph" w:styleId="af0">
    <w:name w:val="Body Text"/>
    <w:basedOn w:val="a0"/>
    <w:link w:val="af1"/>
    <w:rsid w:val="002E5A05"/>
    <w:pPr>
      <w:spacing w:after="120" w:line="240" w:lineRule="auto"/>
    </w:pPr>
    <w:rPr>
      <w:rFonts w:ascii="Arial" w:eastAsia="Times New Roman" w:hAnsi="Arial" w:cs="Arial"/>
      <w:sz w:val="24"/>
      <w:szCs w:val="24"/>
      <w:lang w:eastAsia="ru-RU"/>
    </w:rPr>
  </w:style>
  <w:style w:type="character" w:customStyle="1" w:styleId="af1">
    <w:name w:val="Основной текст Знак"/>
    <w:basedOn w:val="a1"/>
    <w:link w:val="af0"/>
    <w:rsid w:val="002E5A05"/>
    <w:rPr>
      <w:rFonts w:ascii="Arial" w:eastAsia="Times New Roman" w:hAnsi="Arial" w:cs="Arial"/>
      <w:sz w:val="24"/>
      <w:szCs w:val="24"/>
      <w:lang w:eastAsia="ru-RU"/>
    </w:rPr>
  </w:style>
  <w:style w:type="character" w:customStyle="1" w:styleId="100">
    <w:name w:val="Основной текст + 10"/>
    <w:aliases w:val="5 pt,Интервал 0 pt"/>
    <w:basedOn w:val="a1"/>
    <w:rsid w:val="006425F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af2">
    <w:name w:val="Нормальный (таблица)"/>
    <w:basedOn w:val="a0"/>
    <w:next w:val="a0"/>
    <w:uiPriority w:val="99"/>
    <w:rsid w:val="006425FF"/>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character" w:customStyle="1" w:styleId="21">
    <w:name w:val="Заголовок 2 Знак"/>
    <w:basedOn w:val="a1"/>
    <w:link w:val="20"/>
    <w:rsid w:val="00573E5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rsid w:val="00573E52"/>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1"/>
    <w:link w:val="5"/>
    <w:rsid w:val="00573E52"/>
    <w:rPr>
      <w:rFonts w:asciiTheme="majorHAnsi" w:eastAsiaTheme="majorEastAsia" w:hAnsiTheme="majorHAnsi" w:cstheme="majorBidi"/>
      <w:color w:val="365F91" w:themeColor="accent1" w:themeShade="BF"/>
    </w:rPr>
  </w:style>
  <w:style w:type="character" w:customStyle="1" w:styleId="60">
    <w:name w:val="Заголовок 6 Знак"/>
    <w:basedOn w:val="a1"/>
    <w:link w:val="6"/>
    <w:rsid w:val="00573E52"/>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573E52"/>
    <w:rPr>
      <w:rFonts w:asciiTheme="majorHAnsi" w:eastAsiaTheme="majorEastAsia" w:hAnsiTheme="majorHAnsi" w:cstheme="majorBidi"/>
      <w:i/>
      <w:iCs/>
      <w:color w:val="243F60" w:themeColor="accent1" w:themeShade="7F"/>
    </w:rPr>
  </w:style>
  <w:style w:type="character" w:customStyle="1" w:styleId="80">
    <w:name w:val="Заголовок 8 Знак"/>
    <w:basedOn w:val="a1"/>
    <w:link w:val="8"/>
    <w:rsid w:val="00573E5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573E52"/>
    <w:rPr>
      <w:rFonts w:asciiTheme="majorHAnsi" w:eastAsiaTheme="majorEastAsia" w:hAnsiTheme="majorHAnsi" w:cstheme="majorBidi"/>
      <w:i/>
      <w:iCs/>
      <w:color w:val="272727" w:themeColor="text1" w:themeTint="D8"/>
      <w:sz w:val="21"/>
      <w:szCs w:val="21"/>
    </w:rPr>
  </w:style>
  <w:style w:type="numbering" w:customStyle="1" w:styleId="11">
    <w:name w:val="Нет списка1"/>
    <w:next w:val="a3"/>
    <w:uiPriority w:val="99"/>
    <w:semiHidden/>
    <w:unhideWhenUsed/>
    <w:rsid w:val="00573E52"/>
  </w:style>
  <w:style w:type="numbering" w:customStyle="1" w:styleId="110">
    <w:name w:val="Нет списка11"/>
    <w:next w:val="a3"/>
    <w:uiPriority w:val="99"/>
    <w:semiHidden/>
    <w:unhideWhenUsed/>
    <w:rsid w:val="00573E52"/>
  </w:style>
  <w:style w:type="paragraph" w:customStyle="1" w:styleId="ConsPlusCell">
    <w:name w:val="ConsPlusCell"/>
    <w:uiPriority w:val="99"/>
    <w:rsid w:val="00573E52"/>
    <w:pPr>
      <w:widowControl w:val="0"/>
      <w:autoSpaceDE w:val="0"/>
      <w:autoSpaceDN w:val="0"/>
      <w:adjustRightInd w:val="0"/>
      <w:spacing w:after="0" w:line="240" w:lineRule="auto"/>
    </w:pPr>
    <w:rPr>
      <w:rFonts w:ascii="Arial" w:eastAsia="Times New Roman" w:hAnsi="Arial" w:cs="Arial"/>
      <w:lang w:eastAsia="ru-RU"/>
    </w:rPr>
  </w:style>
  <w:style w:type="numbering" w:customStyle="1" w:styleId="23">
    <w:name w:val="Нет списка2"/>
    <w:next w:val="a3"/>
    <w:uiPriority w:val="99"/>
    <w:semiHidden/>
    <w:unhideWhenUsed/>
    <w:rsid w:val="00573E52"/>
  </w:style>
  <w:style w:type="numbering" w:customStyle="1" w:styleId="31">
    <w:name w:val="Нет списка3"/>
    <w:next w:val="a3"/>
    <w:uiPriority w:val="99"/>
    <w:semiHidden/>
    <w:unhideWhenUsed/>
    <w:rsid w:val="00573E52"/>
  </w:style>
  <w:style w:type="paragraph" w:styleId="af3">
    <w:name w:val="Normal (Web)"/>
    <w:basedOn w:val="a0"/>
    <w:rsid w:val="00573E52"/>
    <w:pPr>
      <w:spacing w:before="100" w:beforeAutospacing="1" w:after="100" w:afterAutospacing="1" w:line="240" w:lineRule="auto"/>
    </w:pPr>
    <w:rPr>
      <w:rFonts w:ascii="Arial" w:eastAsia="Times New Roman" w:hAnsi="Arial" w:cs="Arial"/>
      <w:sz w:val="24"/>
      <w:szCs w:val="24"/>
      <w:lang w:eastAsia="ru-RU"/>
    </w:rPr>
  </w:style>
  <w:style w:type="numbering" w:customStyle="1" w:styleId="111">
    <w:name w:val="Нет списка111"/>
    <w:next w:val="a3"/>
    <w:uiPriority w:val="99"/>
    <w:semiHidden/>
    <w:unhideWhenUsed/>
    <w:rsid w:val="00573E52"/>
  </w:style>
  <w:style w:type="paragraph" w:customStyle="1" w:styleId="af4">
    <w:name w:val="Знак"/>
    <w:basedOn w:val="a0"/>
    <w:rsid w:val="00573E52"/>
    <w:pPr>
      <w:spacing w:after="0" w:line="240" w:lineRule="exact"/>
      <w:jc w:val="both"/>
    </w:pPr>
    <w:rPr>
      <w:rFonts w:ascii="Arial" w:eastAsia="Times New Roman" w:hAnsi="Arial" w:cs="Arial"/>
      <w:sz w:val="24"/>
      <w:szCs w:val="24"/>
      <w:lang w:val="en-US" w:eastAsia="ru-RU"/>
    </w:rPr>
  </w:style>
  <w:style w:type="table" w:customStyle="1" w:styleId="12">
    <w:name w:val="Сетка таблицы1"/>
    <w:basedOn w:val="a2"/>
    <w:next w:val="af"/>
    <w:uiPriority w:val="59"/>
    <w:rsid w:val="00573E52"/>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573E52"/>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af5">
    <w:name w:val="footnote text"/>
    <w:aliases w:val="Table_Footnote_last Знак,Table_Footnote_last Знак Знак,Table_Footnote_last"/>
    <w:basedOn w:val="a0"/>
    <w:link w:val="af6"/>
    <w:semiHidden/>
    <w:rsid w:val="00573E52"/>
    <w:pPr>
      <w:spacing w:after="0" w:line="240" w:lineRule="auto"/>
    </w:pPr>
    <w:rPr>
      <w:rFonts w:ascii="Arial" w:eastAsia="Times New Roman" w:hAnsi="Arial" w:cs="Arial"/>
      <w:sz w:val="20"/>
      <w:szCs w:val="20"/>
      <w:lang w:eastAsia="ru-RU"/>
    </w:rPr>
  </w:style>
  <w:style w:type="character" w:customStyle="1" w:styleId="af6">
    <w:name w:val="Текст сноски Знак"/>
    <w:aliases w:val="Table_Footnote_last Знак Знак1,Table_Footnote_last Знак Знак Знак,Table_Footnote_last Знак1"/>
    <w:basedOn w:val="a1"/>
    <w:link w:val="af5"/>
    <w:semiHidden/>
    <w:rsid w:val="00573E52"/>
    <w:rPr>
      <w:rFonts w:ascii="Arial" w:eastAsia="Times New Roman" w:hAnsi="Arial" w:cs="Arial"/>
      <w:sz w:val="20"/>
      <w:szCs w:val="20"/>
      <w:lang w:eastAsia="ru-RU"/>
    </w:rPr>
  </w:style>
  <w:style w:type="character" w:styleId="af7">
    <w:name w:val="footnote reference"/>
    <w:semiHidden/>
    <w:rsid w:val="00573E52"/>
    <w:rPr>
      <w:vertAlign w:val="superscript"/>
    </w:rPr>
  </w:style>
  <w:style w:type="character" w:styleId="af8">
    <w:name w:val="page number"/>
    <w:rsid w:val="00573E52"/>
  </w:style>
  <w:style w:type="character" w:customStyle="1" w:styleId="grame">
    <w:name w:val="grame"/>
    <w:rsid w:val="00573E52"/>
  </w:style>
  <w:style w:type="paragraph" w:customStyle="1" w:styleId="Heading">
    <w:name w:val="Heading"/>
    <w:rsid w:val="00573E52"/>
    <w:pPr>
      <w:widowControl w:val="0"/>
      <w:autoSpaceDE w:val="0"/>
      <w:autoSpaceDN w:val="0"/>
      <w:adjustRightInd w:val="0"/>
      <w:spacing w:after="0" w:line="240" w:lineRule="auto"/>
    </w:pPr>
    <w:rPr>
      <w:rFonts w:ascii="Arial" w:eastAsia="Times New Roman" w:hAnsi="Arial" w:cs="Arial"/>
      <w:b/>
      <w:bCs/>
      <w:lang w:eastAsia="ru-RU"/>
    </w:rPr>
  </w:style>
  <w:style w:type="paragraph" w:styleId="af9">
    <w:name w:val="Plain Text"/>
    <w:basedOn w:val="a0"/>
    <w:link w:val="afa"/>
    <w:rsid w:val="00573E52"/>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1"/>
    <w:link w:val="af9"/>
    <w:rsid w:val="00573E52"/>
    <w:rPr>
      <w:rFonts w:ascii="Courier New" w:eastAsia="Times New Roman" w:hAnsi="Courier New" w:cs="Courier New"/>
      <w:sz w:val="20"/>
      <w:szCs w:val="20"/>
      <w:lang w:eastAsia="ru-RU"/>
    </w:rPr>
  </w:style>
  <w:style w:type="paragraph" w:customStyle="1" w:styleId="ConsNonformat">
    <w:name w:val="ConsNonformat"/>
    <w:link w:val="ConsNonformat0"/>
    <w:rsid w:val="00573E52"/>
    <w:pPr>
      <w:widowControl w:val="0"/>
      <w:autoSpaceDE w:val="0"/>
      <w:autoSpaceDN w:val="0"/>
      <w:adjustRightInd w:val="0"/>
      <w:spacing w:after="0" w:line="240" w:lineRule="auto"/>
      <w:ind w:right="19772"/>
    </w:pPr>
    <w:rPr>
      <w:rFonts w:ascii="Courier New" w:eastAsia="Times New Roman" w:hAnsi="Courier New" w:cs="Courier New"/>
      <w:lang w:eastAsia="ru-RU"/>
    </w:rPr>
  </w:style>
  <w:style w:type="character" w:customStyle="1" w:styleId="spelle">
    <w:name w:val="spelle"/>
    <w:rsid w:val="00573E52"/>
  </w:style>
  <w:style w:type="paragraph" w:styleId="HTML">
    <w:name w:val="HTML Preformatted"/>
    <w:basedOn w:val="a0"/>
    <w:link w:val="HTML0"/>
    <w:rsid w:val="0057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573E52"/>
    <w:rPr>
      <w:rFonts w:ascii="Courier New" w:eastAsia="Times New Roman" w:hAnsi="Courier New" w:cs="Courier New"/>
      <w:color w:val="000000"/>
      <w:sz w:val="20"/>
      <w:szCs w:val="20"/>
      <w:lang w:eastAsia="ru-RU"/>
    </w:rPr>
  </w:style>
  <w:style w:type="character" w:customStyle="1" w:styleId="f">
    <w:name w:val="f"/>
    <w:rsid w:val="00573E52"/>
  </w:style>
  <w:style w:type="paragraph" w:styleId="afb">
    <w:name w:val="Body Text Indent"/>
    <w:basedOn w:val="a0"/>
    <w:link w:val="afc"/>
    <w:rsid w:val="00573E52"/>
    <w:pPr>
      <w:spacing w:after="120" w:line="240" w:lineRule="auto"/>
      <w:ind w:left="283"/>
    </w:pPr>
    <w:rPr>
      <w:rFonts w:ascii="Arial" w:eastAsia="Times New Roman" w:hAnsi="Arial" w:cs="Arial"/>
      <w:sz w:val="24"/>
      <w:szCs w:val="24"/>
      <w:lang w:eastAsia="ru-RU"/>
    </w:rPr>
  </w:style>
  <w:style w:type="character" w:customStyle="1" w:styleId="afc">
    <w:name w:val="Основной текст с отступом Знак"/>
    <w:basedOn w:val="a1"/>
    <w:link w:val="afb"/>
    <w:rsid w:val="00573E52"/>
    <w:rPr>
      <w:rFonts w:ascii="Arial" w:eastAsia="Times New Roman" w:hAnsi="Arial" w:cs="Arial"/>
      <w:sz w:val="24"/>
      <w:szCs w:val="24"/>
      <w:lang w:eastAsia="ru-RU"/>
    </w:rPr>
  </w:style>
  <w:style w:type="paragraph" w:customStyle="1" w:styleId="FR2">
    <w:name w:val="FR2"/>
    <w:rsid w:val="00573E52"/>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d">
    <w:name w:val="Strong"/>
    <w:qFormat/>
    <w:rsid w:val="00573E52"/>
    <w:rPr>
      <w:b/>
      <w:bCs/>
    </w:rPr>
  </w:style>
  <w:style w:type="paragraph" w:customStyle="1" w:styleId="text">
    <w:name w:val="text"/>
    <w:basedOn w:val="a0"/>
    <w:next w:val="a0"/>
    <w:rsid w:val="00573E52"/>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4">
    <w:name w:val="List 2"/>
    <w:basedOn w:val="a0"/>
    <w:rsid w:val="00573E52"/>
    <w:pPr>
      <w:spacing w:after="0" w:line="240" w:lineRule="auto"/>
      <w:ind w:left="566" w:hanging="283"/>
    </w:pPr>
    <w:rPr>
      <w:rFonts w:ascii="Arial" w:eastAsia="Times New Roman" w:hAnsi="Arial" w:cs="Arial"/>
      <w:sz w:val="20"/>
      <w:szCs w:val="20"/>
      <w:lang w:eastAsia="ru-RU"/>
    </w:rPr>
  </w:style>
  <w:style w:type="paragraph" w:styleId="32">
    <w:name w:val="List 3"/>
    <w:basedOn w:val="a0"/>
    <w:rsid w:val="00573E52"/>
    <w:pPr>
      <w:spacing w:after="0" w:line="240" w:lineRule="auto"/>
      <w:ind w:left="849" w:hanging="283"/>
    </w:pPr>
    <w:rPr>
      <w:rFonts w:ascii="Arial" w:eastAsia="Times New Roman" w:hAnsi="Arial" w:cs="Arial"/>
      <w:sz w:val="20"/>
      <w:szCs w:val="20"/>
      <w:lang w:eastAsia="ru-RU"/>
    </w:rPr>
  </w:style>
  <w:style w:type="paragraph" w:customStyle="1" w:styleId="13">
    <w:name w:val="Знак1"/>
    <w:basedOn w:val="a0"/>
    <w:rsid w:val="00573E52"/>
    <w:pPr>
      <w:spacing w:after="0" w:line="240" w:lineRule="exact"/>
      <w:jc w:val="both"/>
    </w:pPr>
    <w:rPr>
      <w:rFonts w:ascii="Arial" w:eastAsia="Times New Roman" w:hAnsi="Arial" w:cs="Arial"/>
      <w:sz w:val="24"/>
      <w:szCs w:val="24"/>
      <w:lang w:val="en-US" w:eastAsia="ru-RU"/>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6"/>
    <w:rsid w:val="00573E52"/>
    <w:pPr>
      <w:spacing w:after="120" w:line="480" w:lineRule="auto"/>
      <w:ind w:left="283"/>
    </w:pPr>
    <w:rPr>
      <w:rFonts w:ascii="Arial" w:eastAsia="Times New Roman" w:hAnsi="Arial" w:cs="Arial"/>
      <w:sz w:val="24"/>
      <w:szCs w:val="24"/>
      <w:lang w:eastAsia="ru-RU"/>
    </w:rPr>
  </w:style>
  <w:style w:type="character" w:customStyle="1" w:styleId="26">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5"/>
    <w:rsid w:val="00573E52"/>
    <w:rPr>
      <w:rFonts w:ascii="Arial" w:eastAsia="Times New Roman" w:hAnsi="Arial" w:cs="Arial"/>
      <w:sz w:val="24"/>
      <w:szCs w:val="24"/>
      <w:lang w:eastAsia="ru-RU"/>
    </w:rPr>
  </w:style>
  <w:style w:type="paragraph" w:styleId="27">
    <w:name w:val="Body Text 2"/>
    <w:basedOn w:val="a0"/>
    <w:link w:val="28"/>
    <w:rsid w:val="00573E52"/>
    <w:pPr>
      <w:spacing w:after="120" w:line="480" w:lineRule="auto"/>
    </w:pPr>
    <w:rPr>
      <w:rFonts w:ascii="Arial" w:eastAsia="Times New Roman" w:hAnsi="Arial" w:cs="Arial"/>
      <w:sz w:val="24"/>
      <w:szCs w:val="24"/>
      <w:lang w:eastAsia="ru-RU"/>
    </w:rPr>
  </w:style>
  <w:style w:type="character" w:customStyle="1" w:styleId="28">
    <w:name w:val="Основной текст 2 Знак"/>
    <w:basedOn w:val="a1"/>
    <w:link w:val="27"/>
    <w:rsid w:val="00573E52"/>
    <w:rPr>
      <w:rFonts w:ascii="Arial" w:eastAsia="Times New Roman" w:hAnsi="Arial" w:cs="Arial"/>
      <w:sz w:val="24"/>
      <w:szCs w:val="24"/>
      <w:lang w:eastAsia="ru-RU"/>
    </w:rPr>
  </w:style>
  <w:style w:type="character" w:customStyle="1" w:styleId="S1">
    <w:name w:val="S_Маркированный Знак1"/>
    <w:link w:val="S"/>
    <w:locked/>
    <w:rsid w:val="00573E52"/>
    <w:rPr>
      <w:sz w:val="24"/>
      <w:szCs w:val="24"/>
    </w:rPr>
  </w:style>
  <w:style w:type="paragraph" w:customStyle="1" w:styleId="S">
    <w:name w:val="S_Маркированный"/>
    <w:basedOn w:val="afe"/>
    <w:link w:val="S1"/>
    <w:autoRedefine/>
    <w:rsid w:val="00573E52"/>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e">
    <w:name w:val="List Bullet"/>
    <w:basedOn w:val="a0"/>
    <w:rsid w:val="00573E52"/>
    <w:pPr>
      <w:spacing w:after="0" w:line="240" w:lineRule="auto"/>
      <w:ind w:left="1069" w:hanging="360"/>
    </w:pPr>
    <w:rPr>
      <w:rFonts w:ascii="Arial" w:eastAsia="Times New Roman" w:hAnsi="Arial" w:cs="Arial"/>
      <w:sz w:val="24"/>
      <w:szCs w:val="24"/>
      <w:lang w:eastAsia="ru-RU"/>
    </w:rPr>
  </w:style>
  <w:style w:type="paragraph" w:customStyle="1" w:styleId="S0">
    <w:name w:val="S_Обычный"/>
    <w:basedOn w:val="a0"/>
    <w:link w:val="S2"/>
    <w:rsid w:val="00573E52"/>
    <w:pPr>
      <w:spacing w:after="0" w:line="360" w:lineRule="auto"/>
      <w:ind w:firstLine="709"/>
      <w:jc w:val="both"/>
    </w:pPr>
    <w:rPr>
      <w:rFonts w:ascii="Arial" w:eastAsia="Times New Roman" w:hAnsi="Arial" w:cs="Arial"/>
      <w:sz w:val="24"/>
      <w:szCs w:val="24"/>
      <w:lang w:eastAsia="ru-RU"/>
    </w:rPr>
  </w:style>
  <w:style w:type="character" w:customStyle="1" w:styleId="S2">
    <w:name w:val="S_Обычный Знак"/>
    <w:link w:val="S0"/>
    <w:locked/>
    <w:rsid w:val="00573E52"/>
    <w:rPr>
      <w:rFonts w:ascii="Arial" w:eastAsia="Times New Roman" w:hAnsi="Arial" w:cs="Arial"/>
      <w:sz w:val="24"/>
      <w:szCs w:val="24"/>
      <w:lang w:eastAsia="ru-RU"/>
    </w:rPr>
  </w:style>
  <w:style w:type="paragraph" w:customStyle="1" w:styleId="S3">
    <w:name w:val="S_Таблица"/>
    <w:basedOn w:val="a0"/>
    <w:link w:val="S4"/>
    <w:autoRedefine/>
    <w:rsid w:val="00573E52"/>
    <w:pPr>
      <w:widowControl w:val="0"/>
      <w:tabs>
        <w:tab w:val="num" w:pos="1440"/>
      </w:tabs>
      <w:spacing w:after="0" w:line="240" w:lineRule="auto"/>
      <w:jc w:val="right"/>
    </w:pPr>
    <w:rPr>
      <w:rFonts w:ascii="Arial" w:eastAsia="Times New Roman" w:hAnsi="Arial" w:cs="Arial"/>
      <w:color w:val="008000"/>
      <w:sz w:val="24"/>
      <w:szCs w:val="24"/>
      <w:lang w:eastAsia="ru-RU"/>
    </w:rPr>
  </w:style>
  <w:style w:type="character" w:customStyle="1" w:styleId="S4">
    <w:name w:val="S_Таблица Знак"/>
    <w:link w:val="S3"/>
    <w:locked/>
    <w:rsid w:val="00573E52"/>
    <w:rPr>
      <w:rFonts w:ascii="Arial" w:eastAsia="Times New Roman" w:hAnsi="Arial" w:cs="Arial"/>
      <w:color w:val="008000"/>
      <w:sz w:val="24"/>
      <w:szCs w:val="24"/>
      <w:lang w:eastAsia="ru-RU"/>
    </w:rPr>
  </w:style>
  <w:style w:type="character" w:customStyle="1" w:styleId="S5">
    <w:name w:val="S_Обычный в таблице Знак"/>
    <w:link w:val="S6"/>
    <w:locked/>
    <w:rsid w:val="00573E52"/>
    <w:rPr>
      <w:sz w:val="24"/>
      <w:szCs w:val="24"/>
    </w:rPr>
  </w:style>
  <w:style w:type="paragraph" w:customStyle="1" w:styleId="S6">
    <w:name w:val="S_Обычный в таблице"/>
    <w:basedOn w:val="a0"/>
    <w:link w:val="S5"/>
    <w:rsid w:val="00573E52"/>
    <w:pPr>
      <w:spacing w:after="0" w:line="240" w:lineRule="auto"/>
      <w:jc w:val="center"/>
    </w:pPr>
    <w:rPr>
      <w:sz w:val="24"/>
      <w:szCs w:val="24"/>
    </w:rPr>
  </w:style>
  <w:style w:type="paragraph" w:customStyle="1" w:styleId="aff">
    <w:name w:val="Примечание"/>
    <w:basedOn w:val="a0"/>
    <w:rsid w:val="00573E52"/>
    <w:pPr>
      <w:spacing w:after="0" w:line="240" w:lineRule="auto"/>
      <w:ind w:firstLine="567"/>
      <w:jc w:val="both"/>
    </w:pPr>
    <w:rPr>
      <w:rFonts w:ascii="Arial" w:eastAsia="Times New Roman" w:hAnsi="Arial" w:cs="Arial"/>
      <w:sz w:val="20"/>
      <w:szCs w:val="20"/>
      <w:lang w:eastAsia="ru-RU"/>
    </w:rPr>
  </w:style>
  <w:style w:type="paragraph" w:customStyle="1" w:styleId="ConsCell">
    <w:name w:val="ConsCell"/>
    <w:rsid w:val="00573E52"/>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0">
    <w:name w:val="annotation text"/>
    <w:basedOn w:val="a0"/>
    <w:link w:val="aff1"/>
    <w:rsid w:val="00573E52"/>
    <w:pPr>
      <w:spacing w:after="0" w:line="240" w:lineRule="auto"/>
    </w:pPr>
    <w:rPr>
      <w:rFonts w:ascii="Arial" w:eastAsia="Times New Roman" w:hAnsi="Arial" w:cs="Arial"/>
      <w:sz w:val="20"/>
      <w:szCs w:val="20"/>
      <w:lang w:eastAsia="ru-RU"/>
    </w:rPr>
  </w:style>
  <w:style w:type="character" w:customStyle="1" w:styleId="aff1">
    <w:name w:val="Текст примечания Знак"/>
    <w:basedOn w:val="a1"/>
    <w:link w:val="aff0"/>
    <w:rsid w:val="00573E52"/>
    <w:rPr>
      <w:rFonts w:ascii="Arial" w:eastAsia="Times New Roman" w:hAnsi="Arial" w:cs="Arial"/>
      <w:sz w:val="20"/>
      <w:szCs w:val="20"/>
      <w:lang w:eastAsia="ru-RU"/>
    </w:rPr>
  </w:style>
  <w:style w:type="paragraph" w:customStyle="1" w:styleId="aff2">
    <w:name w:val="приложения рнгп"/>
    <w:basedOn w:val="20"/>
    <w:autoRedefine/>
    <w:rsid w:val="00573E52"/>
    <w:pPr>
      <w:keepNext w:val="0"/>
      <w:keepLines w:val="0"/>
      <w:widowControl w:val="0"/>
      <w:numPr>
        <w:ilvl w:val="0"/>
        <w:numId w:val="0"/>
      </w:numPr>
      <w:tabs>
        <w:tab w:val="left" w:pos="992"/>
      </w:tabs>
      <w:spacing w:before="0" w:line="239" w:lineRule="auto"/>
      <w:ind w:firstLine="709"/>
      <w:jc w:val="right"/>
    </w:pPr>
    <w:rPr>
      <w:rFonts w:ascii="Times New Roman" w:eastAsia="Times New Roman" w:hAnsi="Times New Roman" w:cs="Times New Roman"/>
      <w:b/>
      <w:color w:val="auto"/>
      <w:sz w:val="24"/>
      <w:szCs w:val="24"/>
    </w:rPr>
  </w:style>
  <w:style w:type="paragraph" w:styleId="33">
    <w:name w:val="Body Text Indent 3"/>
    <w:basedOn w:val="a0"/>
    <w:link w:val="34"/>
    <w:rsid w:val="00573E52"/>
    <w:pPr>
      <w:spacing w:after="120" w:line="240" w:lineRule="auto"/>
      <w:ind w:left="283"/>
    </w:pPr>
    <w:rPr>
      <w:rFonts w:ascii="Arial" w:eastAsia="Times New Roman" w:hAnsi="Arial" w:cs="Arial"/>
      <w:sz w:val="16"/>
      <w:szCs w:val="16"/>
      <w:lang w:eastAsia="ru-RU"/>
    </w:rPr>
  </w:style>
  <w:style w:type="character" w:customStyle="1" w:styleId="34">
    <w:name w:val="Основной текст с отступом 3 Знак"/>
    <w:basedOn w:val="a1"/>
    <w:link w:val="33"/>
    <w:rsid w:val="00573E52"/>
    <w:rPr>
      <w:rFonts w:ascii="Arial" w:eastAsia="Times New Roman" w:hAnsi="Arial" w:cs="Arial"/>
      <w:sz w:val="16"/>
      <w:szCs w:val="16"/>
      <w:lang w:eastAsia="ru-RU"/>
    </w:rPr>
  </w:style>
  <w:style w:type="paragraph" w:styleId="29">
    <w:name w:val="List Continue 2"/>
    <w:basedOn w:val="a0"/>
    <w:rsid w:val="00573E52"/>
    <w:pPr>
      <w:spacing w:after="120" w:line="240" w:lineRule="auto"/>
      <w:ind w:left="566"/>
    </w:pPr>
    <w:rPr>
      <w:rFonts w:ascii="Arial" w:eastAsia="Times New Roman" w:hAnsi="Arial" w:cs="Arial"/>
      <w:sz w:val="24"/>
      <w:szCs w:val="24"/>
      <w:lang w:eastAsia="ru-RU"/>
    </w:rPr>
  </w:style>
  <w:style w:type="paragraph" w:styleId="35">
    <w:name w:val="List Continue 3"/>
    <w:basedOn w:val="a0"/>
    <w:rsid w:val="00573E52"/>
    <w:pPr>
      <w:spacing w:after="120" w:line="240" w:lineRule="auto"/>
      <w:ind w:left="849"/>
    </w:pPr>
    <w:rPr>
      <w:rFonts w:ascii="Arial" w:eastAsia="Times New Roman" w:hAnsi="Arial" w:cs="Arial"/>
      <w:sz w:val="24"/>
      <w:szCs w:val="24"/>
      <w:lang w:eastAsia="ru-RU"/>
    </w:rPr>
  </w:style>
  <w:style w:type="paragraph" w:customStyle="1" w:styleId="14">
    <w:name w:val="Стиль1"/>
    <w:basedOn w:val="a0"/>
    <w:rsid w:val="00573E52"/>
    <w:pPr>
      <w:spacing w:after="0" w:line="240" w:lineRule="auto"/>
      <w:jc w:val="center"/>
    </w:pPr>
    <w:rPr>
      <w:rFonts w:ascii="Arial" w:eastAsia="Times New Roman" w:hAnsi="Arial" w:cs="Arial"/>
      <w:sz w:val="20"/>
      <w:szCs w:val="20"/>
      <w:lang w:eastAsia="ru-RU"/>
    </w:rPr>
  </w:style>
  <w:style w:type="paragraph" w:customStyle="1" w:styleId="textn">
    <w:name w:val="textn"/>
    <w:basedOn w:val="a0"/>
    <w:rsid w:val="00573E52"/>
    <w:pPr>
      <w:spacing w:before="100" w:beforeAutospacing="1" w:after="100" w:afterAutospacing="1" w:line="240" w:lineRule="auto"/>
    </w:pPr>
    <w:rPr>
      <w:rFonts w:ascii="Arial" w:eastAsia="Times New Roman" w:hAnsi="Arial" w:cs="Arial"/>
      <w:sz w:val="24"/>
      <w:szCs w:val="24"/>
      <w:lang w:eastAsia="ru-RU"/>
    </w:rPr>
  </w:style>
  <w:style w:type="paragraph" w:customStyle="1" w:styleId="2a">
    <w:name w:val="Знак2"/>
    <w:basedOn w:val="a0"/>
    <w:rsid w:val="00573E52"/>
    <w:pPr>
      <w:spacing w:after="0" w:line="240" w:lineRule="exact"/>
      <w:jc w:val="both"/>
    </w:pPr>
    <w:rPr>
      <w:rFonts w:ascii="Arial" w:eastAsia="Times New Roman" w:hAnsi="Arial" w:cs="Arial"/>
      <w:sz w:val="24"/>
      <w:szCs w:val="24"/>
      <w:lang w:val="en-US" w:eastAsia="ru-RU"/>
    </w:rPr>
  </w:style>
  <w:style w:type="character" w:customStyle="1" w:styleId="FontStyle11">
    <w:name w:val="Font Style11"/>
    <w:rsid w:val="00573E52"/>
    <w:rPr>
      <w:rFonts w:ascii="Times New Roman" w:hAnsi="Times New Roman" w:cs="Times New Roman"/>
      <w:sz w:val="26"/>
      <w:szCs w:val="26"/>
    </w:rPr>
  </w:style>
  <w:style w:type="paragraph" w:customStyle="1" w:styleId="36">
    <w:name w:val="Знак3"/>
    <w:basedOn w:val="a0"/>
    <w:rsid w:val="00573E52"/>
    <w:pPr>
      <w:spacing w:after="0" w:line="240" w:lineRule="exact"/>
      <w:jc w:val="both"/>
    </w:pPr>
    <w:rPr>
      <w:rFonts w:ascii="Arial" w:eastAsia="Times New Roman" w:hAnsi="Arial" w:cs="Arial"/>
      <w:sz w:val="24"/>
      <w:szCs w:val="24"/>
      <w:lang w:val="en-US" w:eastAsia="ru-RU"/>
    </w:rPr>
  </w:style>
  <w:style w:type="paragraph" w:customStyle="1" w:styleId="41">
    <w:name w:val="Знак4"/>
    <w:basedOn w:val="a0"/>
    <w:rsid w:val="00573E52"/>
    <w:pPr>
      <w:spacing w:after="0" w:line="240" w:lineRule="exact"/>
      <w:jc w:val="both"/>
    </w:pPr>
    <w:rPr>
      <w:rFonts w:ascii="Arial" w:eastAsia="Times New Roman" w:hAnsi="Arial" w:cs="Arial"/>
      <w:sz w:val="24"/>
      <w:szCs w:val="24"/>
      <w:lang w:val="en-US" w:eastAsia="ru-RU"/>
    </w:rPr>
  </w:style>
  <w:style w:type="paragraph" w:customStyle="1" w:styleId="51">
    <w:name w:val="Знак5"/>
    <w:basedOn w:val="a0"/>
    <w:rsid w:val="00573E52"/>
    <w:pPr>
      <w:spacing w:after="0" w:line="240" w:lineRule="exact"/>
      <w:jc w:val="both"/>
    </w:pPr>
    <w:rPr>
      <w:rFonts w:ascii="Arial" w:eastAsia="Times New Roman" w:hAnsi="Arial" w:cs="Arial"/>
      <w:sz w:val="24"/>
      <w:szCs w:val="24"/>
      <w:lang w:val="en-US" w:eastAsia="ru-RU"/>
    </w:rPr>
  </w:style>
  <w:style w:type="paragraph" w:customStyle="1" w:styleId="61">
    <w:name w:val="Знак6"/>
    <w:basedOn w:val="a0"/>
    <w:rsid w:val="00573E52"/>
    <w:pPr>
      <w:spacing w:after="0" w:line="240" w:lineRule="exact"/>
      <w:jc w:val="both"/>
    </w:pPr>
    <w:rPr>
      <w:rFonts w:ascii="Arial" w:eastAsia="Times New Roman" w:hAnsi="Arial" w:cs="Arial"/>
      <w:sz w:val="24"/>
      <w:szCs w:val="24"/>
      <w:lang w:val="en-US" w:eastAsia="ru-RU"/>
    </w:rPr>
  </w:style>
  <w:style w:type="paragraph" w:customStyle="1" w:styleId="71">
    <w:name w:val="Знак7"/>
    <w:basedOn w:val="a0"/>
    <w:rsid w:val="00573E52"/>
    <w:pPr>
      <w:spacing w:after="0" w:line="240" w:lineRule="exact"/>
      <w:jc w:val="both"/>
    </w:pPr>
    <w:rPr>
      <w:rFonts w:ascii="Arial" w:eastAsia="Times New Roman" w:hAnsi="Arial" w:cs="Arial"/>
      <w:sz w:val="24"/>
      <w:szCs w:val="24"/>
      <w:lang w:val="en-US" w:eastAsia="ru-RU"/>
    </w:rPr>
  </w:style>
  <w:style w:type="paragraph" w:customStyle="1" w:styleId="81">
    <w:name w:val="Знак8"/>
    <w:basedOn w:val="a0"/>
    <w:rsid w:val="00573E52"/>
    <w:pPr>
      <w:spacing w:after="0" w:line="240" w:lineRule="exact"/>
      <w:jc w:val="both"/>
    </w:pPr>
    <w:rPr>
      <w:rFonts w:ascii="Arial" w:eastAsia="Times New Roman" w:hAnsi="Arial" w:cs="Arial"/>
      <w:sz w:val="24"/>
      <w:szCs w:val="24"/>
      <w:lang w:val="en-US" w:eastAsia="ru-RU"/>
    </w:rPr>
  </w:style>
  <w:style w:type="paragraph" w:customStyle="1" w:styleId="91">
    <w:name w:val="Знак9"/>
    <w:basedOn w:val="a0"/>
    <w:rsid w:val="00573E52"/>
    <w:pPr>
      <w:spacing w:after="0" w:line="240" w:lineRule="exact"/>
      <w:jc w:val="both"/>
    </w:pPr>
    <w:rPr>
      <w:rFonts w:ascii="Arial" w:eastAsia="Times New Roman" w:hAnsi="Arial" w:cs="Arial"/>
      <w:sz w:val="24"/>
      <w:szCs w:val="24"/>
      <w:lang w:val="en-US" w:eastAsia="ru-RU"/>
    </w:rPr>
  </w:style>
  <w:style w:type="character" w:customStyle="1" w:styleId="apple-style-span">
    <w:name w:val="apple-style-span"/>
    <w:rsid w:val="00573E52"/>
  </w:style>
  <w:style w:type="paragraph" w:customStyle="1" w:styleId="101">
    <w:name w:val="Знак10"/>
    <w:basedOn w:val="a0"/>
    <w:rsid w:val="00573E52"/>
    <w:pPr>
      <w:spacing w:after="0" w:line="240" w:lineRule="exact"/>
      <w:jc w:val="both"/>
    </w:pPr>
    <w:rPr>
      <w:rFonts w:ascii="Arial" w:eastAsia="Times New Roman" w:hAnsi="Arial" w:cs="Arial"/>
      <w:sz w:val="24"/>
      <w:szCs w:val="24"/>
      <w:lang w:val="en-US" w:eastAsia="ru-RU"/>
    </w:rPr>
  </w:style>
  <w:style w:type="paragraph" w:customStyle="1" w:styleId="FORMATTEXT0">
    <w:name w:val=".FORMATTEXT"/>
    <w:rsid w:val="00573E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5">
    <w:name w:val="Знак1 Знак Знак Знак"/>
    <w:basedOn w:val="a0"/>
    <w:rsid w:val="00573E52"/>
    <w:pPr>
      <w:spacing w:after="0" w:line="240" w:lineRule="auto"/>
    </w:pPr>
    <w:rPr>
      <w:rFonts w:ascii="Verdana" w:eastAsia="Times New Roman" w:hAnsi="Verdana" w:cs="Verdana"/>
      <w:sz w:val="20"/>
      <w:szCs w:val="20"/>
      <w:lang w:val="en-US" w:eastAsia="ru-RU"/>
    </w:rPr>
  </w:style>
  <w:style w:type="paragraph" w:customStyle="1" w:styleId="120">
    <w:name w:val="Знак12"/>
    <w:basedOn w:val="a0"/>
    <w:rsid w:val="00573E52"/>
    <w:pPr>
      <w:spacing w:after="0" w:line="240" w:lineRule="exact"/>
      <w:jc w:val="both"/>
    </w:pPr>
    <w:rPr>
      <w:rFonts w:ascii="Times New Roman" w:eastAsia="Times New Roman" w:hAnsi="Times New Roman" w:cs="Times New Roman"/>
      <w:sz w:val="24"/>
      <w:szCs w:val="24"/>
      <w:lang w:val="en-US" w:eastAsia="ru-RU"/>
    </w:rPr>
  </w:style>
  <w:style w:type="paragraph" w:customStyle="1" w:styleId="aff3">
    <w:name w:val="Основной шрифт абзаца Знак Знак Знак Знак"/>
    <w:aliases w:val="Знак1 Знак Знак Знак Знак Знак Знак Знак Знак Знак Знак"/>
    <w:basedOn w:val="a0"/>
    <w:rsid w:val="00573E52"/>
    <w:pPr>
      <w:spacing w:after="0" w:line="240" w:lineRule="auto"/>
    </w:pPr>
    <w:rPr>
      <w:rFonts w:ascii="Verdana" w:eastAsia="Times New Roman" w:hAnsi="Verdana" w:cs="Verdana"/>
      <w:sz w:val="20"/>
      <w:szCs w:val="20"/>
      <w:lang w:val="en-US" w:eastAsia="ru-RU"/>
    </w:rPr>
  </w:style>
  <w:style w:type="character" w:customStyle="1" w:styleId="text11">
    <w:name w:val="text11"/>
    <w:rsid w:val="00573E52"/>
    <w:rPr>
      <w:b/>
      <w:bCs/>
      <w:color w:val="333333"/>
      <w:sz w:val="20"/>
      <w:szCs w:val="20"/>
      <w:u w:val="single"/>
    </w:rPr>
  </w:style>
  <w:style w:type="paragraph" w:customStyle="1" w:styleId="16">
    <w:name w:val="Обычный1"/>
    <w:rsid w:val="00573E52"/>
    <w:pPr>
      <w:widowControl w:val="0"/>
      <w:spacing w:after="0" w:line="260" w:lineRule="auto"/>
      <w:ind w:firstLine="220"/>
      <w:jc w:val="both"/>
    </w:pPr>
    <w:rPr>
      <w:rFonts w:ascii="Arial" w:eastAsia="Times New Roman" w:hAnsi="Arial" w:cs="Times New Roman"/>
      <w:b/>
      <w:snapToGrid w:val="0"/>
      <w:sz w:val="18"/>
      <w:lang w:eastAsia="ru-RU"/>
    </w:rPr>
  </w:style>
  <w:style w:type="character" w:customStyle="1" w:styleId="highlighthighlightactive">
    <w:name w:val="highlight highlight_active"/>
    <w:rsid w:val="00573E52"/>
  </w:style>
  <w:style w:type="character" w:customStyle="1" w:styleId="context">
    <w:name w:val="context"/>
    <w:rsid w:val="00573E52"/>
  </w:style>
  <w:style w:type="character" w:customStyle="1" w:styleId="contextcurrent">
    <w:name w:val="context_current"/>
    <w:rsid w:val="00573E52"/>
  </w:style>
  <w:style w:type="paragraph" w:customStyle="1" w:styleId="11Char">
    <w:name w:val="Знак1 Знак Знак Знак Знак Знак Знак Знак Знак1 Char"/>
    <w:basedOn w:val="a0"/>
    <w:rsid w:val="00573E52"/>
    <w:pPr>
      <w:spacing w:after="160" w:line="240" w:lineRule="exact"/>
    </w:pPr>
    <w:rPr>
      <w:rFonts w:ascii="Verdana" w:eastAsia="Times New Roman" w:hAnsi="Verdana" w:cs="Times New Roman"/>
      <w:sz w:val="20"/>
      <w:szCs w:val="20"/>
      <w:lang w:val="en-US" w:eastAsia="ru-RU"/>
    </w:rPr>
  </w:style>
  <w:style w:type="paragraph" w:styleId="2">
    <w:name w:val="List Bullet 2"/>
    <w:basedOn w:val="a0"/>
    <w:rsid w:val="00573E52"/>
    <w:pPr>
      <w:numPr>
        <w:numId w:val="20"/>
      </w:numPr>
      <w:spacing w:after="0" w:line="240" w:lineRule="auto"/>
    </w:pPr>
    <w:rPr>
      <w:rFonts w:ascii="Times New Roman" w:eastAsia="Times New Roman" w:hAnsi="Times New Roman" w:cs="Times New Roman"/>
      <w:sz w:val="24"/>
      <w:szCs w:val="24"/>
      <w:lang w:eastAsia="ru-RU"/>
    </w:rPr>
  </w:style>
  <w:style w:type="character" w:customStyle="1" w:styleId="WW8Num4z1">
    <w:name w:val="WW8Num4z1"/>
    <w:rsid w:val="00573E52"/>
    <w:rPr>
      <w:rFonts w:ascii="Courier New" w:hAnsi="Courier New" w:cs="Courier New"/>
    </w:rPr>
  </w:style>
  <w:style w:type="paragraph" w:customStyle="1" w:styleId="17">
    <w:name w:val="Знак Знак1 Знак"/>
    <w:basedOn w:val="a0"/>
    <w:rsid w:val="00573E52"/>
    <w:pPr>
      <w:spacing w:after="160" w:line="240" w:lineRule="exact"/>
    </w:pPr>
    <w:rPr>
      <w:rFonts w:ascii="Verdana" w:eastAsia="Times New Roman" w:hAnsi="Verdana" w:cs="Times New Roman"/>
      <w:sz w:val="24"/>
      <w:szCs w:val="24"/>
      <w:lang w:val="en-US" w:eastAsia="ru-RU"/>
    </w:rPr>
  </w:style>
  <w:style w:type="character" w:customStyle="1" w:styleId="match">
    <w:name w:val="match"/>
    <w:rsid w:val="00573E52"/>
  </w:style>
  <w:style w:type="character" w:customStyle="1" w:styleId="visited">
    <w:name w:val="visited"/>
    <w:rsid w:val="00573E52"/>
  </w:style>
  <w:style w:type="paragraph" w:customStyle="1" w:styleId="formattexttopleveltext">
    <w:name w:val="formattext topleveltext"/>
    <w:basedOn w:val="a0"/>
    <w:rsid w:val="00573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5">
    <w:name w:val="Font Style15"/>
    <w:rsid w:val="00573E52"/>
    <w:rPr>
      <w:rFonts w:ascii="Times New Roman" w:hAnsi="Times New Roman" w:cs="Times New Roman"/>
      <w:sz w:val="24"/>
      <w:szCs w:val="24"/>
    </w:rPr>
  </w:style>
  <w:style w:type="paragraph" w:customStyle="1" w:styleId="Style9">
    <w:name w:val="Style9"/>
    <w:basedOn w:val="a0"/>
    <w:rsid w:val="00573E52"/>
    <w:pPr>
      <w:widowControl w:val="0"/>
      <w:autoSpaceDE w:val="0"/>
      <w:autoSpaceDN w:val="0"/>
      <w:adjustRightInd w:val="0"/>
      <w:spacing w:after="0" w:line="331" w:lineRule="exact"/>
      <w:ind w:firstLine="734"/>
      <w:jc w:val="both"/>
    </w:pPr>
    <w:rPr>
      <w:rFonts w:ascii="Times New Roman" w:eastAsia="Times New Roman" w:hAnsi="Times New Roman" w:cs="Times New Roman"/>
      <w:sz w:val="24"/>
      <w:szCs w:val="24"/>
      <w:lang w:eastAsia="ru-RU"/>
    </w:rPr>
  </w:style>
  <w:style w:type="paragraph" w:customStyle="1" w:styleId="2b">
    <w:name w:val="Знак Знак Знак2 Знак Знак Знак Знак Знак Знак Знак"/>
    <w:basedOn w:val="a0"/>
    <w:rsid w:val="00573E52"/>
    <w:pPr>
      <w:spacing w:after="0" w:line="240" w:lineRule="auto"/>
    </w:pPr>
    <w:rPr>
      <w:rFonts w:ascii="Verdana" w:eastAsia="Times New Roman" w:hAnsi="Verdana" w:cs="Verdana"/>
      <w:sz w:val="20"/>
      <w:szCs w:val="20"/>
      <w:lang w:val="en-US" w:eastAsia="ru-RU"/>
    </w:rPr>
  </w:style>
  <w:style w:type="paragraph" w:customStyle="1" w:styleId="220">
    <w:name w:val="Знак Знак Знак2 Знак Знак Знак Знак Знак Знак Знак2"/>
    <w:basedOn w:val="a0"/>
    <w:rsid w:val="00573E52"/>
    <w:pPr>
      <w:spacing w:after="0" w:line="240" w:lineRule="auto"/>
    </w:pPr>
    <w:rPr>
      <w:rFonts w:ascii="Verdana" w:eastAsia="Times New Roman" w:hAnsi="Verdana" w:cs="Verdana"/>
      <w:sz w:val="20"/>
      <w:szCs w:val="20"/>
      <w:lang w:val="en-US" w:eastAsia="ru-RU"/>
    </w:rPr>
  </w:style>
  <w:style w:type="paragraph" w:customStyle="1" w:styleId="centerarticlelink">
    <w:name w:val="centerarticlelink"/>
    <w:basedOn w:val="a0"/>
    <w:rsid w:val="00573E52"/>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txt">
    <w:name w:val="txt"/>
    <w:basedOn w:val="a0"/>
    <w:rsid w:val="00573E52"/>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0"/>
    <w:rsid w:val="00573E52"/>
    <w:pPr>
      <w:spacing w:after="0" w:line="240" w:lineRule="auto"/>
    </w:pPr>
    <w:rPr>
      <w:rFonts w:ascii="Arial" w:eastAsia="Times New Roman" w:hAnsi="Arial" w:cs="Arial"/>
      <w:b/>
      <w:bCs/>
      <w:lang w:eastAsia="ru-RU"/>
    </w:rPr>
  </w:style>
  <w:style w:type="paragraph" w:customStyle="1" w:styleId="western">
    <w:name w:val="western"/>
    <w:basedOn w:val="a0"/>
    <w:rsid w:val="00573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573E52"/>
    <w:rPr>
      <w:sz w:val="24"/>
      <w:szCs w:val="24"/>
      <w:lang w:val="ru-RU" w:eastAsia="ru-RU"/>
    </w:rPr>
  </w:style>
  <w:style w:type="paragraph" w:customStyle="1" w:styleId="ConsTitle">
    <w:name w:val="ConsTitle"/>
    <w:rsid w:val="00573E5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573E52"/>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2">
    <w:name w:val="çàãîëîâîê 5"/>
    <w:basedOn w:val="a0"/>
    <w:next w:val="a0"/>
    <w:rsid w:val="00573E52"/>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0"/>
    <w:link w:val="Normal10-0220"/>
    <w:rsid w:val="00573E52"/>
    <w:pPr>
      <w:snapToGrid w:val="0"/>
      <w:spacing w:after="0" w:line="240" w:lineRule="auto"/>
      <w:ind w:left="-113" w:right="-113"/>
      <w:jc w:val="center"/>
    </w:pPr>
    <w:rPr>
      <w:rFonts w:ascii="Times New Roman" w:eastAsia="Times New Roman" w:hAnsi="Times New Roman" w:cs="Times New Roman"/>
      <w:b/>
      <w:bCs/>
      <w:sz w:val="20"/>
      <w:szCs w:val="20"/>
      <w:lang w:eastAsia="ru-RU"/>
    </w:rPr>
  </w:style>
  <w:style w:type="character" w:customStyle="1" w:styleId="Normal10-0220">
    <w:name w:val="Стиль Normal + 10 пт полужирный По центру Слева:  -02 см Справ...2 Знак"/>
    <w:link w:val="Normal10-022"/>
    <w:locked/>
    <w:rsid w:val="00573E52"/>
    <w:rPr>
      <w:rFonts w:ascii="Times New Roman" w:eastAsia="Times New Roman" w:hAnsi="Times New Roman" w:cs="Times New Roman"/>
      <w:b/>
      <w:bCs/>
      <w:sz w:val="20"/>
      <w:szCs w:val="20"/>
      <w:lang w:eastAsia="ru-RU"/>
    </w:rPr>
  </w:style>
  <w:style w:type="character" w:customStyle="1" w:styleId="FontStyle88">
    <w:name w:val="Font Style88"/>
    <w:rsid w:val="00573E52"/>
    <w:rPr>
      <w:rFonts w:ascii="Times New Roman" w:hAnsi="Times New Roman" w:cs="Times New Roman"/>
      <w:sz w:val="22"/>
      <w:szCs w:val="22"/>
    </w:rPr>
  </w:style>
  <w:style w:type="paragraph" w:customStyle="1" w:styleId="112">
    <w:name w:val="Знак11"/>
    <w:basedOn w:val="a0"/>
    <w:rsid w:val="00573E52"/>
    <w:pPr>
      <w:spacing w:after="0" w:line="240" w:lineRule="auto"/>
    </w:pPr>
    <w:rPr>
      <w:rFonts w:ascii="Verdana" w:eastAsia="Times New Roman" w:hAnsi="Verdana" w:cs="Verdana"/>
      <w:sz w:val="20"/>
      <w:szCs w:val="20"/>
      <w:lang w:val="en-US" w:eastAsia="ru-RU"/>
    </w:rPr>
  </w:style>
  <w:style w:type="paragraph" w:customStyle="1" w:styleId="aff4">
    <w:name w:val="Знак Знак Знак Знак"/>
    <w:basedOn w:val="a0"/>
    <w:rsid w:val="00573E52"/>
    <w:pPr>
      <w:spacing w:after="0" w:line="240" w:lineRule="auto"/>
    </w:pPr>
    <w:rPr>
      <w:rFonts w:ascii="Verdana" w:eastAsia="Times New Roman" w:hAnsi="Verdana" w:cs="Verdana"/>
      <w:sz w:val="20"/>
      <w:szCs w:val="20"/>
      <w:lang w:val="en-US" w:eastAsia="ru-RU"/>
    </w:rPr>
  </w:style>
  <w:style w:type="character" w:styleId="aff5">
    <w:name w:val="FollowedHyperlink"/>
    <w:uiPriority w:val="99"/>
    <w:rsid w:val="00573E52"/>
    <w:rPr>
      <w:color w:val="800080"/>
      <w:u w:val="single"/>
    </w:rPr>
  </w:style>
  <w:style w:type="paragraph" w:customStyle="1" w:styleId="18">
    <w:name w:val="Знак1 Знак Знак Знак Знак Знак Знак Знак Знак Знак Знак Знак Знак"/>
    <w:basedOn w:val="a0"/>
    <w:rsid w:val="00573E52"/>
    <w:pPr>
      <w:widowControl w:val="0"/>
      <w:adjustRightInd w:val="0"/>
      <w:spacing w:after="160" w:line="240" w:lineRule="exact"/>
      <w:jc w:val="right"/>
    </w:pPr>
    <w:rPr>
      <w:rFonts w:ascii="Times New Roman" w:eastAsia="Times New Roman" w:hAnsi="Times New Roman" w:cs="Times New Roman"/>
      <w:sz w:val="20"/>
      <w:szCs w:val="20"/>
      <w:lang w:val="en-GB" w:eastAsia="ru-RU"/>
    </w:rPr>
  </w:style>
  <w:style w:type="paragraph" w:customStyle="1" w:styleId="113">
    <w:name w:val="Знак Знак1 Знак1"/>
    <w:basedOn w:val="a0"/>
    <w:rsid w:val="00573E52"/>
    <w:pPr>
      <w:spacing w:after="160" w:line="240" w:lineRule="exact"/>
    </w:pPr>
    <w:rPr>
      <w:rFonts w:ascii="Verdana" w:eastAsia="Times New Roman" w:hAnsi="Verdana" w:cs="Times New Roman"/>
      <w:sz w:val="24"/>
      <w:szCs w:val="24"/>
      <w:lang w:val="en-US" w:eastAsia="ru-RU"/>
    </w:rPr>
  </w:style>
  <w:style w:type="character" w:customStyle="1" w:styleId="nobase">
    <w:name w:val="nobase"/>
    <w:rsid w:val="00573E52"/>
  </w:style>
  <w:style w:type="paragraph" w:customStyle="1" w:styleId="210">
    <w:name w:val="Знак Знак Знак2 Знак Знак Знак Знак Знак Знак Знак1"/>
    <w:basedOn w:val="a0"/>
    <w:rsid w:val="00573E52"/>
    <w:pPr>
      <w:spacing w:after="0" w:line="240" w:lineRule="auto"/>
    </w:pPr>
    <w:rPr>
      <w:rFonts w:ascii="Verdana" w:eastAsia="Times New Roman" w:hAnsi="Verdana" w:cs="Verdana"/>
      <w:sz w:val="20"/>
      <w:szCs w:val="20"/>
      <w:lang w:val="en-US" w:eastAsia="ru-RU"/>
    </w:rPr>
  </w:style>
  <w:style w:type="paragraph" w:styleId="aff6">
    <w:name w:val="Document Map"/>
    <w:basedOn w:val="a0"/>
    <w:link w:val="aff7"/>
    <w:rsid w:val="00573E52"/>
    <w:pPr>
      <w:widowControl w:val="0"/>
      <w:spacing w:after="0" w:line="240" w:lineRule="auto"/>
      <w:ind w:firstLine="220"/>
      <w:jc w:val="both"/>
    </w:pPr>
    <w:rPr>
      <w:rFonts w:ascii="Tahoma" w:eastAsia="Times New Roman" w:hAnsi="Tahoma" w:cs="Tahoma"/>
      <w:b/>
      <w:bCs/>
      <w:sz w:val="16"/>
      <w:szCs w:val="16"/>
      <w:lang w:eastAsia="ru-RU"/>
    </w:rPr>
  </w:style>
  <w:style w:type="character" w:customStyle="1" w:styleId="aff7">
    <w:name w:val="Схема документа Знак"/>
    <w:basedOn w:val="a1"/>
    <w:link w:val="aff6"/>
    <w:rsid w:val="00573E52"/>
    <w:rPr>
      <w:rFonts w:ascii="Tahoma" w:eastAsia="Times New Roman" w:hAnsi="Tahoma" w:cs="Tahoma"/>
      <w:b/>
      <w:bCs/>
      <w:sz w:val="16"/>
      <w:szCs w:val="16"/>
      <w:lang w:eastAsia="ru-RU"/>
    </w:rPr>
  </w:style>
  <w:style w:type="character" w:customStyle="1" w:styleId="2c">
    <w:name w:val="Знак Знак Знак Знак Знак Знак Знак2"/>
    <w:rsid w:val="00573E52"/>
    <w:rPr>
      <w:rFonts w:ascii="Arial" w:hAnsi="Arial" w:cs="Arial"/>
      <w:sz w:val="24"/>
      <w:szCs w:val="24"/>
      <w:lang w:val="ru-RU" w:eastAsia="ru-RU" w:bidi="ar-SA"/>
    </w:rPr>
  </w:style>
  <w:style w:type="character" w:customStyle="1" w:styleId="92">
    <w:name w:val="Знак Знак9"/>
    <w:semiHidden/>
    <w:rsid w:val="00573E52"/>
    <w:rPr>
      <w:rFonts w:ascii="Arial" w:hAnsi="Arial" w:cs="Arial"/>
      <w:lang w:val="ru-RU" w:eastAsia="ru-RU" w:bidi="ar-SA"/>
    </w:rPr>
  </w:style>
  <w:style w:type="numbering" w:customStyle="1" w:styleId="42">
    <w:name w:val="Нет списка4"/>
    <w:next w:val="a3"/>
    <w:uiPriority w:val="99"/>
    <w:semiHidden/>
    <w:unhideWhenUsed/>
    <w:rsid w:val="00573E52"/>
  </w:style>
  <w:style w:type="character" w:styleId="aff8">
    <w:name w:val="annotation reference"/>
    <w:semiHidden/>
    <w:unhideWhenUsed/>
    <w:rsid w:val="00573E52"/>
    <w:rPr>
      <w:sz w:val="16"/>
      <w:szCs w:val="16"/>
    </w:rPr>
  </w:style>
  <w:style w:type="paragraph" w:styleId="aff9">
    <w:name w:val="annotation subject"/>
    <w:basedOn w:val="aff0"/>
    <w:next w:val="aff0"/>
    <w:link w:val="affa"/>
    <w:uiPriority w:val="99"/>
    <w:semiHidden/>
    <w:unhideWhenUsed/>
    <w:rsid w:val="00573E52"/>
    <w:pPr>
      <w:ind w:firstLine="1418"/>
      <w:jc w:val="both"/>
    </w:pPr>
    <w:rPr>
      <w:rFonts w:ascii="Times New Roman" w:eastAsia="Calibri" w:hAnsi="Times New Roman" w:cs="Times New Roman"/>
      <w:b/>
      <w:bCs/>
    </w:rPr>
  </w:style>
  <w:style w:type="character" w:customStyle="1" w:styleId="affa">
    <w:name w:val="Тема примечания Знак"/>
    <w:basedOn w:val="aff1"/>
    <w:link w:val="aff9"/>
    <w:uiPriority w:val="99"/>
    <w:semiHidden/>
    <w:rsid w:val="00573E52"/>
    <w:rPr>
      <w:rFonts w:ascii="Times New Roman" w:eastAsia="Calibri" w:hAnsi="Times New Roman" w:cs="Times New Roman"/>
      <w:b/>
      <w:bCs/>
      <w:sz w:val="20"/>
      <w:szCs w:val="20"/>
      <w:lang w:eastAsia="ru-RU"/>
    </w:rPr>
  </w:style>
  <w:style w:type="table" w:customStyle="1" w:styleId="114">
    <w:name w:val="Сетка таблицы11"/>
    <w:basedOn w:val="a2"/>
    <w:next w:val="af"/>
    <w:uiPriority w:val="59"/>
    <w:rsid w:val="00573E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0"/>
    <w:rsid w:val="00573E5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573E52"/>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7">
    <w:name w:val="font7"/>
    <w:basedOn w:val="a0"/>
    <w:rsid w:val="00573E52"/>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0"/>
    <w:rsid w:val="00573E5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0"/>
    <w:rsid w:val="00573E5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0">
    <w:name w:val="font10"/>
    <w:basedOn w:val="a0"/>
    <w:rsid w:val="00573E52"/>
    <w:pPr>
      <w:spacing w:before="100" w:beforeAutospacing="1" w:after="100" w:afterAutospacing="1" w:line="240" w:lineRule="auto"/>
    </w:pPr>
    <w:rPr>
      <w:rFonts w:ascii="Times New Roman" w:eastAsia="Times New Roman" w:hAnsi="Times New Roman" w:cs="Times New Roman"/>
      <w:color w:val="00B0F0"/>
      <w:sz w:val="20"/>
      <w:szCs w:val="20"/>
      <w:lang w:eastAsia="ru-RU"/>
    </w:rPr>
  </w:style>
  <w:style w:type="paragraph" w:customStyle="1" w:styleId="font11">
    <w:name w:val="font11"/>
    <w:basedOn w:val="a0"/>
    <w:rsid w:val="00573E52"/>
    <w:pPr>
      <w:spacing w:before="100" w:beforeAutospacing="1" w:after="100" w:afterAutospacing="1" w:line="240" w:lineRule="auto"/>
    </w:pPr>
    <w:rPr>
      <w:rFonts w:ascii="Times New Roman" w:eastAsia="Times New Roman" w:hAnsi="Times New Roman" w:cs="Times New Roman"/>
      <w:color w:val="7030A0"/>
      <w:sz w:val="20"/>
      <w:szCs w:val="20"/>
      <w:lang w:eastAsia="ru-RU"/>
    </w:rPr>
  </w:style>
  <w:style w:type="paragraph" w:customStyle="1" w:styleId="font12">
    <w:name w:val="font12"/>
    <w:basedOn w:val="a0"/>
    <w:rsid w:val="00573E5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3">
    <w:name w:val="font13"/>
    <w:basedOn w:val="a0"/>
    <w:rsid w:val="00573E52"/>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4">
    <w:name w:val="font14"/>
    <w:basedOn w:val="a0"/>
    <w:rsid w:val="00573E52"/>
    <w:pPr>
      <w:spacing w:before="100" w:beforeAutospacing="1" w:after="100" w:afterAutospacing="1" w:line="240" w:lineRule="auto"/>
    </w:pPr>
    <w:rPr>
      <w:rFonts w:ascii="Times New Roman" w:eastAsia="Times New Roman" w:hAnsi="Times New Roman" w:cs="Times New Roman"/>
      <w:color w:val="4F81BD"/>
      <w:sz w:val="20"/>
      <w:szCs w:val="20"/>
      <w:lang w:eastAsia="ru-RU"/>
    </w:rPr>
  </w:style>
  <w:style w:type="paragraph" w:customStyle="1" w:styleId="font15">
    <w:name w:val="font15"/>
    <w:basedOn w:val="a0"/>
    <w:rsid w:val="00573E52"/>
    <w:pPr>
      <w:spacing w:before="100" w:beforeAutospacing="1" w:after="100" w:afterAutospacing="1" w:line="240" w:lineRule="auto"/>
    </w:pPr>
    <w:rPr>
      <w:rFonts w:ascii="Times New Roman" w:eastAsia="Times New Roman" w:hAnsi="Times New Roman" w:cs="Times New Roman"/>
      <w:color w:val="FFC000"/>
      <w:sz w:val="20"/>
      <w:szCs w:val="20"/>
      <w:lang w:eastAsia="ru-RU"/>
    </w:rPr>
  </w:style>
  <w:style w:type="paragraph" w:customStyle="1" w:styleId="xl65">
    <w:name w:val="xl65"/>
    <w:basedOn w:val="a0"/>
    <w:rsid w:val="00573E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0"/>
    <w:rsid w:val="00573E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0"/>
    <w:rsid w:val="00573E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1">
    <w:name w:val="xl71"/>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72">
    <w:name w:val="xl72"/>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73">
    <w:name w:val="xl73"/>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0"/>
    <w:rsid w:val="00573E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75">
    <w:name w:val="xl75"/>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76">
    <w:name w:val="xl76"/>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573E5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78">
    <w:name w:val="xl78"/>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0"/>
    <w:rsid w:val="00573E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0"/>
    <w:rsid w:val="00573E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2">
    <w:name w:val="xl82"/>
    <w:basedOn w:val="a0"/>
    <w:rsid w:val="00573E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84">
    <w:name w:val="xl84"/>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85">
    <w:name w:val="xl85"/>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86">
    <w:name w:val="xl86"/>
    <w:basedOn w:val="a0"/>
    <w:rsid w:val="00573E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88">
    <w:name w:val="xl88"/>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89">
    <w:name w:val="xl89"/>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93">
    <w:name w:val="xl93"/>
    <w:basedOn w:val="a0"/>
    <w:rsid w:val="00573E5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94">
    <w:name w:val="xl94"/>
    <w:basedOn w:val="a0"/>
    <w:rsid w:val="00573E5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95">
    <w:name w:val="xl95"/>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96">
    <w:name w:val="xl96"/>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0"/>
    <w:rsid w:val="00573E52"/>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8">
    <w:name w:val="xl98"/>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0"/>
      <w:szCs w:val="20"/>
      <w:lang w:eastAsia="ru-RU"/>
    </w:rPr>
  </w:style>
  <w:style w:type="paragraph" w:customStyle="1" w:styleId="xl99">
    <w:name w:val="xl99"/>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100">
    <w:name w:val="xl100"/>
    <w:basedOn w:val="a0"/>
    <w:rsid w:val="00573E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4">
    <w:name w:val="xl104"/>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05">
    <w:name w:val="xl105"/>
    <w:basedOn w:val="a0"/>
    <w:rsid w:val="00573E52"/>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6">
    <w:name w:val="xl106"/>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0"/>
    <w:rsid w:val="00573E5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0"/>
    <w:rsid w:val="00573E5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09">
    <w:name w:val="xl109"/>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12">
    <w:name w:val="xl112"/>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113">
    <w:name w:val="xl113"/>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lang w:eastAsia="ru-RU"/>
    </w:rPr>
  </w:style>
  <w:style w:type="paragraph" w:customStyle="1" w:styleId="xl114">
    <w:name w:val="xl114"/>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7030A0"/>
      <w:sz w:val="20"/>
      <w:szCs w:val="20"/>
      <w:lang w:eastAsia="ru-RU"/>
    </w:rPr>
  </w:style>
  <w:style w:type="paragraph" w:customStyle="1" w:styleId="xl115">
    <w:name w:val="xl115"/>
    <w:basedOn w:val="a0"/>
    <w:rsid w:val="00573E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18">
    <w:name w:val="xl118"/>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119">
    <w:name w:val="xl119"/>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20">
    <w:name w:val="xl120"/>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21">
    <w:name w:val="xl121"/>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22">
    <w:name w:val="xl122"/>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0"/>
      <w:szCs w:val="20"/>
      <w:lang w:eastAsia="ru-RU"/>
    </w:rPr>
  </w:style>
  <w:style w:type="paragraph" w:customStyle="1" w:styleId="xl123">
    <w:name w:val="xl123"/>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24">
    <w:name w:val="xl124"/>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25">
    <w:name w:val="xl125"/>
    <w:basedOn w:val="a0"/>
    <w:rsid w:val="00573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B0F0"/>
      <w:sz w:val="20"/>
      <w:szCs w:val="20"/>
      <w:lang w:eastAsia="ru-RU"/>
    </w:rPr>
  </w:style>
  <w:style w:type="paragraph" w:customStyle="1" w:styleId="xl127">
    <w:name w:val="xl127"/>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16"/>
      <w:szCs w:val="16"/>
      <w:lang w:eastAsia="ru-RU"/>
    </w:rPr>
  </w:style>
  <w:style w:type="paragraph" w:customStyle="1" w:styleId="xl128">
    <w:name w:val="xl128"/>
    <w:basedOn w:val="a0"/>
    <w:rsid w:val="00573E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129">
    <w:name w:val="xl129"/>
    <w:basedOn w:val="a0"/>
    <w:rsid w:val="00573E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130">
    <w:name w:val="xl130"/>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131">
    <w:name w:val="xl131"/>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132">
    <w:name w:val="xl132"/>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133">
    <w:name w:val="xl133"/>
    <w:basedOn w:val="a0"/>
    <w:rsid w:val="00573E52"/>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134">
    <w:name w:val="xl134"/>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5">
    <w:name w:val="xl135"/>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6">
    <w:name w:val="xl136"/>
    <w:basedOn w:val="a0"/>
    <w:rsid w:val="00573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137">
    <w:name w:val="xl137"/>
    <w:basedOn w:val="a0"/>
    <w:rsid w:val="00573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8">
    <w:name w:val="xl138"/>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139">
    <w:name w:val="xl139"/>
    <w:basedOn w:val="a0"/>
    <w:rsid w:val="00573E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0">
    <w:name w:val="xl140"/>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1">
    <w:name w:val="xl141"/>
    <w:basedOn w:val="a0"/>
    <w:rsid w:val="00573E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2">
    <w:name w:val="xl142"/>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573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4">
    <w:name w:val="xl144"/>
    <w:basedOn w:val="a0"/>
    <w:rsid w:val="00573E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145">
    <w:name w:val="xl145"/>
    <w:basedOn w:val="a0"/>
    <w:rsid w:val="00573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146">
    <w:name w:val="xl146"/>
    <w:basedOn w:val="a0"/>
    <w:rsid w:val="00573E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147">
    <w:name w:val="xl147"/>
    <w:basedOn w:val="a0"/>
    <w:rsid w:val="00573E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148">
    <w:name w:val="xl148"/>
    <w:basedOn w:val="a0"/>
    <w:rsid w:val="00573E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149">
    <w:name w:val="xl149"/>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0">
    <w:name w:val="xl150"/>
    <w:basedOn w:val="a0"/>
    <w:rsid w:val="00573E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1">
    <w:name w:val="xl151"/>
    <w:basedOn w:val="a0"/>
    <w:rsid w:val="00573E5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2">
    <w:name w:val="xl152"/>
    <w:basedOn w:val="a0"/>
    <w:rsid w:val="00573E5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4">
    <w:name w:val="xl154"/>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155">
    <w:name w:val="xl155"/>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D2D2D"/>
      <w:sz w:val="20"/>
      <w:szCs w:val="20"/>
      <w:lang w:eastAsia="ru-RU"/>
    </w:rPr>
  </w:style>
  <w:style w:type="paragraph" w:customStyle="1" w:styleId="xl156">
    <w:name w:val="xl156"/>
    <w:basedOn w:val="a0"/>
    <w:rsid w:val="00573E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57">
    <w:name w:val="xl157"/>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58">
    <w:name w:val="xl158"/>
    <w:basedOn w:val="a0"/>
    <w:rsid w:val="00573E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59">
    <w:name w:val="xl159"/>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160">
    <w:name w:val="xl160"/>
    <w:basedOn w:val="a0"/>
    <w:rsid w:val="00573E5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1">
    <w:name w:val="xl161"/>
    <w:basedOn w:val="a0"/>
    <w:rsid w:val="00573E5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2">
    <w:name w:val="xl162"/>
    <w:basedOn w:val="a0"/>
    <w:rsid w:val="00573E5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63">
    <w:name w:val="xl163"/>
    <w:basedOn w:val="a0"/>
    <w:rsid w:val="00573E5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64">
    <w:name w:val="xl164"/>
    <w:basedOn w:val="a0"/>
    <w:rsid w:val="00573E5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65">
    <w:name w:val="xl165"/>
    <w:basedOn w:val="a0"/>
    <w:rsid w:val="00573E52"/>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66">
    <w:name w:val="xl166"/>
    <w:basedOn w:val="a0"/>
    <w:rsid w:val="00573E5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67">
    <w:name w:val="xl167"/>
    <w:basedOn w:val="a0"/>
    <w:rsid w:val="00573E5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8">
    <w:name w:val="xl168"/>
    <w:basedOn w:val="a0"/>
    <w:rsid w:val="00573E5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9">
    <w:name w:val="xl169"/>
    <w:basedOn w:val="a0"/>
    <w:rsid w:val="00573E5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0">
    <w:name w:val="xl170"/>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D2D2D"/>
      <w:sz w:val="20"/>
      <w:szCs w:val="20"/>
      <w:lang w:eastAsia="ru-RU"/>
    </w:rPr>
  </w:style>
  <w:style w:type="paragraph" w:customStyle="1" w:styleId="xl171">
    <w:name w:val="xl171"/>
    <w:basedOn w:val="a0"/>
    <w:rsid w:val="00573E5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0"/>
      <w:szCs w:val="20"/>
      <w:lang w:eastAsia="ru-RU"/>
    </w:rPr>
  </w:style>
  <w:style w:type="paragraph" w:customStyle="1" w:styleId="xl172">
    <w:name w:val="xl172"/>
    <w:basedOn w:val="a0"/>
    <w:rsid w:val="00573E5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73">
    <w:name w:val="xl173"/>
    <w:basedOn w:val="a0"/>
    <w:rsid w:val="00573E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4">
    <w:name w:val="xl174"/>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5">
    <w:name w:val="xl175"/>
    <w:basedOn w:val="a0"/>
    <w:rsid w:val="00573E5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0"/>
      <w:szCs w:val="20"/>
      <w:lang w:eastAsia="ru-RU"/>
    </w:rPr>
  </w:style>
  <w:style w:type="paragraph" w:customStyle="1" w:styleId="xl176">
    <w:name w:val="xl176"/>
    <w:basedOn w:val="a0"/>
    <w:rsid w:val="00573E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0"/>
      <w:szCs w:val="20"/>
      <w:lang w:eastAsia="ru-RU"/>
    </w:rPr>
  </w:style>
  <w:style w:type="paragraph" w:customStyle="1" w:styleId="xl177">
    <w:name w:val="xl177"/>
    <w:basedOn w:val="a0"/>
    <w:rsid w:val="00573E52"/>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78">
    <w:name w:val="xl178"/>
    <w:basedOn w:val="a0"/>
    <w:rsid w:val="00573E5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79">
    <w:name w:val="xl179"/>
    <w:basedOn w:val="a0"/>
    <w:rsid w:val="00573E52"/>
    <w:pP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80">
    <w:name w:val="xl180"/>
    <w:basedOn w:val="a0"/>
    <w:rsid w:val="00573E5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181">
    <w:name w:val="xl181"/>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2">
    <w:name w:val="xl182"/>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16"/>
      <w:szCs w:val="16"/>
      <w:lang w:eastAsia="ru-RU"/>
    </w:rPr>
  </w:style>
  <w:style w:type="paragraph" w:customStyle="1" w:styleId="xl183">
    <w:name w:val="xl183"/>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16"/>
      <w:szCs w:val="16"/>
      <w:lang w:eastAsia="ru-RU"/>
    </w:rPr>
  </w:style>
  <w:style w:type="paragraph" w:customStyle="1" w:styleId="xl184">
    <w:name w:val="xl184"/>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16"/>
      <w:szCs w:val="16"/>
      <w:lang w:eastAsia="ru-RU"/>
    </w:rPr>
  </w:style>
  <w:style w:type="paragraph" w:customStyle="1" w:styleId="xl185">
    <w:name w:val="xl185"/>
    <w:basedOn w:val="a0"/>
    <w:rsid w:val="00573E5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6">
    <w:name w:val="xl186"/>
    <w:basedOn w:val="a0"/>
    <w:rsid w:val="00573E5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7">
    <w:name w:val="xl187"/>
    <w:basedOn w:val="a0"/>
    <w:rsid w:val="00573E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8">
    <w:name w:val="xl188"/>
    <w:basedOn w:val="a0"/>
    <w:rsid w:val="00573E5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9">
    <w:name w:val="xl189"/>
    <w:basedOn w:val="a0"/>
    <w:rsid w:val="00573E5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0">
    <w:name w:val="xl190"/>
    <w:basedOn w:val="a0"/>
    <w:rsid w:val="00573E5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1">
    <w:name w:val="xl191"/>
    <w:basedOn w:val="a0"/>
    <w:rsid w:val="00573E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2">
    <w:name w:val="xl192"/>
    <w:basedOn w:val="a0"/>
    <w:rsid w:val="00573E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3">
    <w:name w:val="xl193"/>
    <w:basedOn w:val="a0"/>
    <w:rsid w:val="00573E5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4">
    <w:name w:val="xl194"/>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5">
    <w:name w:val="xl195"/>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6">
    <w:name w:val="xl196"/>
    <w:basedOn w:val="a0"/>
    <w:rsid w:val="00573E5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7">
    <w:name w:val="xl197"/>
    <w:basedOn w:val="a0"/>
    <w:rsid w:val="00573E5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8">
    <w:name w:val="xl198"/>
    <w:basedOn w:val="a0"/>
    <w:rsid w:val="00573E5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9">
    <w:name w:val="xl199"/>
    <w:basedOn w:val="a0"/>
    <w:rsid w:val="00573E5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0">
    <w:name w:val="xl200"/>
    <w:basedOn w:val="a0"/>
    <w:rsid w:val="00573E5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1">
    <w:name w:val="xl201"/>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02">
    <w:name w:val="xl202"/>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03">
    <w:name w:val="xl203"/>
    <w:basedOn w:val="a0"/>
    <w:rsid w:val="00573E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04">
    <w:name w:val="xl204"/>
    <w:basedOn w:val="a0"/>
    <w:rsid w:val="00573E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05">
    <w:name w:val="xl205"/>
    <w:basedOn w:val="a0"/>
    <w:rsid w:val="00573E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06">
    <w:name w:val="xl206"/>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7">
    <w:name w:val="xl207"/>
    <w:basedOn w:val="a0"/>
    <w:rsid w:val="00573E5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8">
    <w:name w:val="xl208"/>
    <w:basedOn w:val="a0"/>
    <w:rsid w:val="00573E5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9">
    <w:name w:val="xl209"/>
    <w:basedOn w:val="a0"/>
    <w:rsid w:val="00573E5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0">
    <w:name w:val="xl210"/>
    <w:basedOn w:val="a0"/>
    <w:rsid w:val="00573E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1">
    <w:name w:val="xl211"/>
    <w:basedOn w:val="a0"/>
    <w:rsid w:val="00573E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12">
    <w:name w:val="xl212"/>
    <w:basedOn w:val="a0"/>
    <w:rsid w:val="00573E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13">
    <w:name w:val="xl213"/>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4">
    <w:name w:val="xl214"/>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15">
    <w:name w:val="xl215"/>
    <w:basedOn w:val="a0"/>
    <w:rsid w:val="00573E5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216">
    <w:name w:val="xl216"/>
    <w:basedOn w:val="a0"/>
    <w:rsid w:val="00573E5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217">
    <w:name w:val="xl217"/>
    <w:basedOn w:val="a0"/>
    <w:rsid w:val="00573E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218">
    <w:name w:val="xl218"/>
    <w:basedOn w:val="a0"/>
    <w:rsid w:val="00573E5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219">
    <w:name w:val="xl219"/>
    <w:basedOn w:val="a0"/>
    <w:rsid w:val="00573E5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220">
    <w:name w:val="xl220"/>
    <w:basedOn w:val="a0"/>
    <w:rsid w:val="00573E5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4F81BD"/>
      <w:sz w:val="20"/>
      <w:szCs w:val="20"/>
      <w:lang w:eastAsia="ru-RU"/>
    </w:rPr>
  </w:style>
  <w:style w:type="paragraph" w:customStyle="1" w:styleId="xl221">
    <w:name w:val="xl221"/>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22">
    <w:name w:val="xl222"/>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23">
    <w:name w:val="xl223"/>
    <w:basedOn w:val="a0"/>
    <w:rsid w:val="00573E5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24">
    <w:name w:val="xl224"/>
    <w:basedOn w:val="a0"/>
    <w:rsid w:val="00573E5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25">
    <w:name w:val="xl225"/>
    <w:basedOn w:val="a0"/>
    <w:rsid w:val="00573E5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26">
    <w:name w:val="xl226"/>
    <w:basedOn w:val="a0"/>
    <w:rsid w:val="00573E5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7">
    <w:name w:val="xl227"/>
    <w:basedOn w:val="a0"/>
    <w:rsid w:val="00573E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28">
    <w:name w:val="xl228"/>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229">
    <w:name w:val="xl229"/>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230">
    <w:name w:val="xl230"/>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231">
    <w:name w:val="xl231"/>
    <w:basedOn w:val="a0"/>
    <w:rsid w:val="00573E5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232">
    <w:name w:val="xl232"/>
    <w:basedOn w:val="a0"/>
    <w:rsid w:val="00573E5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
    <w:name w:val="xl233"/>
    <w:basedOn w:val="a0"/>
    <w:rsid w:val="00573E5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4">
    <w:name w:val="xl234"/>
    <w:basedOn w:val="a0"/>
    <w:rsid w:val="00573E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235">
    <w:name w:val="xl235"/>
    <w:basedOn w:val="a0"/>
    <w:rsid w:val="00573E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236">
    <w:name w:val="xl236"/>
    <w:basedOn w:val="a0"/>
    <w:rsid w:val="00573E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237">
    <w:name w:val="xl237"/>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38">
    <w:name w:val="xl238"/>
    <w:basedOn w:val="a0"/>
    <w:rsid w:val="00573E5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39">
    <w:name w:val="xl239"/>
    <w:basedOn w:val="a0"/>
    <w:rsid w:val="00573E5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40">
    <w:name w:val="xl240"/>
    <w:basedOn w:val="a0"/>
    <w:rsid w:val="00573E5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41">
    <w:name w:val="xl241"/>
    <w:basedOn w:val="a0"/>
    <w:rsid w:val="00573E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42">
    <w:name w:val="xl242"/>
    <w:basedOn w:val="a0"/>
    <w:rsid w:val="00573E5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3">
    <w:name w:val="xl243"/>
    <w:basedOn w:val="a0"/>
    <w:rsid w:val="00573E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44">
    <w:name w:val="xl244"/>
    <w:basedOn w:val="a0"/>
    <w:rsid w:val="00573E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79646"/>
      <w:sz w:val="20"/>
      <w:szCs w:val="20"/>
      <w:lang w:eastAsia="ru-RU"/>
    </w:rPr>
  </w:style>
  <w:style w:type="paragraph" w:customStyle="1" w:styleId="xl245">
    <w:name w:val="xl245"/>
    <w:basedOn w:val="a0"/>
    <w:rsid w:val="00573E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79646"/>
      <w:sz w:val="20"/>
      <w:szCs w:val="20"/>
      <w:lang w:eastAsia="ru-RU"/>
    </w:rPr>
  </w:style>
  <w:style w:type="paragraph" w:customStyle="1" w:styleId="xl246">
    <w:name w:val="xl246"/>
    <w:basedOn w:val="a0"/>
    <w:rsid w:val="00573E52"/>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247">
    <w:name w:val="xl247"/>
    <w:basedOn w:val="a0"/>
    <w:rsid w:val="00573E52"/>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248">
    <w:name w:val="xl248"/>
    <w:basedOn w:val="a0"/>
    <w:rsid w:val="00573E52"/>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249">
    <w:name w:val="xl249"/>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250">
    <w:name w:val="xl250"/>
    <w:basedOn w:val="a0"/>
    <w:rsid w:val="00573E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51">
    <w:name w:val="xl251"/>
    <w:basedOn w:val="a0"/>
    <w:rsid w:val="00573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52">
    <w:name w:val="xl252"/>
    <w:basedOn w:val="a0"/>
    <w:rsid w:val="00573E5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53">
    <w:name w:val="xl253"/>
    <w:basedOn w:val="a0"/>
    <w:rsid w:val="00573E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54">
    <w:name w:val="xl254"/>
    <w:basedOn w:val="a0"/>
    <w:rsid w:val="00573E52"/>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55">
    <w:name w:val="xl255"/>
    <w:basedOn w:val="a0"/>
    <w:rsid w:val="00573E52"/>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56">
    <w:name w:val="xl256"/>
    <w:basedOn w:val="a0"/>
    <w:rsid w:val="00573E52"/>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57">
    <w:name w:val="xl257"/>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58">
    <w:name w:val="xl258"/>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59">
    <w:name w:val="xl259"/>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60">
    <w:name w:val="xl260"/>
    <w:basedOn w:val="a0"/>
    <w:rsid w:val="00573E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261">
    <w:name w:val="xl261"/>
    <w:basedOn w:val="a0"/>
    <w:rsid w:val="00573E5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62">
    <w:name w:val="xl262"/>
    <w:basedOn w:val="a0"/>
    <w:rsid w:val="00573E5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63">
    <w:name w:val="xl263"/>
    <w:basedOn w:val="a0"/>
    <w:rsid w:val="00573E5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64">
    <w:name w:val="xl264"/>
    <w:basedOn w:val="a0"/>
    <w:rsid w:val="00573E5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65">
    <w:name w:val="xl265"/>
    <w:basedOn w:val="a0"/>
    <w:rsid w:val="00573E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66">
    <w:name w:val="xl266"/>
    <w:basedOn w:val="a0"/>
    <w:rsid w:val="00573E5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67">
    <w:name w:val="xl267"/>
    <w:basedOn w:val="a0"/>
    <w:rsid w:val="00573E52"/>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7030A0"/>
      <w:sz w:val="20"/>
      <w:szCs w:val="20"/>
      <w:lang w:eastAsia="ru-RU"/>
    </w:rPr>
  </w:style>
  <w:style w:type="paragraph" w:customStyle="1" w:styleId="xl268">
    <w:name w:val="xl268"/>
    <w:basedOn w:val="a0"/>
    <w:rsid w:val="00573E52"/>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7030A0"/>
      <w:sz w:val="20"/>
      <w:szCs w:val="20"/>
      <w:lang w:eastAsia="ru-RU"/>
    </w:rPr>
  </w:style>
  <w:style w:type="paragraph" w:customStyle="1" w:styleId="xl269">
    <w:name w:val="xl269"/>
    <w:basedOn w:val="a0"/>
    <w:rsid w:val="00573E5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70">
    <w:name w:val="xl270"/>
    <w:basedOn w:val="a0"/>
    <w:rsid w:val="00573E5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71">
    <w:name w:val="xl271"/>
    <w:basedOn w:val="a0"/>
    <w:rsid w:val="00573E5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2">
    <w:name w:val="xl272"/>
    <w:basedOn w:val="a0"/>
    <w:rsid w:val="00573E5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3">
    <w:name w:val="xl273"/>
    <w:basedOn w:val="a0"/>
    <w:rsid w:val="00573E5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74">
    <w:name w:val="xl274"/>
    <w:basedOn w:val="a0"/>
    <w:rsid w:val="00573E52"/>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C000"/>
      <w:sz w:val="20"/>
      <w:szCs w:val="20"/>
      <w:lang w:eastAsia="ru-RU"/>
    </w:rPr>
  </w:style>
  <w:style w:type="paragraph" w:customStyle="1" w:styleId="xl275">
    <w:name w:val="xl275"/>
    <w:basedOn w:val="a0"/>
    <w:rsid w:val="00573E52"/>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C000"/>
      <w:sz w:val="20"/>
      <w:szCs w:val="20"/>
      <w:lang w:eastAsia="ru-RU"/>
    </w:rPr>
  </w:style>
  <w:style w:type="paragraph" w:customStyle="1" w:styleId="xl276">
    <w:name w:val="xl276"/>
    <w:basedOn w:val="a0"/>
    <w:rsid w:val="00573E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277">
    <w:name w:val="xl277"/>
    <w:basedOn w:val="a0"/>
    <w:rsid w:val="00573E5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278">
    <w:name w:val="xl278"/>
    <w:basedOn w:val="a0"/>
    <w:rsid w:val="00573E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279">
    <w:name w:val="xl279"/>
    <w:basedOn w:val="a0"/>
    <w:rsid w:val="00573E5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280">
    <w:name w:val="xl280"/>
    <w:basedOn w:val="a0"/>
    <w:rsid w:val="00573E5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C000"/>
      <w:sz w:val="20"/>
      <w:szCs w:val="20"/>
      <w:lang w:eastAsia="ru-RU"/>
    </w:rPr>
  </w:style>
  <w:style w:type="paragraph" w:customStyle="1" w:styleId="xl281">
    <w:name w:val="xl281"/>
    <w:basedOn w:val="a0"/>
    <w:rsid w:val="00573E5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0"/>
      <w:szCs w:val="20"/>
      <w:lang w:eastAsia="ru-RU"/>
    </w:rPr>
  </w:style>
  <w:style w:type="paragraph" w:customStyle="1" w:styleId="xl282">
    <w:name w:val="xl282"/>
    <w:basedOn w:val="a0"/>
    <w:rsid w:val="00573E5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0"/>
      <w:szCs w:val="20"/>
      <w:lang w:eastAsia="ru-RU"/>
    </w:rPr>
  </w:style>
  <w:style w:type="paragraph" w:customStyle="1" w:styleId="xl283">
    <w:name w:val="xl283"/>
    <w:basedOn w:val="a0"/>
    <w:rsid w:val="00573E5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0"/>
      <w:szCs w:val="20"/>
      <w:lang w:eastAsia="ru-RU"/>
    </w:rPr>
  </w:style>
  <w:style w:type="paragraph" w:customStyle="1" w:styleId="xl284">
    <w:name w:val="xl284"/>
    <w:basedOn w:val="a0"/>
    <w:rsid w:val="00573E5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0"/>
      <w:szCs w:val="20"/>
      <w:lang w:eastAsia="ru-RU"/>
    </w:rPr>
  </w:style>
  <w:style w:type="paragraph" w:customStyle="1" w:styleId="xl285">
    <w:name w:val="xl285"/>
    <w:basedOn w:val="a0"/>
    <w:rsid w:val="00573E5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6">
    <w:name w:val="xl286"/>
    <w:basedOn w:val="a0"/>
    <w:rsid w:val="00573E5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7">
    <w:name w:val="xl287"/>
    <w:basedOn w:val="a0"/>
    <w:rsid w:val="00573E5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88">
    <w:name w:val="xl288"/>
    <w:basedOn w:val="a0"/>
    <w:rsid w:val="00573E5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89">
    <w:name w:val="xl289"/>
    <w:basedOn w:val="a0"/>
    <w:rsid w:val="00573E5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90">
    <w:name w:val="xl290"/>
    <w:basedOn w:val="a0"/>
    <w:rsid w:val="00573E52"/>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91">
    <w:name w:val="xl291"/>
    <w:basedOn w:val="a0"/>
    <w:rsid w:val="00573E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92">
    <w:name w:val="xl292"/>
    <w:basedOn w:val="a0"/>
    <w:rsid w:val="00573E5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93">
    <w:name w:val="xl293"/>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94">
    <w:name w:val="xl294"/>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95">
    <w:name w:val="xl295"/>
    <w:basedOn w:val="a0"/>
    <w:rsid w:val="00573E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96">
    <w:name w:val="xl296"/>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297">
    <w:name w:val="xl297"/>
    <w:basedOn w:val="a0"/>
    <w:rsid w:val="00573E5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98">
    <w:name w:val="xl298"/>
    <w:basedOn w:val="a0"/>
    <w:rsid w:val="00573E5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299">
    <w:name w:val="xl299"/>
    <w:basedOn w:val="a0"/>
    <w:rsid w:val="00573E5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300">
    <w:name w:val="xl300"/>
    <w:basedOn w:val="a0"/>
    <w:rsid w:val="00573E5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301">
    <w:name w:val="xl301"/>
    <w:basedOn w:val="a0"/>
    <w:rsid w:val="00573E52"/>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302">
    <w:name w:val="xl302"/>
    <w:basedOn w:val="a0"/>
    <w:rsid w:val="00573E5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03">
    <w:name w:val="xl303"/>
    <w:basedOn w:val="a0"/>
    <w:rsid w:val="00573E52"/>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04">
    <w:name w:val="xl304"/>
    <w:basedOn w:val="a0"/>
    <w:rsid w:val="00573E5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05">
    <w:name w:val="xl305"/>
    <w:basedOn w:val="a0"/>
    <w:rsid w:val="00573E5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B0F0"/>
      <w:sz w:val="18"/>
      <w:szCs w:val="18"/>
      <w:lang w:eastAsia="ru-RU"/>
    </w:rPr>
  </w:style>
  <w:style w:type="paragraph" w:customStyle="1" w:styleId="xl306">
    <w:name w:val="xl306"/>
    <w:basedOn w:val="a0"/>
    <w:rsid w:val="00573E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B0F0"/>
      <w:sz w:val="18"/>
      <w:szCs w:val="18"/>
      <w:lang w:eastAsia="ru-RU"/>
    </w:rPr>
  </w:style>
  <w:style w:type="paragraph" w:customStyle="1" w:styleId="xl307">
    <w:name w:val="xl307"/>
    <w:basedOn w:val="a0"/>
    <w:rsid w:val="00573E52"/>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B0F0"/>
      <w:sz w:val="18"/>
      <w:szCs w:val="18"/>
      <w:lang w:eastAsia="ru-RU"/>
    </w:rPr>
  </w:style>
  <w:style w:type="paragraph" w:customStyle="1" w:styleId="xl308">
    <w:name w:val="xl308"/>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309">
    <w:name w:val="xl309"/>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D2D2D"/>
      <w:sz w:val="20"/>
      <w:szCs w:val="20"/>
      <w:lang w:eastAsia="ru-RU"/>
    </w:rPr>
  </w:style>
  <w:style w:type="paragraph" w:customStyle="1" w:styleId="xl310">
    <w:name w:val="xl310"/>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sz w:val="20"/>
      <w:szCs w:val="20"/>
      <w:lang w:eastAsia="ru-RU"/>
    </w:rPr>
  </w:style>
  <w:style w:type="paragraph" w:customStyle="1" w:styleId="xl311">
    <w:name w:val="xl311"/>
    <w:basedOn w:val="a0"/>
    <w:rsid w:val="00573E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12">
    <w:name w:val="xl312"/>
    <w:basedOn w:val="a0"/>
    <w:rsid w:val="00573E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D2D2D"/>
      <w:sz w:val="20"/>
      <w:szCs w:val="20"/>
      <w:lang w:eastAsia="ru-RU"/>
    </w:rPr>
  </w:style>
  <w:style w:type="paragraph" w:customStyle="1" w:styleId="xl313">
    <w:name w:val="xl313"/>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314">
    <w:name w:val="xl314"/>
    <w:basedOn w:val="a0"/>
    <w:rsid w:val="00573E52"/>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15">
    <w:name w:val="xl315"/>
    <w:basedOn w:val="a0"/>
    <w:rsid w:val="00573E5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16">
    <w:name w:val="xl316"/>
    <w:basedOn w:val="a0"/>
    <w:rsid w:val="00573E52"/>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17">
    <w:name w:val="xl317"/>
    <w:basedOn w:val="a0"/>
    <w:rsid w:val="00573E52"/>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18">
    <w:name w:val="xl318"/>
    <w:basedOn w:val="a0"/>
    <w:rsid w:val="00573E5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19">
    <w:name w:val="xl319"/>
    <w:basedOn w:val="a0"/>
    <w:rsid w:val="00573E5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20">
    <w:name w:val="xl320"/>
    <w:basedOn w:val="a0"/>
    <w:rsid w:val="00573E52"/>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21">
    <w:name w:val="xl321"/>
    <w:basedOn w:val="a0"/>
    <w:rsid w:val="00573E52"/>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22">
    <w:name w:val="xl322"/>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23">
    <w:name w:val="xl323"/>
    <w:basedOn w:val="a0"/>
    <w:rsid w:val="00573E5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24">
    <w:name w:val="xl324"/>
    <w:basedOn w:val="a0"/>
    <w:rsid w:val="00573E5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25">
    <w:name w:val="xl325"/>
    <w:basedOn w:val="a0"/>
    <w:rsid w:val="00573E52"/>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26">
    <w:name w:val="xl326"/>
    <w:basedOn w:val="a0"/>
    <w:rsid w:val="00573E5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27">
    <w:name w:val="xl327"/>
    <w:basedOn w:val="a0"/>
    <w:rsid w:val="00573E5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28">
    <w:name w:val="xl328"/>
    <w:basedOn w:val="a0"/>
    <w:rsid w:val="00573E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29">
    <w:name w:val="xl329"/>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30">
    <w:name w:val="xl330"/>
    <w:basedOn w:val="a0"/>
    <w:rsid w:val="00573E5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31">
    <w:name w:val="xl331"/>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32">
    <w:name w:val="xl332"/>
    <w:basedOn w:val="a0"/>
    <w:rsid w:val="00573E5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33">
    <w:name w:val="xl333"/>
    <w:basedOn w:val="a0"/>
    <w:rsid w:val="00573E5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34">
    <w:name w:val="xl334"/>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335">
    <w:name w:val="xl335"/>
    <w:basedOn w:val="a0"/>
    <w:rsid w:val="00573E5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0"/>
      <w:szCs w:val="20"/>
      <w:lang w:eastAsia="ru-RU"/>
    </w:rPr>
  </w:style>
  <w:style w:type="paragraph" w:customStyle="1" w:styleId="xl336">
    <w:name w:val="xl336"/>
    <w:basedOn w:val="a0"/>
    <w:rsid w:val="00573E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337">
    <w:name w:val="xl337"/>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338">
    <w:name w:val="xl338"/>
    <w:basedOn w:val="a0"/>
    <w:rsid w:val="00573E5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39">
    <w:name w:val="xl339"/>
    <w:basedOn w:val="a0"/>
    <w:rsid w:val="00573E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40">
    <w:name w:val="xl340"/>
    <w:basedOn w:val="a0"/>
    <w:rsid w:val="00573E52"/>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41">
    <w:name w:val="xl341"/>
    <w:basedOn w:val="a0"/>
    <w:rsid w:val="00573E5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2">
    <w:name w:val="xl342"/>
    <w:basedOn w:val="a0"/>
    <w:rsid w:val="00573E5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3">
    <w:name w:val="xl343"/>
    <w:basedOn w:val="a0"/>
    <w:rsid w:val="00573E5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4">
    <w:name w:val="xl344"/>
    <w:basedOn w:val="a0"/>
    <w:rsid w:val="00573E52"/>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45">
    <w:name w:val="xl345"/>
    <w:basedOn w:val="a0"/>
    <w:rsid w:val="00573E52"/>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46">
    <w:name w:val="xl346"/>
    <w:basedOn w:val="a0"/>
    <w:rsid w:val="00573E5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347">
    <w:name w:val="xl347"/>
    <w:basedOn w:val="a0"/>
    <w:rsid w:val="00573E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348">
    <w:name w:val="xl348"/>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349">
    <w:name w:val="xl349"/>
    <w:basedOn w:val="a0"/>
    <w:rsid w:val="00573E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350">
    <w:name w:val="xl350"/>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351">
    <w:name w:val="xl351"/>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352">
    <w:name w:val="xl352"/>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353">
    <w:name w:val="xl353"/>
    <w:basedOn w:val="a0"/>
    <w:rsid w:val="00573E5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54">
    <w:name w:val="xl354"/>
    <w:basedOn w:val="a0"/>
    <w:rsid w:val="00573E5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55">
    <w:name w:val="xl355"/>
    <w:basedOn w:val="a0"/>
    <w:rsid w:val="00573E5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56">
    <w:name w:val="xl356"/>
    <w:basedOn w:val="a0"/>
    <w:rsid w:val="00573E5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57">
    <w:name w:val="xl357"/>
    <w:basedOn w:val="a0"/>
    <w:rsid w:val="00573E5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58">
    <w:name w:val="xl358"/>
    <w:basedOn w:val="a0"/>
    <w:rsid w:val="00573E5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59">
    <w:name w:val="xl359"/>
    <w:basedOn w:val="a0"/>
    <w:rsid w:val="00573E5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60">
    <w:name w:val="xl360"/>
    <w:basedOn w:val="a0"/>
    <w:rsid w:val="00573E5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61">
    <w:name w:val="xl361"/>
    <w:basedOn w:val="a0"/>
    <w:rsid w:val="00573E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62">
    <w:name w:val="xl362"/>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63">
    <w:name w:val="xl363"/>
    <w:basedOn w:val="a0"/>
    <w:rsid w:val="00573E5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64">
    <w:name w:val="xl364"/>
    <w:basedOn w:val="a0"/>
    <w:rsid w:val="00573E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65">
    <w:name w:val="xl365"/>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366">
    <w:name w:val="xl366"/>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2D2D2D"/>
      <w:sz w:val="20"/>
      <w:szCs w:val="20"/>
      <w:lang w:eastAsia="ru-RU"/>
    </w:rPr>
  </w:style>
  <w:style w:type="paragraph" w:customStyle="1" w:styleId="xl367">
    <w:name w:val="xl367"/>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2D2D2D"/>
      <w:sz w:val="20"/>
      <w:szCs w:val="20"/>
      <w:lang w:eastAsia="ru-RU"/>
    </w:rPr>
  </w:style>
  <w:style w:type="paragraph" w:customStyle="1" w:styleId="xl368">
    <w:name w:val="xl368"/>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2D2D2D"/>
      <w:sz w:val="20"/>
      <w:szCs w:val="20"/>
      <w:lang w:eastAsia="ru-RU"/>
    </w:rPr>
  </w:style>
  <w:style w:type="paragraph" w:customStyle="1" w:styleId="xl369">
    <w:name w:val="xl369"/>
    <w:basedOn w:val="a0"/>
    <w:rsid w:val="00573E52"/>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70">
    <w:name w:val="xl370"/>
    <w:basedOn w:val="a0"/>
    <w:rsid w:val="00573E52"/>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71">
    <w:name w:val="xl371"/>
    <w:basedOn w:val="a0"/>
    <w:rsid w:val="00573E52"/>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72">
    <w:name w:val="xl372"/>
    <w:basedOn w:val="a0"/>
    <w:rsid w:val="00573E5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73">
    <w:name w:val="xl373"/>
    <w:basedOn w:val="a0"/>
    <w:rsid w:val="00573E5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74">
    <w:name w:val="xl374"/>
    <w:basedOn w:val="a0"/>
    <w:rsid w:val="00573E5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75">
    <w:name w:val="xl375"/>
    <w:basedOn w:val="a0"/>
    <w:rsid w:val="00573E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76">
    <w:name w:val="xl376"/>
    <w:basedOn w:val="a0"/>
    <w:rsid w:val="00573E52"/>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77">
    <w:name w:val="xl377"/>
    <w:basedOn w:val="a0"/>
    <w:rsid w:val="00573E52"/>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378">
    <w:name w:val="xl378"/>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379">
    <w:name w:val="xl379"/>
    <w:basedOn w:val="a0"/>
    <w:rsid w:val="00573E5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380">
    <w:name w:val="xl380"/>
    <w:basedOn w:val="a0"/>
    <w:rsid w:val="00573E52"/>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1">
    <w:name w:val="xl381"/>
    <w:basedOn w:val="a0"/>
    <w:rsid w:val="00573E52"/>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2">
    <w:name w:val="xl382"/>
    <w:basedOn w:val="a0"/>
    <w:rsid w:val="00573E52"/>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3">
    <w:name w:val="xl383"/>
    <w:basedOn w:val="a0"/>
    <w:rsid w:val="00573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84">
    <w:name w:val="xl384"/>
    <w:basedOn w:val="a0"/>
    <w:rsid w:val="00573E52"/>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85">
    <w:name w:val="xl385"/>
    <w:basedOn w:val="a0"/>
    <w:rsid w:val="00573E52"/>
    <w:pPr>
      <w:pBdr>
        <w:top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386">
    <w:name w:val="xl386"/>
    <w:basedOn w:val="a0"/>
    <w:rsid w:val="00573E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87">
    <w:name w:val="xl387"/>
    <w:basedOn w:val="a0"/>
    <w:rsid w:val="00573E5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388">
    <w:name w:val="xl388"/>
    <w:basedOn w:val="a0"/>
    <w:rsid w:val="00573E52"/>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389">
    <w:name w:val="xl389"/>
    <w:basedOn w:val="a0"/>
    <w:rsid w:val="00573E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390">
    <w:name w:val="xl390"/>
    <w:basedOn w:val="a0"/>
    <w:rsid w:val="00573E5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391">
    <w:name w:val="xl391"/>
    <w:basedOn w:val="a0"/>
    <w:rsid w:val="00573E5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392">
    <w:name w:val="xl392"/>
    <w:basedOn w:val="a0"/>
    <w:rsid w:val="00573E52"/>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0"/>
      <w:szCs w:val="20"/>
      <w:lang w:eastAsia="ru-RU"/>
    </w:rPr>
  </w:style>
  <w:style w:type="paragraph" w:customStyle="1" w:styleId="xl393">
    <w:name w:val="xl393"/>
    <w:basedOn w:val="a0"/>
    <w:rsid w:val="00573E5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94">
    <w:name w:val="xl394"/>
    <w:basedOn w:val="a0"/>
    <w:rsid w:val="00573E52"/>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5">
    <w:name w:val="xl395"/>
    <w:basedOn w:val="a0"/>
    <w:rsid w:val="00573E52"/>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6">
    <w:name w:val="xl396"/>
    <w:basedOn w:val="a0"/>
    <w:rsid w:val="00573E5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97">
    <w:name w:val="xl397"/>
    <w:basedOn w:val="a0"/>
    <w:rsid w:val="00573E5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98">
    <w:name w:val="xl398"/>
    <w:basedOn w:val="a0"/>
    <w:rsid w:val="00573E5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399">
    <w:name w:val="xl399"/>
    <w:basedOn w:val="a0"/>
    <w:rsid w:val="00573E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400">
    <w:name w:val="xl400"/>
    <w:basedOn w:val="a0"/>
    <w:rsid w:val="00573E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401">
    <w:name w:val="xl401"/>
    <w:basedOn w:val="a0"/>
    <w:rsid w:val="00573E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402">
    <w:name w:val="xl402"/>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03">
    <w:name w:val="xl403"/>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04">
    <w:name w:val="xl404"/>
    <w:basedOn w:val="a0"/>
    <w:rsid w:val="00573E52"/>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05">
    <w:name w:val="xl405"/>
    <w:basedOn w:val="a0"/>
    <w:rsid w:val="00573E5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06">
    <w:name w:val="xl406"/>
    <w:basedOn w:val="a0"/>
    <w:rsid w:val="00573E52"/>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07">
    <w:name w:val="xl407"/>
    <w:basedOn w:val="a0"/>
    <w:rsid w:val="00573E5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08">
    <w:name w:val="xl408"/>
    <w:basedOn w:val="a0"/>
    <w:rsid w:val="00573E52"/>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09">
    <w:name w:val="xl409"/>
    <w:basedOn w:val="a0"/>
    <w:rsid w:val="00573E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10">
    <w:name w:val="xl410"/>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11">
    <w:name w:val="xl411"/>
    <w:basedOn w:val="a0"/>
    <w:rsid w:val="00573E5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lang w:eastAsia="ru-RU"/>
    </w:rPr>
  </w:style>
  <w:style w:type="paragraph" w:customStyle="1" w:styleId="xl412">
    <w:name w:val="xl412"/>
    <w:basedOn w:val="a0"/>
    <w:rsid w:val="00573E52"/>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F81BD"/>
      <w:sz w:val="20"/>
      <w:szCs w:val="20"/>
      <w:lang w:eastAsia="ru-RU"/>
    </w:rPr>
  </w:style>
  <w:style w:type="paragraph" w:customStyle="1" w:styleId="xl413">
    <w:name w:val="xl413"/>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14">
    <w:name w:val="xl414"/>
    <w:basedOn w:val="a0"/>
    <w:rsid w:val="00573E5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415">
    <w:name w:val="xl415"/>
    <w:basedOn w:val="a0"/>
    <w:rsid w:val="00573E52"/>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416">
    <w:name w:val="xl416"/>
    <w:basedOn w:val="a0"/>
    <w:rsid w:val="00573E5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417">
    <w:name w:val="xl417"/>
    <w:basedOn w:val="a0"/>
    <w:rsid w:val="00573E5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418">
    <w:name w:val="xl418"/>
    <w:basedOn w:val="a0"/>
    <w:rsid w:val="00573E5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419">
    <w:name w:val="xl419"/>
    <w:basedOn w:val="a0"/>
    <w:rsid w:val="00573E52"/>
    <w:pP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420">
    <w:name w:val="xl420"/>
    <w:basedOn w:val="a0"/>
    <w:rsid w:val="00573E5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421">
    <w:name w:val="xl421"/>
    <w:basedOn w:val="a0"/>
    <w:rsid w:val="00573E52"/>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422">
    <w:name w:val="xl422"/>
    <w:basedOn w:val="a0"/>
    <w:rsid w:val="00573E52"/>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423">
    <w:name w:val="xl423"/>
    <w:basedOn w:val="a0"/>
    <w:rsid w:val="00573E52"/>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424">
    <w:name w:val="xl424"/>
    <w:basedOn w:val="a0"/>
    <w:rsid w:val="00573E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25">
    <w:name w:val="xl425"/>
    <w:basedOn w:val="a0"/>
    <w:rsid w:val="00573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26">
    <w:name w:val="xl426"/>
    <w:basedOn w:val="a0"/>
    <w:rsid w:val="00573E5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27">
    <w:name w:val="xl427"/>
    <w:basedOn w:val="a0"/>
    <w:rsid w:val="00573E5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28">
    <w:name w:val="xl428"/>
    <w:basedOn w:val="a0"/>
    <w:rsid w:val="00573E5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29">
    <w:name w:val="xl429"/>
    <w:basedOn w:val="a0"/>
    <w:rsid w:val="00573E5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30">
    <w:name w:val="xl430"/>
    <w:basedOn w:val="a0"/>
    <w:rsid w:val="00573E5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31">
    <w:name w:val="xl431"/>
    <w:basedOn w:val="a0"/>
    <w:rsid w:val="00573E5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32">
    <w:name w:val="xl432"/>
    <w:basedOn w:val="a0"/>
    <w:rsid w:val="00573E5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33">
    <w:name w:val="xl433"/>
    <w:basedOn w:val="a0"/>
    <w:rsid w:val="00573E5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34">
    <w:name w:val="xl434"/>
    <w:basedOn w:val="a0"/>
    <w:rsid w:val="00573E5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35">
    <w:name w:val="xl435"/>
    <w:basedOn w:val="a0"/>
    <w:rsid w:val="00573E5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36">
    <w:name w:val="xl436"/>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37">
    <w:name w:val="xl437"/>
    <w:basedOn w:val="a0"/>
    <w:rsid w:val="00573E5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438">
    <w:name w:val="xl438"/>
    <w:basedOn w:val="a0"/>
    <w:rsid w:val="00573E5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439">
    <w:name w:val="xl439"/>
    <w:basedOn w:val="a0"/>
    <w:rsid w:val="00573E5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440">
    <w:name w:val="xl440"/>
    <w:basedOn w:val="a0"/>
    <w:rsid w:val="00573E5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441">
    <w:name w:val="xl441"/>
    <w:basedOn w:val="a0"/>
    <w:rsid w:val="00573E5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442">
    <w:name w:val="xl442"/>
    <w:basedOn w:val="a0"/>
    <w:rsid w:val="00573E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43">
    <w:name w:val="xl443"/>
    <w:basedOn w:val="a0"/>
    <w:rsid w:val="00573E5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44">
    <w:name w:val="xl444"/>
    <w:basedOn w:val="a0"/>
    <w:rsid w:val="00573E5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45">
    <w:name w:val="xl445"/>
    <w:basedOn w:val="a0"/>
    <w:rsid w:val="00573E5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46">
    <w:name w:val="xl446"/>
    <w:basedOn w:val="a0"/>
    <w:rsid w:val="00573E5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47">
    <w:name w:val="xl447"/>
    <w:basedOn w:val="a0"/>
    <w:rsid w:val="00573E5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48">
    <w:name w:val="xl448"/>
    <w:basedOn w:val="a0"/>
    <w:rsid w:val="00573E5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49">
    <w:name w:val="xl449"/>
    <w:basedOn w:val="a0"/>
    <w:rsid w:val="00573E5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450">
    <w:name w:val="xl450"/>
    <w:basedOn w:val="a0"/>
    <w:rsid w:val="00573E5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451">
    <w:name w:val="xl451"/>
    <w:basedOn w:val="a0"/>
    <w:rsid w:val="00573E5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sz w:val="20"/>
      <w:szCs w:val="20"/>
      <w:lang w:eastAsia="ru-RU"/>
    </w:rPr>
  </w:style>
  <w:style w:type="paragraph" w:customStyle="1" w:styleId="xl452">
    <w:name w:val="xl452"/>
    <w:basedOn w:val="a0"/>
    <w:rsid w:val="00573E5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453">
    <w:name w:val="xl453"/>
    <w:basedOn w:val="a0"/>
    <w:rsid w:val="00573E5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454">
    <w:name w:val="xl454"/>
    <w:basedOn w:val="a0"/>
    <w:rsid w:val="00573E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455">
    <w:name w:val="xl455"/>
    <w:basedOn w:val="a0"/>
    <w:rsid w:val="00573E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456">
    <w:name w:val="xl456"/>
    <w:basedOn w:val="a0"/>
    <w:rsid w:val="00573E5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457">
    <w:name w:val="xl457"/>
    <w:basedOn w:val="a0"/>
    <w:rsid w:val="00573E5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458">
    <w:name w:val="xl458"/>
    <w:basedOn w:val="a0"/>
    <w:rsid w:val="00573E5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459">
    <w:name w:val="xl459"/>
    <w:basedOn w:val="a0"/>
    <w:rsid w:val="00573E5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F0"/>
      <w:sz w:val="20"/>
      <w:szCs w:val="20"/>
      <w:lang w:eastAsia="ru-RU"/>
    </w:rPr>
  </w:style>
  <w:style w:type="paragraph" w:customStyle="1" w:styleId="xl460">
    <w:name w:val="xl460"/>
    <w:basedOn w:val="a0"/>
    <w:rsid w:val="00573E52"/>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61">
    <w:name w:val="xl461"/>
    <w:basedOn w:val="a0"/>
    <w:rsid w:val="00573E5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62">
    <w:name w:val="xl462"/>
    <w:basedOn w:val="a0"/>
    <w:rsid w:val="00573E5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63">
    <w:name w:val="xl463"/>
    <w:basedOn w:val="a0"/>
    <w:rsid w:val="00573E52"/>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64">
    <w:name w:val="xl464"/>
    <w:basedOn w:val="a0"/>
    <w:rsid w:val="00573E52"/>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65">
    <w:name w:val="xl465"/>
    <w:basedOn w:val="a0"/>
    <w:rsid w:val="00573E5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66">
    <w:name w:val="xl466"/>
    <w:basedOn w:val="a0"/>
    <w:rsid w:val="00573E5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67">
    <w:name w:val="xl467"/>
    <w:basedOn w:val="a0"/>
    <w:rsid w:val="00573E5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68">
    <w:name w:val="xl468"/>
    <w:basedOn w:val="a0"/>
    <w:rsid w:val="00573E5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69">
    <w:name w:val="xl469"/>
    <w:basedOn w:val="a0"/>
    <w:rsid w:val="00573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0">
    <w:name w:val="xl470"/>
    <w:basedOn w:val="a0"/>
    <w:rsid w:val="00573E52"/>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1">
    <w:name w:val="xl471"/>
    <w:basedOn w:val="a0"/>
    <w:rsid w:val="00573E5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2">
    <w:name w:val="xl472"/>
    <w:basedOn w:val="a0"/>
    <w:rsid w:val="00573E5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3">
    <w:name w:val="xl473"/>
    <w:basedOn w:val="a0"/>
    <w:rsid w:val="00573E52"/>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4">
    <w:name w:val="xl474"/>
    <w:basedOn w:val="a0"/>
    <w:rsid w:val="00573E52"/>
    <w:pP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5">
    <w:name w:val="xl475"/>
    <w:basedOn w:val="a0"/>
    <w:rsid w:val="00573E52"/>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6">
    <w:name w:val="xl476"/>
    <w:basedOn w:val="a0"/>
    <w:rsid w:val="00573E52"/>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7">
    <w:name w:val="xl477"/>
    <w:basedOn w:val="a0"/>
    <w:rsid w:val="00573E5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8">
    <w:name w:val="xl478"/>
    <w:basedOn w:val="a0"/>
    <w:rsid w:val="00573E5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79">
    <w:name w:val="xl479"/>
    <w:basedOn w:val="a0"/>
    <w:rsid w:val="00573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480">
    <w:name w:val="xl480"/>
    <w:basedOn w:val="a0"/>
    <w:rsid w:val="00573E5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481">
    <w:name w:val="xl481"/>
    <w:basedOn w:val="a0"/>
    <w:rsid w:val="00573E5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482">
    <w:name w:val="xl482"/>
    <w:basedOn w:val="a0"/>
    <w:rsid w:val="00573E5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483">
    <w:name w:val="xl483"/>
    <w:basedOn w:val="a0"/>
    <w:rsid w:val="00573E5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484">
    <w:name w:val="xl484"/>
    <w:basedOn w:val="a0"/>
    <w:rsid w:val="00573E5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485">
    <w:name w:val="xl485"/>
    <w:basedOn w:val="a0"/>
    <w:rsid w:val="00573E5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486">
    <w:name w:val="xl486"/>
    <w:basedOn w:val="a0"/>
    <w:rsid w:val="00573E52"/>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487">
    <w:name w:val="xl487"/>
    <w:basedOn w:val="a0"/>
    <w:rsid w:val="00573E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B0F0"/>
      <w:sz w:val="20"/>
      <w:szCs w:val="20"/>
      <w:lang w:eastAsia="ru-RU"/>
    </w:rPr>
  </w:style>
  <w:style w:type="paragraph" w:customStyle="1" w:styleId="xl488">
    <w:name w:val="xl488"/>
    <w:basedOn w:val="a0"/>
    <w:rsid w:val="00573E5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9">
    <w:name w:val="xl489"/>
    <w:basedOn w:val="a0"/>
    <w:rsid w:val="00573E5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90">
    <w:name w:val="xl490"/>
    <w:basedOn w:val="a0"/>
    <w:rsid w:val="00573E5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91">
    <w:name w:val="xl491"/>
    <w:basedOn w:val="a0"/>
    <w:rsid w:val="00573E52"/>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4F81BD"/>
      <w:sz w:val="20"/>
      <w:szCs w:val="20"/>
      <w:lang w:eastAsia="ru-RU"/>
    </w:rPr>
  </w:style>
  <w:style w:type="paragraph" w:customStyle="1" w:styleId="xl492">
    <w:name w:val="xl492"/>
    <w:basedOn w:val="a0"/>
    <w:rsid w:val="00573E52"/>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4F81BD"/>
      <w:sz w:val="20"/>
      <w:szCs w:val="20"/>
      <w:lang w:eastAsia="ru-RU"/>
    </w:rPr>
  </w:style>
  <w:style w:type="paragraph" w:customStyle="1" w:styleId="xl493">
    <w:name w:val="xl493"/>
    <w:basedOn w:val="a0"/>
    <w:rsid w:val="00573E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4F81BD"/>
      <w:sz w:val="20"/>
      <w:szCs w:val="20"/>
      <w:lang w:eastAsia="ru-RU"/>
    </w:rPr>
  </w:style>
  <w:style w:type="paragraph" w:customStyle="1" w:styleId="xl494">
    <w:name w:val="xl494"/>
    <w:basedOn w:val="a0"/>
    <w:rsid w:val="00573E52"/>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F0"/>
      <w:sz w:val="24"/>
      <w:szCs w:val="24"/>
      <w:lang w:eastAsia="ru-RU"/>
    </w:rPr>
  </w:style>
  <w:style w:type="paragraph" w:customStyle="1" w:styleId="xl495">
    <w:name w:val="xl495"/>
    <w:basedOn w:val="a0"/>
    <w:rsid w:val="00573E52"/>
    <w:pPr>
      <w:pBdr>
        <w:left w:val="single" w:sz="4"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F0"/>
      <w:sz w:val="24"/>
      <w:szCs w:val="24"/>
      <w:lang w:eastAsia="ru-RU"/>
    </w:rPr>
  </w:style>
  <w:style w:type="paragraph" w:customStyle="1" w:styleId="xl496">
    <w:name w:val="xl496"/>
    <w:basedOn w:val="a0"/>
    <w:rsid w:val="00573E52"/>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F0"/>
      <w:sz w:val="24"/>
      <w:szCs w:val="24"/>
      <w:lang w:eastAsia="ru-RU"/>
    </w:rPr>
  </w:style>
  <w:style w:type="paragraph" w:customStyle="1" w:styleId="xl497">
    <w:name w:val="xl497"/>
    <w:basedOn w:val="a0"/>
    <w:rsid w:val="00573E52"/>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F0"/>
      <w:sz w:val="20"/>
      <w:szCs w:val="20"/>
      <w:lang w:eastAsia="ru-RU"/>
    </w:rPr>
  </w:style>
  <w:style w:type="paragraph" w:customStyle="1" w:styleId="xl498">
    <w:name w:val="xl498"/>
    <w:basedOn w:val="a0"/>
    <w:rsid w:val="00573E52"/>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99">
    <w:name w:val="xl499"/>
    <w:basedOn w:val="a0"/>
    <w:rsid w:val="00573E52"/>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0">
    <w:name w:val="xl500"/>
    <w:basedOn w:val="a0"/>
    <w:rsid w:val="00573E52"/>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1">
    <w:name w:val="xl501"/>
    <w:basedOn w:val="a0"/>
    <w:rsid w:val="00573E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D2D2D"/>
      <w:sz w:val="20"/>
      <w:szCs w:val="20"/>
      <w:lang w:eastAsia="ru-RU"/>
    </w:rPr>
  </w:style>
  <w:style w:type="paragraph" w:customStyle="1" w:styleId="xl502">
    <w:name w:val="xl502"/>
    <w:basedOn w:val="a0"/>
    <w:rsid w:val="00573E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03">
    <w:name w:val="xl503"/>
    <w:basedOn w:val="a0"/>
    <w:rsid w:val="00573E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04">
    <w:name w:val="xl504"/>
    <w:basedOn w:val="a0"/>
    <w:rsid w:val="00573E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05">
    <w:name w:val="xl505"/>
    <w:basedOn w:val="a0"/>
    <w:rsid w:val="00573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06">
    <w:name w:val="xl506"/>
    <w:basedOn w:val="a0"/>
    <w:rsid w:val="00573E52"/>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3">
    <w:name w:val="xl63"/>
    <w:basedOn w:val="a0"/>
    <w:rsid w:val="00573E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0"/>
    <w:rsid w:val="00573E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573E52"/>
    <w:rPr>
      <w:rFonts w:ascii="Times New Roman" w:eastAsia="Times New Roman" w:hAnsi="Times New Roman" w:cs="Times New Roman"/>
      <w:sz w:val="20"/>
      <w:szCs w:val="20"/>
      <w:lang w:eastAsia="ru-RU"/>
    </w:rPr>
  </w:style>
  <w:style w:type="character" w:customStyle="1" w:styleId="ConsNonformat0">
    <w:name w:val="ConsNonformat Знак"/>
    <w:link w:val="ConsNonformat"/>
    <w:locked/>
    <w:rsid w:val="00573E52"/>
    <w:rPr>
      <w:rFonts w:ascii="Courier New" w:eastAsia="Times New Roman" w:hAnsi="Courier New" w:cs="Courier New"/>
      <w:lang w:eastAsia="ru-RU"/>
    </w:rPr>
  </w:style>
  <w:style w:type="paragraph" w:styleId="affb">
    <w:name w:val="List"/>
    <w:basedOn w:val="a0"/>
    <w:uiPriority w:val="99"/>
    <w:semiHidden/>
    <w:unhideWhenUsed/>
    <w:rsid w:val="00573E52"/>
    <w:pPr>
      <w:spacing w:after="0" w:line="240" w:lineRule="auto"/>
      <w:ind w:left="283" w:hanging="283"/>
      <w:contextualSpacing/>
      <w:jc w:val="both"/>
    </w:pPr>
    <w:rPr>
      <w:rFonts w:ascii="Times New Roman" w:eastAsia="Calibri" w:hAnsi="Times New Roman" w:cs="Times New Roman"/>
      <w:lang w:eastAsia="ru-RU"/>
    </w:rPr>
  </w:style>
  <w:style w:type="paragraph" w:customStyle="1" w:styleId="affc">
    <w:name w:val="Абзац"/>
    <w:basedOn w:val="a0"/>
    <w:link w:val="affd"/>
    <w:qFormat/>
    <w:rsid w:val="00573E52"/>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d">
    <w:name w:val="Абзац Знак"/>
    <w:link w:val="affc"/>
    <w:rsid w:val="00573E52"/>
    <w:rPr>
      <w:rFonts w:ascii="Times New Roman" w:eastAsia="Times New Roman" w:hAnsi="Times New Roman" w:cs="Times New Roman"/>
      <w:sz w:val="24"/>
      <w:szCs w:val="24"/>
      <w:lang w:eastAsia="ru-RU"/>
    </w:rPr>
  </w:style>
  <w:style w:type="paragraph" w:styleId="affe">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d"/>
    <w:qFormat/>
    <w:rsid w:val="00573E52"/>
    <w:pPr>
      <w:spacing w:before="120" w:after="120" w:line="240" w:lineRule="auto"/>
    </w:pPr>
    <w:rPr>
      <w:rFonts w:ascii="Times New Roman" w:eastAsia="Times New Roman" w:hAnsi="Times New Roman" w:cs="Times New Roman"/>
      <w:b/>
      <w:bCs/>
      <w:sz w:val="24"/>
      <w:szCs w:val="24"/>
      <w:lang w:val="x-none" w:eastAsia="x-none"/>
    </w:rPr>
  </w:style>
  <w:style w:type="character" w:customStyle="1" w:styleId="2d">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e"/>
    <w:locked/>
    <w:rsid w:val="00573E52"/>
    <w:rPr>
      <w:rFonts w:ascii="Times New Roman" w:eastAsia="Times New Roman" w:hAnsi="Times New Roman" w:cs="Times New Roman"/>
      <w:b/>
      <w:bCs/>
      <w:sz w:val="24"/>
      <w:szCs w:val="24"/>
      <w:lang w:val="x-none" w:eastAsia="x-none"/>
    </w:rPr>
  </w:style>
  <w:style w:type="character" w:customStyle="1" w:styleId="blk">
    <w:name w:val="blk"/>
    <w:rsid w:val="00573E52"/>
  </w:style>
  <w:style w:type="paragraph" w:customStyle="1" w:styleId="102">
    <w:name w:val="Табличный_слева_10"/>
    <w:basedOn w:val="a0"/>
    <w:uiPriority w:val="99"/>
    <w:qFormat/>
    <w:rsid w:val="00573E52"/>
    <w:pPr>
      <w:spacing w:after="0" w:line="240" w:lineRule="auto"/>
    </w:pPr>
    <w:rPr>
      <w:rFonts w:ascii="Times New Roman" w:eastAsia="Times New Roman" w:hAnsi="Times New Roman" w:cs="Times New Roman"/>
      <w:sz w:val="20"/>
      <w:szCs w:val="24"/>
      <w:lang w:eastAsia="ru-RU"/>
    </w:rPr>
  </w:style>
  <w:style w:type="character" w:styleId="afff">
    <w:name w:val="Emphasis"/>
    <w:qFormat/>
    <w:rsid w:val="00573E52"/>
    <w:rPr>
      <w:b/>
      <w:bCs/>
      <w:i/>
      <w:iCs/>
      <w:color w:val="5A5A5A"/>
    </w:rPr>
  </w:style>
  <w:style w:type="paragraph" w:customStyle="1" w:styleId="afff0">
    <w:name w:val="_абзац"/>
    <w:basedOn w:val="a0"/>
    <w:link w:val="afff1"/>
    <w:qFormat/>
    <w:rsid w:val="00573E52"/>
    <w:pPr>
      <w:spacing w:after="0"/>
      <w:ind w:firstLine="709"/>
      <w:jc w:val="both"/>
    </w:pPr>
    <w:rPr>
      <w:rFonts w:ascii="Times New Roman" w:eastAsia="Times New Roman" w:hAnsi="Times New Roman" w:cs="Times New Roman"/>
      <w:sz w:val="24"/>
      <w:szCs w:val="24"/>
      <w:lang w:val="x-none" w:eastAsia="x-none"/>
    </w:rPr>
  </w:style>
  <w:style w:type="character" w:customStyle="1" w:styleId="afff1">
    <w:name w:val="_абзац Знак"/>
    <w:link w:val="afff0"/>
    <w:rsid w:val="00573E52"/>
    <w:rPr>
      <w:rFonts w:ascii="Times New Roman" w:eastAsia="Times New Roman" w:hAnsi="Times New Roman" w:cs="Times New Roman"/>
      <w:sz w:val="24"/>
      <w:szCs w:val="24"/>
      <w:lang w:val="x-none" w:eastAsia="x-none"/>
    </w:rPr>
  </w:style>
  <w:style w:type="numbering" w:customStyle="1" w:styleId="53">
    <w:name w:val="Нет списка5"/>
    <w:next w:val="a3"/>
    <w:uiPriority w:val="99"/>
    <w:semiHidden/>
    <w:unhideWhenUsed/>
    <w:rsid w:val="00573E52"/>
  </w:style>
  <w:style w:type="paragraph" w:styleId="19">
    <w:name w:val="toc 1"/>
    <w:basedOn w:val="a0"/>
    <w:next w:val="a0"/>
    <w:autoRedefine/>
    <w:rsid w:val="00573E52"/>
    <w:pPr>
      <w:widowControl w:val="0"/>
      <w:tabs>
        <w:tab w:val="left" w:pos="0"/>
        <w:tab w:val="right" w:leader="dot" w:pos="9540"/>
      </w:tabs>
      <w:spacing w:after="0" w:line="240" w:lineRule="auto"/>
      <w:ind w:right="-81"/>
      <w:jc w:val="center"/>
      <w:outlineLvl w:val="0"/>
    </w:pPr>
    <w:rPr>
      <w:rFonts w:ascii="Times New Roman" w:eastAsia="Times New Roman" w:hAnsi="Times New Roman" w:cs="Times New Roman"/>
      <w:b/>
      <w:bCs/>
      <w:noProof/>
      <w:sz w:val="24"/>
      <w:szCs w:val="24"/>
      <w:lang w:eastAsia="ru-RU"/>
    </w:rPr>
  </w:style>
  <w:style w:type="character" w:customStyle="1" w:styleId="2e">
    <w:name w:val="Заголовок №2_"/>
    <w:basedOn w:val="a1"/>
    <w:link w:val="2f"/>
    <w:rsid w:val="00573E52"/>
    <w:rPr>
      <w:rFonts w:ascii="Times New Roman" w:eastAsia="Times New Roman" w:hAnsi="Times New Roman" w:cs="Times New Roman"/>
      <w:sz w:val="26"/>
      <w:szCs w:val="26"/>
      <w:shd w:val="clear" w:color="auto" w:fill="FFFFFF"/>
    </w:rPr>
  </w:style>
  <w:style w:type="paragraph" w:customStyle="1" w:styleId="2f">
    <w:name w:val="Заголовок №2"/>
    <w:basedOn w:val="a0"/>
    <w:link w:val="2e"/>
    <w:rsid w:val="00573E52"/>
    <w:pPr>
      <w:widowControl w:val="0"/>
      <w:shd w:val="clear" w:color="auto" w:fill="FFFFFF"/>
      <w:spacing w:before="240" w:after="240" w:line="322" w:lineRule="exact"/>
      <w:jc w:val="both"/>
      <w:outlineLvl w:val="1"/>
    </w:pPr>
    <w:rPr>
      <w:rFonts w:ascii="Times New Roman" w:eastAsia="Times New Roman" w:hAnsi="Times New Roman" w:cs="Times New Roman"/>
      <w:sz w:val="26"/>
      <w:szCs w:val="26"/>
    </w:rPr>
  </w:style>
  <w:style w:type="table" w:customStyle="1" w:styleId="2f0">
    <w:name w:val="Сетка таблицы2"/>
    <w:basedOn w:val="a2"/>
    <w:next w:val="af"/>
    <w:uiPriority w:val="39"/>
    <w:rsid w:val="00573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
    <w:name w:val="Основной текст + 10;5 pt"/>
    <w:basedOn w:val="a1"/>
    <w:rsid w:val="00573E5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2">
    <w:name w:val="Основной текст_"/>
    <w:basedOn w:val="a1"/>
    <w:link w:val="43"/>
    <w:rsid w:val="00573E52"/>
    <w:rPr>
      <w:rFonts w:ascii="Times New Roman" w:eastAsia="Times New Roman" w:hAnsi="Times New Roman" w:cs="Times New Roman"/>
      <w:sz w:val="26"/>
      <w:szCs w:val="26"/>
      <w:shd w:val="clear" w:color="auto" w:fill="FFFFFF"/>
    </w:rPr>
  </w:style>
  <w:style w:type="paragraph" w:customStyle="1" w:styleId="43">
    <w:name w:val="Основной текст4"/>
    <w:basedOn w:val="a0"/>
    <w:link w:val="afff2"/>
    <w:rsid w:val="00573E52"/>
    <w:pPr>
      <w:widowControl w:val="0"/>
      <w:shd w:val="clear" w:color="auto" w:fill="FFFFFF"/>
      <w:spacing w:before="240" w:after="0" w:line="240" w:lineRule="exact"/>
      <w:jc w:val="both"/>
    </w:pPr>
    <w:rPr>
      <w:rFonts w:ascii="Times New Roman" w:eastAsia="Times New Roman" w:hAnsi="Times New Roman" w:cs="Times New Roman"/>
      <w:sz w:val="26"/>
      <w:szCs w:val="26"/>
    </w:rPr>
  </w:style>
  <w:style w:type="character" w:customStyle="1" w:styleId="37">
    <w:name w:val="Основной текст (3)_"/>
    <w:basedOn w:val="a1"/>
    <w:rsid w:val="00573E52"/>
    <w:rPr>
      <w:rFonts w:ascii="Times New Roman" w:eastAsia="Times New Roman" w:hAnsi="Times New Roman" w:cs="Times New Roman"/>
      <w:b w:val="0"/>
      <w:bCs w:val="0"/>
      <w:i w:val="0"/>
      <w:iCs w:val="0"/>
      <w:smallCaps w:val="0"/>
      <w:strike w:val="0"/>
      <w:sz w:val="21"/>
      <w:szCs w:val="21"/>
      <w:u w:val="none"/>
    </w:rPr>
  </w:style>
  <w:style w:type="character" w:customStyle="1" w:styleId="38">
    <w:name w:val="Основной текст (3)"/>
    <w:basedOn w:val="37"/>
    <w:rsid w:val="00573E5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1a">
    <w:name w:val="Основной текст1"/>
    <w:basedOn w:val="afff2"/>
    <w:rsid w:val="00573E52"/>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afff3">
    <w:name w:val="Подпись к таблице_"/>
    <w:basedOn w:val="a1"/>
    <w:link w:val="afff4"/>
    <w:rsid w:val="00573E52"/>
    <w:rPr>
      <w:rFonts w:ascii="Times New Roman" w:eastAsia="Times New Roman" w:hAnsi="Times New Roman" w:cs="Times New Roman"/>
      <w:sz w:val="21"/>
      <w:szCs w:val="21"/>
      <w:shd w:val="clear" w:color="auto" w:fill="FFFFFF"/>
    </w:rPr>
  </w:style>
  <w:style w:type="paragraph" w:customStyle="1" w:styleId="afff4">
    <w:name w:val="Подпись к таблице"/>
    <w:basedOn w:val="a0"/>
    <w:link w:val="afff3"/>
    <w:rsid w:val="00573E52"/>
    <w:pPr>
      <w:widowControl w:val="0"/>
      <w:shd w:val="clear" w:color="auto" w:fill="FFFFFF"/>
      <w:spacing w:after="0" w:line="240" w:lineRule="exact"/>
      <w:jc w:val="both"/>
    </w:pPr>
    <w:rPr>
      <w:rFonts w:ascii="Times New Roman" w:eastAsia="Times New Roman" w:hAnsi="Times New Roman" w:cs="Times New Roman"/>
      <w:sz w:val="21"/>
      <w:szCs w:val="21"/>
    </w:rPr>
  </w:style>
  <w:style w:type="character" w:customStyle="1" w:styleId="Impact4pt">
    <w:name w:val="Основной текст + Impact;4 pt;Курсив"/>
    <w:basedOn w:val="afff2"/>
    <w:rsid w:val="00573E52"/>
    <w:rPr>
      <w:rFonts w:ascii="Impact" w:eastAsia="Impact" w:hAnsi="Impact" w:cs="Impact"/>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313pt">
    <w:name w:val="Основной текст (3) + 13 pt"/>
    <w:basedOn w:val="37"/>
    <w:rsid w:val="00573E5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numbering" w:styleId="a">
    <w:name w:val="Outline List 3"/>
    <w:basedOn w:val="a3"/>
    <w:rsid w:val="00573E52"/>
    <w:pPr>
      <w:numPr>
        <w:numId w:val="25"/>
      </w:numPr>
    </w:pPr>
  </w:style>
  <w:style w:type="character" w:customStyle="1" w:styleId="afff5">
    <w:name w:val="Основной текст + Полужирный"/>
    <w:basedOn w:val="afff2"/>
    <w:rsid w:val="00573E5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1">
    <w:name w:val="Основной текст2"/>
    <w:basedOn w:val="afff2"/>
    <w:rsid w:val="00573E52"/>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39">
    <w:name w:val="Основной текст3"/>
    <w:basedOn w:val="afff2"/>
    <w:rsid w:val="00573E5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numbering" w:customStyle="1" w:styleId="62">
    <w:name w:val="Нет списка6"/>
    <w:next w:val="a3"/>
    <w:uiPriority w:val="99"/>
    <w:semiHidden/>
    <w:unhideWhenUsed/>
    <w:rsid w:val="00573E52"/>
  </w:style>
  <w:style w:type="table" w:customStyle="1" w:styleId="3a">
    <w:name w:val="Сетка таблицы3"/>
    <w:basedOn w:val="a2"/>
    <w:next w:val="af"/>
    <w:uiPriority w:val="39"/>
    <w:rsid w:val="00573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Статья / Раздел1"/>
    <w:basedOn w:val="a3"/>
    <w:next w:val="a"/>
    <w:rsid w:val="00573E52"/>
  </w:style>
  <w:style w:type="numbering" w:customStyle="1" w:styleId="72">
    <w:name w:val="Нет списка7"/>
    <w:next w:val="a3"/>
    <w:uiPriority w:val="99"/>
    <w:semiHidden/>
    <w:unhideWhenUsed/>
    <w:rsid w:val="00573E52"/>
  </w:style>
  <w:style w:type="table" w:customStyle="1" w:styleId="44">
    <w:name w:val="Сетка таблицы4"/>
    <w:basedOn w:val="a2"/>
    <w:next w:val="af"/>
    <w:uiPriority w:val="39"/>
    <w:rsid w:val="00573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Статья / Раздел2"/>
    <w:basedOn w:val="a3"/>
    <w:next w:val="a"/>
    <w:rsid w:val="00573E52"/>
  </w:style>
  <w:style w:type="numbering" w:customStyle="1" w:styleId="82">
    <w:name w:val="Нет списка8"/>
    <w:next w:val="a3"/>
    <w:uiPriority w:val="99"/>
    <w:semiHidden/>
    <w:unhideWhenUsed/>
    <w:rsid w:val="00573E52"/>
  </w:style>
  <w:style w:type="numbering" w:customStyle="1" w:styleId="3b">
    <w:name w:val="Статья / Раздел3"/>
    <w:basedOn w:val="a3"/>
    <w:next w:val="a"/>
    <w:rsid w:val="00573E52"/>
  </w:style>
  <w:style w:type="character" w:styleId="afff6">
    <w:name w:val="Placeholder Text"/>
    <w:basedOn w:val="a1"/>
    <w:uiPriority w:val="99"/>
    <w:semiHidden/>
    <w:rsid w:val="00573E52"/>
    <w:rPr>
      <w:color w:val="808080"/>
    </w:rPr>
  </w:style>
  <w:style w:type="numbering" w:customStyle="1" w:styleId="93">
    <w:name w:val="Нет списка9"/>
    <w:next w:val="a3"/>
    <w:uiPriority w:val="99"/>
    <w:semiHidden/>
    <w:unhideWhenUsed/>
    <w:rsid w:val="00573E52"/>
  </w:style>
  <w:style w:type="numbering" w:customStyle="1" w:styleId="45">
    <w:name w:val="Статья / Раздел4"/>
    <w:basedOn w:val="a3"/>
    <w:next w:val="a"/>
    <w:rsid w:val="00573E52"/>
  </w:style>
  <w:style w:type="numbering" w:customStyle="1" w:styleId="103">
    <w:name w:val="Нет списка10"/>
    <w:next w:val="a3"/>
    <w:uiPriority w:val="99"/>
    <w:semiHidden/>
    <w:unhideWhenUsed/>
    <w:rsid w:val="00573E52"/>
  </w:style>
  <w:style w:type="numbering" w:customStyle="1" w:styleId="54">
    <w:name w:val="Статья / Раздел5"/>
    <w:basedOn w:val="a3"/>
    <w:next w:val="a"/>
    <w:rsid w:val="00573E52"/>
  </w:style>
  <w:style w:type="numbering" w:customStyle="1" w:styleId="121">
    <w:name w:val="Нет списка12"/>
    <w:next w:val="a3"/>
    <w:uiPriority w:val="99"/>
    <w:semiHidden/>
    <w:unhideWhenUsed/>
    <w:rsid w:val="00573E52"/>
  </w:style>
  <w:style w:type="numbering" w:customStyle="1" w:styleId="63">
    <w:name w:val="Статья / Раздел6"/>
    <w:basedOn w:val="a3"/>
    <w:next w:val="a"/>
    <w:rsid w:val="00573E52"/>
  </w:style>
  <w:style w:type="numbering" w:customStyle="1" w:styleId="130">
    <w:name w:val="Нет списка13"/>
    <w:next w:val="a3"/>
    <w:uiPriority w:val="99"/>
    <w:semiHidden/>
    <w:unhideWhenUsed/>
    <w:rsid w:val="00573E52"/>
  </w:style>
  <w:style w:type="numbering" w:customStyle="1" w:styleId="73">
    <w:name w:val="Статья / Раздел7"/>
    <w:basedOn w:val="a3"/>
    <w:next w:val="a"/>
    <w:rsid w:val="00573E52"/>
  </w:style>
  <w:style w:type="numbering" w:customStyle="1" w:styleId="140">
    <w:name w:val="Нет списка14"/>
    <w:next w:val="a3"/>
    <w:uiPriority w:val="99"/>
    <w:semiHidden/>
    <w:unhideWhenUsed/>
    <w:rsid w:val="00573E52"/>
  </w:style>
  <w:style w:type="table" w:customStyle="1" w:styleId="55">
    <w:name w:val="Сетка таблицы5"/>
    <w:basedOn w:val="a2"/>
    <w:next w:val="af"/>
    <w:uiPriority w:val="39"/>
    <w:rsid w:val="00573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Статья / Раздел8"/>
    <w:basedOn w:val="a3"/>
    <w:next w:val="a"/>
    <w:rsid w:val="00573E52"/>
  </w:style>
  <w:style w:type="numbering" w:customStyle="1" w:styleId="150">
    <w:name w:val="Нет списка15"/>
    <w:next w:val="a3"/>
    <w:uiPriority w:val="99"/>
    <w:semiHidden/>
    <w:unhideWhenUsed/>
    <w:rsid w:val="00573E52"/>
  </w:style>
  <w:style w:type="numbering" w:customStyle="1" w:styleId="94">
    <w:name w:val="Статья / Раздел9"/>
    <w:basedOn w:val="a3"/>
    <w:next w:val="a"/>
    <w:rsid w:val="00573E52"/>
  </w:style>
  <w:style w:type="numbering" w:customStyle="1" w:styleId="160">
    <w:name w:val="Нет списка16"/>
    <w:next w:val="a3"/>
    <w:uiPriority w:val="99"/>
    <w:semiHidden/>
    <w:unhideWhenUsed/>
    <w:rsid w:val="00573E52"/>
  </w:style>
  <w:style w:type="numbering" w:customStyle="1" w:styleId="104">
    <w:name w:val="Статья / Раздел10"/>
    <w:basedOn w:val="a3"/>
    <w:next w:val="a"/>
    <w:rsid w:val="00573E52"/>
  </w:style>
  <w:style w:type="numbering" w:customStyle="1" w:styleId="170">
    <w:name w:val="Нет списка17"/>
    <w:next w:val="a3"/>
    <w:uiPriority w:val="99"/>
    <w:semiHidden/>
    <w:unhideWhenUsed/>
    <w:rsid w:val="00573E52"/>
  </w:style>
  <w:style w:type="numbering" w:customStyle="1" w:styleId="115">
    <w:name w:val="Статья / Раздел11"/>
    <w:basedOn w:val="a3"/>
    <w:next w:val="a"/>
    <w:rsid w:val="00573E52"/>
  </w:style>
  <w:style w:type="numbering" w:customStyle="1" w:styleId="180">
    <w:name w:val="Нет списка18"/>
    <w:next w:val="a3"/>
    <w:uiPriority w:val="99"/>
    <w:semiHidden/>
    <w:unhideWhenUsed/>
    <w:rsid w:val="00573E52"/>
  </w:style>
  <w:style w:type="numbering" w:customStyle="1" w:styleId="122">
    <w:name w:val="Статья / Раздел12"/>
    <w:basedOn w:val="a3"/>
    <w:next w:val="a"/>
    <w:rsid w:val="00573E52"/>
  </w:style>
  <w:style w:type="numbering" w:customStyle="1" w:styleId="190">
    <w:name w:val="Нет списка19"/>
    <w:next w:val="a3"/>
    <w:uiPriority w:val="99"/>
    <w:semiHidden/>
    <w:unhideWhenUsed/>
    <w:rsid w:val="00573E52"/>
  </w:style>
  <w:style w:type="numbering" w:customStyle="1" w:styleId="131">
    <w:name w:val="Статья / Раздел13"/>
    <w:basedOn w:val="a3"/>
    <w:next w:val="a"/>
    <w:rsid w:val="00573E52"/>
  </w:style>
  <w:style w:type="numbering" w:customStyle="1" w:styleId="200">
    <w:name w:val="Нет списка20"/>
    <w:next w:val="a3"/>
    <w:uiPriority w:val="99"/>
    <w:semiHidden/>
    <w:unhideWhenUsed/>
    <w:rsid w:val="00573E52"/>
  </w:style>
  <w:style w:type="numbering" w:customStyle="1" w:styleId="141">
    <w:name w:val="Статья / Раздел14"/>
    <w:basedOn w:val="a3"/>
    <w:next w:val="a"/>
    <w:rsid w:val="00573E52"/>
  </w:style>
  <w:style w:type="numbering" w:customStyle="1" w:styleId="211">
    <w:name w:val="Нет списка21"/>
    <w:next w:val="a3"/>
    <w:uiPriority w:val="99"/>
    <w:semiHidden/>
    <w:unhideWhenUsed/>
    <w:rsid w:val="00573E52"/>
  </w:style>
  <w:style w:type="numbering" w:customStyle="1" w:styleId="151">
    <w:name w:val="Статья / Раздел15"/>
    <w:basedOn w:val="a3"/>
    <w:next w:val="a"/>
    <w:rsid w:val="00573E52"/>
  </w:style>
  <w:style w:type="numbering" w:customStyle="1" w:styleId="221">
    <w:name w:val="Нет списка22"/>
    <w:next w:val="a3"/>
    <w:uiPriority w:val="99"/>
    <w:semiHidden/>
    <w:unhideWhenUsed/>
    <w:rsid w:val="00573E52"/>
  </w:style>
  <w:style w:type="paragraph" w:customStyle="1" w:styleId="msonormal0">
    <w:name w:val="msonormal"/>
    <w:basedOn w:val="a0"/>
    <w:rsid w:val="00573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act">
    <w:name w:val="Основной текст + Impact"/>
    <w:aliases w:val="4 pt,Курсив"/>
    <w:basedOn w:val="afff2"/>
    <w:rsid w:val="00573E52"/>
    <w:rPr>
      <w:rFonts w:ascii="Impact" w:eastAsia="Impact" w:hAnsi="Impact" w:cs="Impact"/>
      <w:b w:val="0"/>
      <w:bCs w:val="0"/>
      <w:i/>
      <w:iCs/>
      <w:smallCaps w:val="0"/>
      <w:strike w:val="0"/>
      <w:dstrike w:val="0"/>
      <w:color w:val="000000"/>
      <w:spacing w:val="0"/>
      <w:w w:val="100"/>
      <w:position w:val="0"/>
      <w:sz w:val="8"/>
      <w:szCs w:val="8"/>
      <w:u w:val="none"/>
      <w:effect w:val="none"/>
      <w:shd w:val="clear" w:color="auto" w:fill="FFFFFF"/>
      <w:lang w:val="ru-RU" w:eastAsia="ru-RU" w:bidi="ru-RU"/>
    </w:rPr>
  </w:style>
  <w:style w:type="table" w:customStyle="1" w:styleId="64">
    <w:name w:val="Сетка таблицы6"/>
    <w:basedOn w:val="a2"/>
    <w:next w:val="af"/>
    <w:uiPriority w:val="39"/>
    <w:rsid w:val="00573E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Статья / Раздел16"/>
    <w:basedOn w:val="a3"/>
    <w:next w:val="a"/>
    <w:semiHidden/>
    <w:unhideWhenUsed/>
    <w:rsid w:val="00573E52"/>
  </w:style>
  <w:style w:type="numbering" w:customStyle="1" w:styleId="230">
    <w:name w:val="Нет списка23"/>
    <w:next w:val="a3"/>
    <w:uiPriority w:val="99"/>
    <w:semiHidden/>
    <w:unhideWhenUsed/>
    <w:rsid w:val="00573E52"/>
  </w:style>
  <w:style w:type="numbering" w:customStyle="1" w:styleId="171">
    <w:name w:val="Статья / Раздел17"/>
    <w:basedOn w:val="a3"/>
    <w:next w:val="a"/>
    <w:rsid w:val="00573E52"/>
  </w:style>
  <w:style w:type="numbering" w:customStyle="1" w:styleId="240">
    <w:name w:val="Нет списка24"/>
    <w:next w:val="a3"/>
    <w:uiPriority w:val="99"/>
    <w:semiHidden/>
    <w:unhideWhenUsed/>
    <w:rsid w:val="00573E52"/>
  </w:style>
  <w:style w:type="table" w:customStyle="1" w:styleId="74">
    <w:name w:val="Сетка таблицы7"/>
    <w:basedOn w:val="a2"/>
    <w:next w:val="af"/>
    <w:uiPriority w:val="39"/>
    <w:rsid w:val="00573E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Статья / Раздел18"/>
    <w:basedOn w:val="a3"/>
    <w:next w:val="a"/>
    <w:semiHidden/>
    <w:unhideWhenUsed/>
    <w:rsid w:val="00573E52"/>
  </w:style>
  <w:style w:type="numbering" w:customStyle="1" w:styleId="250">
    <w:name w:val="Нет списка25"/>
    <w:next w:val="a3"/>
    <w:uiPriority w:val="99"/>
    <w:semiHidden/>
    <w:unhideWhenUsed/>
    <w:rsid w:val="00573E52"/>
  </w:style>
  <w:style w:type="table" w:customStyle="1" w:styleId="84">
    <w:name w:val="Сетка таблицы8"/>
    <w:basedOn w:val="a2"/>
    <w:next w:val="af"/>
    <w:uiPriority w:val="39"/>
    <w:rsid w:val="00573E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Статья / Раздел19"/>
    <w:basedOn w:val="a3"/>
    <w:next w:val="a"/>
    <w:semiHidden/>
    <w:unhideWhenUsed/>
    <w:rsid w:val="00573E52"/>
  </w:style>
  <w:style w:type="numbering" w:customStyle="1" w:styleId="260">
    <w:name w:val="Нет списка26"/>
    <w:next w:val="a3"/>
    <w:uiPriority w:val="99"/>
    <w:semiHidden/>
    <w:unhideWhenUsed/>
    <w:rsid w:val="00573E52"/>
  </w:style>
  <w:style w:type="table" w:customStyle="1" w:styleId="95">
    <w:name w:val="Сетка таблицы9"/>
    <w:basedOn w:val="a2"/>
    <w:next w:val="af"/>
    <w:uiPriority w:val="39"/>
    <w:rsid w:val="00573E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Статья / Раздел20"/>
    <w:basedOn w:val="a3"/>
    <w:next w:val="a"/>
    <w:semiHidden/>
    <w:unhideWhenUsed/>
    <w:rsid w:val="00573E52"/>
  </w:style>
  <w:style w:type="numbering" w:customStyle="1" w:styleId="270">
    <w:name w:val="Нет списка27"/>
    <w:next w:val="a3"/>
    <w:uiPriority w:val="99"/>
    <w:semiHidden/>
    <w:unhideWhenUsed/>
    <w:rsid w:val="00573E52"/>
  </w:style>
  <w:style w:type="table" w:customStyle="1" w:styleId="105">
    <w:name w:val="Сетка таблицы10"/>
    <w:basedOn w:val="a2"/>
    <w:next w:val="af"/>
    <w:uiPriority w:val="39"/>
    <w:rsid w:val="00573E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Статья / Раздел21"/>
    <w:basedOn w:val="a3"/>
    <w:next w:val="a"/>
    <w:rsid w:val="00573E52"/>
  </w:style>
  <w:style w:type="numbering" w:customStyle="1" w:styleId="280">
    <w:name w:val="Нет списка28"/>
    <w:next w:val="a3"/>
    <w:semiHidden/>
    <w:unhideWhenUsed/>
    <w:rsid w:val="00573E52"/>
  </w:style>
  <w:style w:type="paragraph" w:customStyle="1" w:styleId="1c">
    <w:name w:val="Абзац списка1"/>
    <w:basedOn w:val="a0"/>
    <w:rsid w:val="00573E52"/>
    <w:pPr>
      <w:ind w:left="720"/>
    </w:pPr>
    <w:rPr>
      <w:rFonts w:ascii="Calibri" w:eastAsia="Calibri" w:hAnsi="Calibri" w:cs="Times New Roman"/>
      <w:lang w:eastAsia="ru-RU"/>
    </w:rPr>
  </w:style>
  <w:style w:type="table" w:customStyle="1" w:styleId="123">
    <w:name w:val="Сетка таблицы12"/>
    <w:basedOn w:val="a2"/>
    <w:next w:val="af"/>
    <w:rsid w:val="00573E5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
    <w:name w:val="Article / Section"/>
    <w:rsid w:val="00573E52"/>
  </w:style>
  <w:style w:type="numbering" w:customStyle="1" w:styleId="290">
    <w:name w:val="Нет списка29"/>
    <w:next w:val="a3"/>
    <w:uiPriority w:val="99"/>
    <w:semiHidden/>
    <w:unhideWhenUsed/>
    <w:rsid w:val="00573E52"/>
  </w:style>
  <w:style w:type="numbering" w:customStyle="1" w:styleId="22">
    <w:name w:val="Статья / Раздел22"/>
    <w:basedOn w:val="a3"/>
    <w:next w:val="a"/>
    <w:rsid w:val="00573E5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00838">
      <w:bodyDiv w:val="1"/>
      <w:marLeft w:val="0"/>
      <w:marRight w:val="0"/>
      <w:marTop w:val="0"/>
      <w:marBottom w:val="0"/>
      <w:divBdr>
        <w:top w:val="none" w:sz="0" w:space="0" w:color="auto"/>
        <w:left w:val="none" w:sz="0" w:space="0" w:color="auto"/>
        <w:bottom w:val="none" w:sz="0" w:space="0" w:color="auto"/>
        <w:right w:val="none" w:sz="0" w:space="0" w:color="auto"/>
      </w:divBdr>
    </w:div>
    <w:div w:id="1008557476">
      <w:bodyDiv w:val="1"/>
      <w:marLeft w:val="0"/>
      <w:marRight w:val="0"/>
      <w:marTop w:val="0"/>
      <w:marBottom w:val="0"/>
      <w:divBdr>
        <w:top w:val="none" w:sz="0" w:space="0" w:color="auto"/>
        <w:left w:val="none" w:sz="0" w:space="0" w:color="auto"/>
        <w:bottom w:val="none" w:sz="0" w:space="0" w:color="auto"/>
        <w:right w:val="none" w:sz="0" w:space="0" w:color="auto"/>
      </w:divBdr>
    </w:div>
    <w:div w:id="1134520042">
      <w:bodyDiv w:val="1"/>
      <w:marLeft w:val="0"/>
      <w:marRight w:val="0"/>
      <w:marTop w:val="0"/>
      <w:marBottom w:val="0"/>
      <w:divBdr>
        <w:top w:val="none" w:sz="0" w:space="0" w:color="auto"/>
        <w:left w:val="none" w:sz="0" w:space="0" w:color="auto"/>
        <w:bottom w:val="none" w:sz="0" w:space="0" w:color="auto"/>
        <w:right w:val="none" w:sz="0" w:space="0" w:color="auto"/>
      </w:divBdr>
    </w:div>
    <w:div w:id="1862740791">
      <w:bodyDiv w:val="1"/>
      <w:marLeft w:val="0"/>
      <w:marRight w:val="0"/>
      <w:marTop w:val="0"/>
      <w:marBottom w:val="0"/>
      <w:divBdr>
        <w:top w:val="none" w:sz="0" w:space="0" w:color="auto"/>
        <w:left w:val="none" w:sz="0" w:space="0" w:color="auto"/>
        <w:bottom w:val="none" w:sz="0" w:space="0" w:color="auto"/>
        <w:right w:val="none" w:sz="0" w:space="0" w:color="auto"/>
      </w:divBdr>
    </w:div>
    <w:div w:id="19202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6612F33C52406EFC5F0AEBA2ED6455910061611EFF70610DEC1AD5C4W3KCE" TargetMode="External"/><Relationship Id="rId18" Type="http://schemas.openxmlformats.org/officeDocument/2006/relationships/hyperlink" Target="consultantplus://offline/ref=6AB39C068B688B8A2975B7E9C4BDAC1CAC4B0390B9A503A322CAA2BB26E413066CF95B7390A42F9BDC47DE4BFBrAP6H" TargetMode="External"/><Relationship Id="rId26" Type="http://schemas.openxmlformats.org/officeDocument/2006/relationships/hyperlink" Target="consultantplus://offline/ref=6510F7EB69DAB5A78CC9421CBA5CFAA840352122C3EED93DB5D498A711C2A187D5B46F23AD37329A19F3281FD8C8YDH" TargetMode="External"/><Relationship Id="rId39" Type="http://schemas.openxmlformats.org/officeDocument/2006/relationships/hyperlink" Target="http://belrn.ru/wp-content/uploads/2016/12/%D0%A0%D0%95%D0%A8%D0%95%D0%9D%D0%98%D0%95.doc" TargetMode="External"/><Relationship Id="rId21" Type="http://schemas.openxmlformats.org/officeDocument/2006/relationships/hyperlink" Target="consultantplus://offline/ref=F8167DBE2AC2CC0453984A406B4E093FA5E548606D115EF04D6FF7686EC816A534688B4D5CD11940036DBF94HCT9H" TargetMode="External"/><Relationship Id="rId34" Type="http://schemas.openxmlformats.org/officeDocument/2006/relationships/hyperlink" Target="http://belrn.ru/wp-content/uploads/2014/12/174.pdf" TargetMode="External"/><Relationship Id="rId42" Type="http://schemas.openxmlformats.org/officeDocument/2006/relationships/header" Target="header2.xml"/><Relationship Id="rId47" Type="http://schemas.openxmlformats.org/officeDocument/2006/relationships/hyperlink" Target="http://belrn.ru/wp-content/uploads/2014/12/1631.pdf" TargetMode="External"/><Relationship Id="rId50" Type="http://schemas.openxmlformats.org/officeDocument/2006/relationships/hyperlink" Target="consultantplus://offline/ref=4E7517F706E49D8F0507558A68962DF7A2EFD8C659DB1A25C4B44B99a0H9I" TargetMode="External"/><Relationship Id="rId55" Type="http://schemas.openxmlformats.org/officeDocument/2006/relationships/hyperlink" Target="consultantplus://offline/ref=4E7517F706E49D8F0507558A68962DF7A2EFD8C659DB1A25C4B44B99a0H9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0E6612F33C52406EFC5F0AEBA2ED64559100616218FA70610DEC1AD5C43CE919B3C903F9EA39ECFFW5K0E" TargetMode="External"/><Relationship Id="rId20" Type="http://schemas.openxmlformats.org/officeDocument/2006/relationships/hyperlink" Target="consultantplus://offline/ref=F8167DBE2AC2CC0453984A406B4E093FA0EF47646F1B03FA4536FB6A69C749A02179D3405ECD07461B71BD96C9H5TFH" TargetMode="External"/><Relationship Id="rId29" Type="http://schemas.openxmlformats.org/officeDocument/2006/relationships/hyperlink" Target="http://belrn.ru/wp-content/uploads/2014/05/209.pdf" TargetMode="External"/><Relationship Id="rId41" Type="http://schemas.openxmlformats.org/officeDocument/2006/relationships/hyperlink" Target="http://belrn.ru/wp-content/uploads/2017/04/Rasporyazhenie-N671-Plan-realizacii-mun-programmy-na-2017-god.pdf" TargetMode="External"/><Relationship Id="rId54" Type="http://schemas.openxmlformats.org/officeDocument/2006/relationships/hyperlink" Target="consultantplus://offline/ref=751F3AB6719E859034A453BD22014648B3332EF26460AB6FDC6150C0g1mE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6612F33C52406EFC5F0AEBA2ED64559100616218FA70610DEC1AD5C4W3KCE" TargetMode="External"/><Relationship Id="rId24" Type="http://schemas.openxmlformats.org/officeDocument/2006/relationships/hyperlink" Target="consultantplus://offline/ref=F8167DBE2AC2CC0453984A406B4E093FA2EE48616F1903FA4536FB6A69C749A02179D3405ECD07461B71BD96C9H5TFH" TargetMode="External"/><Relationship Id="rId32" Type="http://schemas.openxmlformats.org/officeDocument/2006/relationships/hyperlink" Target="http://belrn.ru/wp-content/uploads/2014/10/132-%D0%BF.pdf" TargetMode="External"/><Relationship Id="rId37" Type="http://schemas.openxmlformats.org/officeDocument/2006/relationships/hyperlink" Target="http://belrn.ru/wp-content/uploads/2015/04/25.pdf" TargetMode="External"/><Relationship Id="rId40" Type="http://schemas.openxmlformats.org/officeDocument/2006/relationships/hyperlink" Target="http://belrn.ru/wp-content/uploads/2016/12/%D0%9F%D0%BB%D0%B0%D0%BD-%D1%80%D0%B5%D0%B0%D0%BB%D0%B8%D0%B7%D0%B0%D1%86%D0%B8%D0%B8.doc" TargetMode="External"/><Relationship Id="rId45" Type="http://schemas.openxmlformats.org/officeDocument/2006/relationships/hyperlink" Target="http://belrn.ru/wp-content/uploads/2014/05/212.pdf" TargetMode="External"/><Relationship Id="rId53" Type="http://schemas.openxmlformats.org/officeDocument/2006/relationships/hyperlink" Target="consultantplus://offline/ref=4E7517F706E49D8F0507558A68962DF7A2EFD8C659DB1A25C4B44B99a0H9I" TargetMode="External"/><Relationship Id="rId58" Type="http://schemas.openxmlformats.org/officeDocument/2006/relationships/hyperlink" Target="consultantplus://offline/ref=7FEDFDC0A46FA91BCF13AD6C094E0D09958C1ED19E20481A05F742426AE3QBI" TargetMode="External"/><Relationship Id="rId5" Type="http://schemas.openxmlformats.org/officeDocument/2006/relationships/footnotes" Target="footnotes.xml"/><Relationship Id="rId15" Type="http://schemas.openxmlformats.org/officeDocument/2006/relationships/hyperlink" Target="consultantplus://offline/ref=0E6612F33C52406EFC5F0AEBA2ED64559100616218FA70610DEC1AD5C43CE919B3C903F9EA39ECFFW5K1E" TargetMode="External"/><Relationship Id="rId23" Type="http://schemas.openxmlformats.org/officeDocument/2006/relationships/hyperlink" Target="consultantplus://offline/ref=F8167DBE2AC2CC0453984A406B4E093FA0E74E616B1303FA4536FB6A69C749A02179D3405ECD07461B71BD96C9H5TFH" TargetMode="External"/><Relationship Id="rId28" Type="http://schemas.openxmlformats.org/officeDocument/2006/relationships/hyperlink" Target="http://belrn.ru/wp-content/uploads/2014/05/206.pdf" TargetMode="External"/><Relationship Id="rId36" Type="http://schemas.openxmlformats.org/officeDocument/2006/relationships/hyperlink" Target="http://belrn.ru/wp-content/uploads/2015/01/181-%D0%BF.pdf" TargetMode="External"/><Relationship Id="rId49" Type="http://schemas.openxmlformats.org/officeDocument/2006/relationships/hyperlink" Target="http://belrn.ru/wp-content/uploads/2014/12/174.pdf" TargetMode="External"/><Relationship Id="rId57" Type="http://schemas.openxmlformats.org/officeDocument/2006/relationships/hyperlink" Target="consultantplus://offline/ref=4E7517F706E49D8F0507558A68962DF7A2EFD8C659DB1A25C4B44B99a0H9I" TargetMode="External"/><Relationship Id="rId61" Type="http://schemas.openxmlformats.org/officeDocument/2006/relationships/theme" Target="theme/theme1.xml"/><Relationship Id="rId10" Type="http://schemas.openxmlformats.org/officeDocument/2006/relationships/hyperlink" Target="consultantplus://offline/ref=0E6612F33C52406EFC5F0AEBA2ED64559100616218FA70610DEC1AD5C4W3KCE" TargetMode="External"/><Relationship Id="rId19" Type="http://schemas.openxmlformats.org/officeDocument/2006/relationships/hyperlink" Target="consultantplus://offline/ref=F8167DBE2AC2CC0453984A406B4E093FA7EE4763604C54F81463F56F619713B02530864F40CF1F581F6FBDH9T4H" TargetMode="External"/><Relationship Id="rId31" Type="http://schemas.openxmlformats.org/officeDocument/2006/relationships/hyperlink" Target="http://belrn.ru/wp-content/uploads/2015/02/10-%D0%BF.pdf" TargetMode="External"/><Relationship Id="rId44" Type="http://schemas.openxmlformats.org/officeDocument/2006/relationships/hyperlink" Target="consultantplus://offline/ref=5316783BE6243073FF462663BA177AE6E337271DBFD274D73263B45F979FD4761E44898CA52B74F454AB820FF2k7LBL" TargetMode="External"/><Relationship Id="rId52" Type="http://schemas.openxmlformats.org/officeDocument/2006/relationships/hyperlink" Target="consultantplus://offline/ref=4E7517F706E49D8F0507558A68962DF7A2EFD8C659DB1A25C4B44B99a0H9I"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4C358F97DADC89D090A8C55AC0452C5BDD581F9AFF04DA014D97979AD3C0767CEB43FE366881824C6L8I" TargetMode="External"/><Relationship Id="rId14" Type="http://schemas.openxmlformats.org/officeDocument/2006/relationships/hyperlink" Target="consultantplus://offline/ref=0E6612F33C52406EFC5F0AEBA2ED64559100616218FA70610DEC1AD5C43CE919B3C903F9EA39ECFFW5K3E" TargetMode="External"/><Relationship Id="rId22" Type="http://schemas.openxmlformats.org/officeDocument/2006/relationships/hyperlink" Target="consultantplus://offline/ref=F8167DBE2AC2CC0453984A406B4E093FA2E74B626F1B03FA4536FB6A69C749A02179D3405ECD07461B71BD96C9H5TFH" TargetMode="External"/><Relationship Id="rId27" Type="http://schemas.openxmlformats.org/officeDocument/2006/relationships/hyperlink" Target="consultantplus://offline/ref=6510F7EB69DAB5A78CC9421CBA5CFAA842302B27C8E9D93DB5D498A711C2A187D5B46F23AD37329A19F3281FD8C8YDH" TargetMode="External"/><Relationship Id="rId30" Type="http://schemas.openxmlformats.org/officeDocument/2006/relationships/hyperlink" Target="http://belrn.ru/wp-content/uploads/2014/05/212.pdf" TargetMode="External"/><Relationship Id="rId35" Type="http://schemas.openxmlformats.org/officeDocument/2006/relationships/hyperlink" Target="http://belrn.ru/wp-content/uploads/2014/12/180-%D0%BF.pdf" TargetMode="External"/><Relationship Id="rId43" Type="http://schemas.openxmlformats.org/officeDocument/2006/relationships/header" Target="header3.xml"/><Relationship Id="rId48" Type="http://schemas.openxmlformats.org/officeDocument/2006/relationships/hyperlink" Target="http://belrn.ru/wp-content/uploads/2017/04/Rasporyazhenie-N671-Plan-realizacii-mun-programmy-na-2017-god.pdf" TargetMode="External"/><Relationship Id="rId56" Type="http://schemas.openxmlformats.org/officeDocument/2006/relationships/hyperlink" Target="consultantplus://offline/ref=4E7517F706E49D8F0507558A68962DF7A2EFD8C659DB1A25C4B44B99a0H9I" TargetMode="External"/><Relationship Id="rId8" Type="http://schemas.openxmlformats.org/officeDocument/2006/relationships/header" Target="header1.xml"/><Relationship Id="rId51" Type="http://schemas.openxmlformats.org/officeDocument/2006/relationships/hyperlink" Target="consultantplus://offline/ref=4E7517F706E49D8F0507558A68962DF7A2EFD8C659DB1A25C4B44B99a0H9I" TargetMode="External"/><Relationship Id="rId3" Type="http://schemas.openxmlformats.org/officeDocument/2006/relationships/settings" Target="settings.xml"/><Relationship Id="rId12" Type="http://schemas.openxmlformats.org/officeDocument/2006/relationships/hyperlink" Target="consultantplus://offline/ref=0E6612F33C52406EFC5F0AEBA2ED6455910061611EFF70610DEC1AD5C4W3KCE" TargetMode="External"/><Relationship Id="rId17" Type="http://schemas.openxmlformats.org/officeDocument/2006/relationships/hyperlink" Target="consultantplus://offline/ref=0E6612F33C52406EFC5F0AEBA2ED64559100616218FA70610DEC1AD5C43CE919B3C903F9EA39E2FEW5K2E" TargetMode="External"/><Relationship Id="rId25" Type="http://schemas.openxmlformats.org/officeDocument/2006/relationships/hyperlink" Target="consultantplus://offline/ref=F8167DBE2AC2CC0453984A406B4E093FA2E34C63631303FA4536FB6A69C749A02179D3405ECD07461B71BD96C9H5TFH" TargetMode="External"/><Relationship Id="rId33" Type="http://schemas.openxmlformats.org/officeDocument/2006/relationships/hyperlink" Target="http://belrn.ru/wp-content/uploads/2014/12/1631.pdf" TargetMode="External"/><Relationship Id="rId38" Type="http://schemas.openxmlformats.org/officeDocument/2006/relationships/hyperlink" Target="http://belrn.ru/wp-content/uploads/2016/12/%D0%A1%D1%82%D1%80%D0%B0%D1%82%D0%B5%D0%B3%D0%B8%D1%8F-%D0%BF%D1%80%D0%BE%D0%BC%D1%8B%D1%88%D0%BB%D0%B5%D0%BD%D0%BD%D0%BE%D1%81%D1%82%D0%B8.docx" TargetMode="External"/><Relationship Id="rId46" Type="http://schemas.openxmlformats.org/officeDocument/2006/relationships/hyperlink" Target="http://belrn.ru/wp-content/uploads/2014/05/212.pdf" TargetMode="External"/><Relationship Id="rId59" Type="http://schemas.openxmlformats.org/officeDocument/2006/relationships/hyperlink" Target="consultantplus://offline/ref=ABB6B23E8C7CD01E755F9B7812A2C30D77D48305A68092F91766B5889ACC050C78B22C2EJAC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1488</TotalTime>
  <Pages>118</Pages>
  <Words>35039</Words>
  <Characters>199727</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belrn410g</dc:creator>
  <cp:lastModifiedBy>Неверова Лилия Сергеевна</cp:lastModifiedBy>
  <cp:revision>25</cp:revision>
  <cp:lastPrinted>2023-10-25T12:29:00Z</cp:lastPrinted>
  <dcterms:created xsi:type="dcterms:W3CDTF">2022-04-19T14:35:00Z</dcterms:created>
  <dcterms:modified xsi:type="dcterms:W3CDTF">2025-12-19T06:40:00Z</dcterms:modified>
</cp:coreProperties>
</file>