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5BE" w:rsidRPr="006D45BE" w:rsidRDefault="0070026E" w:rsidP="000F4E1E">
      <w:pPr>
        <w:spacing w:after="0" w:line="240" w:lineRule="auto"/>
        <w:jc w:val="center"/>
        <w:rPr>
          <w:rFonts w:ascii="Times New Roman" w:hAnsi="Times New Roman"/>
          <w:sz w:val="24"/>
          <w:szCs w:val="24"/>
        </w:rPr>
      </w:pPr>
      <w:r>
        <w:rPr>
          <w:rFonts w:ascii="Times New Roman" w:hAnsi="Times New Roman"/>
          <w:b/>
          <w:bCs/>
          <w:sz w:val="24"/>
          <w:szCs w:val="24"/>
        </w:rPr>
        <w:t>И</w:t>
      </w:r>
      <w:r w:rsidR="006D45BE" w:rsidRPr="006D45BE">
        <w:rPr>
          <w:rFonts w:ascii="Times New Roman" w:hAnsi="Times New Roman"/>
          <w:b/>
          <w:bCs/>
          <w:sz w:val="24"/>
          <w:szCs w:val="24"/>
        </w:rPr>
        <w:t xml:space="preserve">ЗВЕЩЕНИЕ </w:t>
      </w:r>
      <w:r w:rsidR="00CD0218">
        <w:rPr>
          <w:rFonts w:ascii="Times New Roman" w:hAnsi="Times New Roman"/>
          <w:b/>
          <w:bCs/>
          <w:sz w:val="24"/>
          <w:szCs w:val="24"/>
        </w:rPr>
        <w:t>№ КД-</w:t>
      </w:r>
      <w:r w:rsidR="00145CD1">
        <w:rPr>
          <w:rFonts w:ascii="Times New Roman" w:hAnsi="Times New Roman"/>
          <w:b/>
          <w:bCs/>
          <w:sz w:val="24"/>
          <w:szCs w:val="24"/>
        </w:rPr>
        <w:t>5</w:t>
      </w:r>
      <w:r w:rsidR="0075605A">
        <w:rPr>
          <w:rFonts w:ascii="Times New Roman" w:hAnsi="Times New Roman"/>
          <w:b/>
          <w:bCs/>
          <w:sz w:val="24"/>
          <w:szCs w:val="24"/>
        </w:rPr>
        <w:t>4</w:t>
      </w:r>
      <w:r w:rsidR="00FB5A5B">
        <w:rPr>
          <w:rFonts w:ascii="Times New Roman" w:hAnsi="Times New Roman"/>
          <w:b/>
          <w:bCs/>
          <w:sz w:val="24"/>
          <w:szCs w:val="24"/>
        </w:rPr>
        <w:t>/20</w:t>
      </w:r>
      <w:r w:rsidR="00BC1E98">
        <w:rPr>
          <w:rFonts w:ascii="Times New Roman" w:hAnsi="Times New Roman"/>
          <w:b/>
          <w:bCs/>
          <w:sz w:val="24"/>
          <w:szCs w:val="24"/>
        </w:rPr>
        <w:t>2</w:t>
      </w:r>
      <w:r w:rsidR="0075605A">
        <w:rPr>
          <w:rFonts w:ascii="Times New Roman" w:hAnsi="Times New Roman"/>
          <w:b/>
          <w:bCs/>
          <w:sz w:val="24"/>
          <w:szCs w:val="24"/>
        </w:rPr>
        <w:t>2</w:t>
      </w:r>
    </w:p>
    <w:p w:rsidR="006D45BE" w:rsidRPr="006D45BE" w:rsidRDefault="006D45BE" w:rsidP="000F4E1E">
      <w:pPr>
        <w:spacing w:after="0" w:line="240" w:lineRule="auto"/>
        <w:jc w:val="center"/>
        <w:rPr>
          <w:rFonts w:ascii="Times New Roman" w:hAnsi="Times New Roman"/>
          <w:sz w:val="24"/>
          <w:szCs w:val="24"/>
        </w:rPr>
      </w:pPr>
      <w:r w:rsidRPr="006D45BE">
        <w:rPr>
          <w:rFonts w:ascii="Times New Roman" w:hAnsi="Times New Roman"/>
          <w:b/>
          <w:bCs/>
          <w:sz w:val="24"/>
          <w:szCs w:val="24"/>
        </w:rPr>
        <w:t>О ПРОВЕДЕНИИ ОТКРЫТОГО КОНКУРСА</w:t>
      </w:r>
    </w:p>
    <w:p w:rsidR="00950049" w:rsidRPr="00A321B1" w:rsidRDefault="006D45BE" w:rsidP="000F4E1E">
      <w:pPr>
        <w:spacing w:after="0" w:line="240" w:lineRule="auto"/>
        <w:jc w:val="center"/>
        <w:rPr>
          <w:rFonts w:ascii="Times New Roman" w:hAnsi="Times New Roman"/>
          <w:b/>
          <w:bCs/>
          <w:sz w:val="28"/>
          <w:szCs w:val="28"/>
        </w:rPr>
      </w:pPr>
      <w:proofErr w:type="gramStart"/>
      <w:r w:rsidRPr="00A321B1">
        <w:rPr>
          <w:rFonts w:ascii="Times New Roman" w:hAnsi="Times New Roman"/>
          <w:b/>
          <w:bCs/>
          <w:sz w:val="28"/>
          <w:szCs w:val="28"/>
        </w:rPr>
        <w:t>по</w:t>
      </w:r>
      <w:proofErr w:type="gramEnd"/>
      <w:r w:rsidRPr="00A321B1">
        <w:rPr>
          <w:rFonts w:ascii="Times New Roman" w:hAnsi="Times New Roman"/>
          <w:b/>
          <w:bCs/>
          <w:sz w:val="28"/>
          <w:szCs w:val="28"/>
        </w:rPr>
        <w:t xml:space="preserve"> отбору управляющ</w:t>
      </w:r>
      <w:r w:rsidR="002347B1">
        <w:rPr>
          <w:rFonts w:ascii="Times New Roman" w:hAnsi="Times New Roman"/>
          <w:b/>
          <w:bCs/>
          <w:sz w:val="28"/>
          <w:szCs w:val="28"/>
        </w:rPr>
        <w:t>ей</w:t>
      </w:r>
      <w:r w:rsidRPr="00A321B1">
        <w:rPr>
          <w:rFonts w:ascii="Times New Roman" w:hAnsi="Times New Roman"/>
          <w:b/>
          <w:bCs/>
          <w:sz w:val="28"/>
          <w:szCs w:val="28"/>
        </w:rPr>
        <w:t xml:space="preserve"> организаци</w:t>
      </w:r>
      <w:r w:rsidR="002347B1">
        <w:rPr>
          <w:rFonts w:ascii="Times New Roman" w:hAnsi="Times New Roman"/>
          <w:b/>
          <w:bCs/>
          <w:sz w:val="28"/>
          <w:szCs w:val="28"/>
        </w:rPr>
        <w:t>и</w:t>
      </w:r>
      <w:r w:rsidRPr="00A321B1">
        <w:rPr>
          <w:rFonts w:ascii="Times New Roman" w:hAnsi="Times New Roman"/>
          <w:b/>
          <w:bCs/>
          <w:sz w:val="28"/>
          <w:szCs w:val="28"/>
        </w:rPr>
        <w:t xml:space="preserve"> для управления многоквартирным</w:t>
      </w:r>
      <w:r w:rsidR="00CD36EC">
        <w:rPr>
          <w:rFonts w:ascii="Times New Roman" w:hAnsi="Times New Roman"/>
          <w:b/>
          <w:bCs/>
          <w:sz w:val="28"/>
          <w:szCs w:val="28"/>
        </w:rPr>
        <w:t>и</w:t>
      </w:r>
      <w:r w:rsidRPr="00A321B1">
        <w:rPr>
          <w:rFonts w:ascii="Times New Roman" w:hAnsi="Times New Roman"/>
          <w:b/>
          <w:bCs/>
          <w:sz w:val="28"/>
          <w:szCs w:val="28"/>
        </w:rPr>
        <w:t xml:space="preserve"> дом</w:t>
      </w:r>
      <w:r w:rsidR="00CD36EC">
        <w:rPr>
          <w:rFonts w:ascii="Times New Roman" w:hAnsi="Times New Roman"/>
          <w:b/>
          <w:bCs/>
          <w:sz w:val="28"/>
          <w:szCs w:val="28"/>
        </w:rPr>
        <w:t>ами</w:t>
      </w:r>
    </w:p>
    <w:p w:rsidR="006D45BE" w:rsidRDefault="006D45BE" w:rsidP="000F4E1E">
      <w:pPr>
        <w:spacing w:after="0" w:line="240" w:lineRule="auto"/>
        <w:jc w:val="center"/>
        <w:rPr>
          <w:rFonts w:ascii="Times New Roman" w:hAnsi="Times New Roman"/>
          <w:b/>
          <w:bCs/>
          <w:sz w:val="28"/>
          <w:szCs w:val="28"/>
        </w:rPr>
      </w:pPr>
      <w:proofErr w:type="gramStart"/>
      <w:r w:rsidRPr="00A321B1">
        <w:rPr>
          <w:rFonts w:ascii="Times New Roman" w:hAnsi="Times New Roman"/>
          <w:b/>
          <w:bCs/>
          <w:sz w:val="28"/>
          <w:szCs w:val="28"/>
        </w:rPr>
        <w:t>на</w:t>
      </w:r>
      <w:proofErr w:type="gramEnd"/>
      <w:r w:rsidRPr="00A321B1">
        <w:rPr>
          <w:rFonts w:ascii="Times New Roman" w:hAnsi="Times New Roman"/>
          <w:b/>
          <w:bCs/>
          <w:sz w:val="28"/>
          <w:szCs w:val="28"/>
        </w:rPr>
        <w:t xml:space="preserve"> территории </w:t>
      </w:r>
      <w:r w:rsidR="00950049" w:rsidRPr="00A321B1">
        <w:rPr>
          <w:rFonts w:ascii="Times New Roman" w:hAnsi="Times New Roman"/>
          <w:b/>
          <w:bCs/>
          <w:sz w:val="28"/>
          <w:szCs w:val="28"/>
        </w:rPr>
        <w:t>муниципального района «Белгородский район» Белгородской области</w:t>
      </w:r>
    </w:p>
    <w:p w:rsidR="004A086E" w:rsidRDefault="004A086E" w:rsidP="00CE6255">
      <w:pPr>
        <w:spacing w:after="0" w:line="240" w:lineRule="auto"/>
        <w:ind w:firstLine="547"/>
        <w:jc w:val="both"/>
        <w:rPr>
          <w:rFonts w:ascii="Times New Roman" w:hAnsi="Times New Roman"/>
          <w:b/>
          <w:bCs/>
          <w:sz w:val="24"/>
          <w:szCs w:val="24"/>
        </w:rPr>
      </w:pPr>
    </w:p>
    <w:p w:rsidR="006D45BE" w:rsidRPr="006D45BE" w:rsidRDefault="006D45BE" w:rsidP="00CE6255">
      <w:pPr>
        <w:spacing w:after="0" w:line="240" w:lineRule="auto"/>
        <w:ind w:firstLine="547"/>
        <w:jc w:val="both"/>
        <w:rPr>
          <w:rFonts w:ascii="Times New Roman" w:hAnsi="Times New Roman"/>
          <w:sz w:val="24"/>
          <w:szCs w:val="24"/>
        </w:rPr>
      </w:pPr>
      <w:r w:rsidRPr="006D45BE">
        <w:rPr>
          <w:rFonts w:ascii="Times New Roman" w:hAnsi="Times New Roman"/>
          <w:b/>
          <w:bCs/>
          <w:sz w:val="24"/>
          <w:szCs w:val="24"/>
        </w:rPr>
        <w:t>1. Основание проведения конкурса и нормативные правовые акты, на основании которых проводится конкурс:</w:t>
      </w:r>
    </w:p>
    <w:p w:rsidR="006D45BE" w:rsidRPr="006D45BE" w:rsidRDefault="00012A63" w:rsidP="00CE6255">
      <w:pPr>
        <w:spacing w:after="0" w:line="240" w:lineRule="auto"/>
        <w:ind w:firstLine="547"/>
        <w:jc w:val="both"/>
        <w:rPr>
          <w:rFonts w:ascii="Times New Roman" w:hAnsi="Times New Roman"/>
          <w:sz w:val="24"/>
          <w:szCs w:val="24"/>
        </w:rPr>
      </w:pPr>
      <w:r>
        <w:rPr>
          <w:rFonts w:ascii="Times New Roman" w:hAnsi="Times New Roman"/>
          <w:sz w:val="24"/>
          <w:szCs w:val="24"/>
        </w:rPr>
        <w:t>Пункт</w:t>
      </w:r>
      <w:r w:rsidR="00FA659F">
        <w:rPr>
          <w:rFonts w:ascii="Times New Roman" w:hAnsi="Times New Roman"/>
          <w:sz w:val="24"/>
          <w:szCs w:val="24"/>
        </w:rPr>
        <w:t xml:space="preserve"> </w:t>
      </w:r>
      <w:r w:rsidR="00B665C4">
        <w:rPr>
          <w:rFonts w:ascii="Times New Roman" w:hAnsi="Times New Roman"/>
          <w:sz w:val="24"/>
          <w:szCs w:val="24"/>
        </w:rPr>
        <w:t>4</w:t>
      </w:r>
      <w:r w:rsidR="00B54A47">
        <w:rPr>
          <w:rFonts w:ascii="Times New Roman" w:hAnsi="Times New Roman"/>
          <w:sz w:val="24"/>
          <w:szCs w:val="24"/>
        </w:rPr>
        <w:t xml:space="preserve"> </w:t>
      </w:r>
      <w:r>
        <w:rPr>
          <w:rFonts w:ascii="Times New Roman" w:hAnsi="Times New Roman"/>
          <w:sz w:val="24"/>
          <w:szCs w:val="24"/>
        </w:rPr>
        <w:t>с</w:t>
      </w:r>
      <w:r w:rsidR="006D45BE" w:rsidRPr="006D45BE">
        <w:rPr>
          <w:rFonts w:ascii="Times New Roman" w:hAnsi="Times New Roman"/>
          <w:sz w:val="24"/>
          <w:szCs w:val="24"/>
        </w:rPr>
        <w:t>тать</w:t>
      </w:r>
      <w:r>
        <w:rPr>
          <w:rFonts w:ascii="Times New Roman" w:hAnsi="Times New Roman"/>
          <w:sz w:val="24"/>
          <w:szCs w:val="24"/>
        </w:rPr>
        <w:t>и</w:t>
      </w:r>
      <w:r w:rsidR="006D45BE" w:rsidRPr="006D45BE">
        <w:rPr>
          <w:rFonts w:ascii="Times New Roman" w:hAnsi="Times New Roman"/>
          <w:sz w:val="24"/>
          <w:szCs w:val="24"/>
        </w:rPr>
        <w:t xml:space="preserve"> 161 Жилищного кодекса Российской Федерации, </w:t>
      </w:r>
      <w:r w:rsidR="00950049">
        <w:rPr>
          <w:rFonts w:ascii="Times New Roman" w:hAnsi="Times New Roman"/>
          <w:sz w:val="24"/>
          <w:szCs w:val="24"/>
        </w:rPr>
        <w:t>п</w:t>
      </w:r>
      <w:r w:rsidR="006D45BE" w:rsidRPr="006D45BE">
        <w:rPr>
          <w:rFonts w:ascii="Times New Roman" w:hAnsi="Times New Roman"/>
          <w:sz w:val="24"/>
          <w:szCs w:val="24"/>
        </w:rPr>
        <w:t>остановление Правительства Российской Федерации</w:t>
      </w:r>
      <w:r>
        <w:rPr>
          <w:rFonts w:ascii="Times New Roman" w:hAnsi="Times New Roman"/>
          <w:sz w:val="24"/>
          <w:szCs w:val="24"/>
        </w:rPr>
        <w:t xml:space="preserve"> от 06.02.2006 № </w:t>
      </w:r>
      <w:r w:rsidR="00950049">
        <w:rPr>
          <w:rFonts w:ascii="Times New Roman" w:hAnsi="Times New Roman"/>
          <w:sz w:val="24"/>
          <w:szCs w:val="24"/>
        </w:rPr>
        <w:t>75 «О </w:t>
      </w:r>
      <w:r w:rsidR="006D45BE" w:rsidRPr="006D45BE">
        <w:rPr>
          <w:rFonts w:ascii="Times New Roman" w:hAnsi="Times New Roman"/>
          <w:sz w:val="24"/>
          <w:szCs w:val="24"/>
        </w:rPr>
        <w:t>порядке проведения органами местного самоуправления открытого конкурса по отбору управляющей организации для управления многоквартирным домом».</w:t>
      </w:r>
    </w:p>
    <w:p w:rsidR="006D45BE" w:rsidRPr="006D45BE" w:rsidRDefault="006D45BE" w:rsidP="00950049">
      <w:pPr>
        <w:spacing w:before="100" w:beforeAutospacing="1" w:after="0" w:line="120" w:lineRule="auto"/>
        <w:ind w:firstLine="547"/>
        <w:jc w:val="both"/>
        <w:rPr>
          <w:rFonts w:ascii="Times New Roman" w:hAnsi="Times New Roman"/>
          <w:sz w:val="24"/>
          <w:szCs w:val="24"/>
        </w:rPr>
      </w:pPr>
      <w:r w:rsidRPr="006D45BE">
        <w:rPr>
          <w:rFonts w:ascii="Times New Roman" w:hAnsi="Times New Roman"/>
          <w:b/>
          <w:bCs/>
          <w:sz w:val="24"/>
          <w:szCs w:val="24"/>
        </w:rPr>
        <w:t>2. Наименование, место нахождения, почтовый адрес и адрес электронной почты, номер телефона организатора конкурса:</w:t>
      </w:r>
    </w:p>
    <w:p w:rsidR="00950049" w:rsidRPr="00950049" w:rsidRDefault="00950049" w:rsidP="00EF4DB7">
      <w:pPr>
        <w:spacing w:after="0" w:line="240" w:lineRule="auto"/>
        <w:ind w:firstLine="544"/>
        <w:jc w:val="both"/>
        <w:rPr>
          <w:rFonts w:ascii="Times New Roman" w:hAnsi="Times New Roman"/>
          <w:color w:val="000000"/>
          <w:sz w:val="24"/>
          <w:szCs w:val="24"/>
        </w:rPr>
      </w:pPr>
      <w:r w:rsidRPr="00950049">
        <w:rPr>
          <w:rFonts w:ascii="Times New Roman" w:hAnsi="Times New Roman"/>
          <w:sz w:val="24"/>
          <w:szCs w:val="24"/>
        </w:rPr>
        <w:t>Администрация Белгородского района в лице комитета ЖКХ, транспорта и инженерной инфраструктуры</w:t>
      </w:r>
      <w:r w:rsidR="008A70DE">
        <w:rPr>
          <w:rFonts w:ascii="Times New Roman" w:hAnsi="Times New Roman"/>
          <w:sz w:val="24"/>
          <w:szCs w:val="24"/>
        </w:rPr>
        <w:t xml:space="preserve"> администрации</w:t>
      </w:r>
      <w:r w:rsidRPr="00950049">
        <w:rPr>
          <w:rFonts w:ascii="Times New Roman" w:hAnsi="Times New Roman"/>
          <w:sz w:val="24"/>
          <w:szCs w:val="24"/>
        </w:rPr>
        <w:t xml:space="preserve"> Белгородского района, расположенная по адресу: 308007 Белгородская область, г. Белгород, ул. Шершнева, д.1а</w:t>
      </w:r>
      <w:r w:rsidRPr="00950049">
        <w:rPr>
          <w:rFonts w:ascii="Times New Roman" w:hAnsi="Times New Roman"/>
          <w:spacing w:val="36"/>
          <w:sz w:val="24"/>
          <w:szCs w:val="24"/>
        </w:rPr>
        <w:t>,</w:t>
      </w:r>
      <w:r w:rsidRPr="00950049">
        <w:rPr>
          <w:rFonts w:ascii="Times New Roman" w:hAnsi="Times New Roman"/>
          <w:sz w:val="24"/>
          <w:szCs w:val="24"/>
        </w:rPr>
        <w:t xml:space="preserve"> тел. (4722) 26-</w:t>
      </w:r>
      <w:r w:rsidR="007F603A">
        <w:rPr>
          <w:rFonts w:ascii="Times New Roman" w:hAnsi="Times New Roman"/>
          <w:sz w:val="24"/>
          <w:szCs w:val="24"/>
        </w:rPr>
        <w:t>06</w:t>
      </w:r>
      <w:r w:rsidRPr="00950049">
        <w:rPr>
          <w:rFonts w:ascii="Times New Roman" w:hAnsi="Times New Roman"/>
          <w:sz w:val="24"/>
          <w:szCs w:val="24"/>
        </w:rPr>
        <w:t>-</w:t>
      </w:r>
      <w:r w:rsidR="007F603A">
        <w:rPr>
          <w:rFonts w:ascii="Times New Roman" w:hAnsi="Times New Roman"/>
          <w:sz w:val="24"/>
          <w:szCs w:val="24"/>
        </w:rPr>
        <w:t>24</w:t>
      </w:r>
      <w:r w:rsidRPr="00950049">
        <w:rPr>
          <w:rFonts w:ascii="Times New Roman" w:hAnsi="Times New Roman"/>
          <w:sz w:val="24"/>
          <w:szCs w:val="24"/>
        </w:rPr>
        <w:t>, 3</w:t>
      </w:r>
      <w:r w:rsidR="00E5354C">
        <w:rPr>
          <w:rFonts w:ascii="Times New Roman" w:hAnsi="Times New Roman"/>
          <w:sz w:val="24"/>
          <w:szCs w:val="24"/>
        </w:rPr>
        <w:t>1</w:t>
      </w:r>
      <w:r w:rsidRPr="00950049">
        <w:rPr>
          <w:rFonts w:ascii="Times New Roman" w:hAnsi="Times New Roman"/>
          <w:sz w:val="24"/>
          <w:szCs w:val="24"/>
        </w:rPr>
        <w:t>-</w:t>
      </w:r>
      <w:r w:rsidR="00E5354C">
        <w:rPr>
          <w:rFonts w:ascii="Times New Roman" w:hAnsi="Times New Roman"/>
          <w:sz w:val="24"/>
          <w:szCs w:val="24"/>
        </w:rPr>
        <w:t>29</w:t>
      </w:r>
      <w:r w:rsidRPr="00950049">
        <w:rPr>
          <w:rFonts w:ascii="Times New Roman" w:hAnsi="Times New Roman"/>
          <w:sz w:val="24"/>
          <w:szCs w:val="24"/>
        </w:rPr>
        <w:t>-</w:t>
      </w:r>
      <w:r w:rsidR="00E5354C">
        <w:rPr>
          <w:rFonts w:ascii="Times New Roman" w:hAnsi="Times New Roman"/>
          <w:sz w:val="24"/>
          <w:szCs w:val="24"/>
        </w:rPr>
        <w:t>56</w:t>
      </w:r>
      <w:r w:rsidR="004A086E">
        <w:rPr>
          <w:rFonts w:ascii="Times New Roman" w:hAnsi="Times New Roman"/>
          <w:sz w:val="24"/>
          <w:szCs w:val="24"/>
        </w:rPr>
        <w:t>, 34-60-01</w:t>
      </w:r>
    </w:p>
    <w:p w:rsidR="00142739" w:rsidRDefault="00950049" w:rsidP="00EF4DB7">
      <w:pPr>
        <w:spacing w:after="0" w:line="240" w:lineRule="auto"/>
        <w:ind w:firstLine="544"/>
        <w:jc w:val="both"/>
        <w:rPr>
          <w:rFonts w:ascii="Times New Roman" w:hAnsi="Times New Roman"/>
          <w:b/>
          <w:sz w:val="24"/>
          <w:szCs w:val="24"/>
        </w:rPr>
      </w:pPr>
      <w:proofErr w:type="gramStart"/>
      <w:r w:rsidRPr="00950049">
        <w:rPr>
          <w:rFonts w:ascii="Times New Roman" w:hAnsi="Times New Roman"/>
          <w:color w:val="000000"/>
          <w:sz w:val="24"/>
          <w:szCs w:val="24"/>
        </w:rPr>
        <w:t>адрес</w:t>
      </w:r>
      <w:proofErr w:type="gramEnd"/>
      <w:r w:rsidRPr="00950049">
        <w:rPr>
          <w:rFonts w:ascii="Times New Roman" w:hAnsi="Times New Roman"/>
          <w:color w:val="000000"/>
          <w:sz w:val="24"/>
          <w:szCs w:val="24"/>
        </w:rPr>
        <w:t xml:space="preserve"> </w:t>
      </w:r>
      <w:r w:rsidR="00142739">
        <w:rPr>
          <w:rFonts w:ascii="Times New Roman" w:hAnsi="Times New Roman"/>
          <w:color w:val="000000"/>
          <w:sz w:val="24"/>
          <w:szCs w:val="24"/>
        </w:rPr>
        <w:t xml:space="preserve">официального </w:t>
      </w:r>
      <w:r w:rsidR="00DA1D65">
        <w:rPr>
          <w:rFonts w:ascii="Times New Roman" w:hAnsi="Times New Roman"/>
          <w:color w:val="000000"/>
          <w:sz w:val="24"/>
          <w:szCs w:val="24"/>
        </w:rPr>
        <w:t xml:space="preserve">сайта </w:t>
      </w:r>
      <w:r w:rsidR="00142739" w:rsidRPr="00142739">
        <w:rPr>
          <w:rFonts w:ascii="Times New Roman" w:hAnsi="Times New Roman"/>
          <w:sz w:val="24"/>
          <w:szCs w:val="24"/>
        </w:rPr>
        <w:t>органов местного самоуправления «Белгородский район» Белгородской области</w:t>
      </w:r>
      <w:r w:rsidRPr="00950049">
        <w:rPr>
          <w:rFonts w:ascii="Times New Roman" w:hAnsi="Times New Roman"/>
          <w:color w:val="000000"/>
          <w:sz w:val="24"/>
          <w:szCs w:val="24"/>
        </w:rPr>
        <w:t>– </w:t>
      </w:r>
      <w:hyperlink r:id="rId7" w:history="1">
        <w:r w:rsidRPr="00DA1D65">
          <w:rPr>
            <w:rStyle w:val="a4"/>
            <w:rFonts w:ascii="Times New Roman" w:hAnsi="Times New Roman"/>
            <w:b/>
            <w:sz w:val="24"/>
            <w:szCs w:val="24"/>
            <w:u w:val="none"/>
            <w:lang w:val="en-US"/>
          </w:rPr>
          <w:t>www</w:t>
        </w:r>
        <w:r w:rsidRPr="00DA1D65">
          <w:rPr>
            <w:rStyle w:val="a4"/>
            <w:rFonts w:ascii="Times New Roman" w:hAnsi="Times New Roman"/>
            <w:b/>
            <w:sz w:val="24"/>
            <w:szCs w:val="24"/>
            <w:u w:val="none"/>
          </w:rPr>
          <w:t>.</w:t>
        </w:r>
        <w:proofErr w:type="spellStart"/>
        <w:r w:rsidRPr="00DA1D65">
          <w:rPr>
            <w:rStyle w:val="a4"/>
            <w:rFonts w:ascii="Times New Roman" w:hAnsi="Times New Roman"/>
            <w:b/>
            <w:sz w:val="24"/>
            <w:szCs w:val="24"/>
            <w:u w:val="none"/>
            <w:lang w:val="en-US"/>
          </w:rPr>
          <w:t>belrn</w:t>
        </w:r>
        <w:proofErr w:type="spellEnd"/>
        <w:r w:rsidRPr="00DA1D65">
          <w:rPr>
            <w:rStyle w:val="a4"/>
            <w:rFonts w:ascii="Times New Roman" w:hAnsi="Times New Roman"/>
            <w:b/>
            <w:sz w:val="24"/>
            <w:szCs w:val="24"/>
            <w:u w:val="none"/>
          </w:rPr>
          <w:t>.</w:t>
        </w:r>
        <w:proofErr w:type="spellStart"/>
        <w:r w:rsidRPr="00DA1D65">
          <w:rPr>
            <w:rStyle w:val="a4"/>
            <w:rFonts w:ascii="Times New Roman" w:hAnsi="Times New Roman"/>
            <w:b/>
            <w:sz w:val="24"/>
            <w:szCs w:val="24"/>
            <w:u w:val="none"/>
            <w:lang w:val="en-US"/>
          </w:rPr>
          <w:t>ru</w:t>
        </w:r>
        <w:proofErr w:type="spellEnd"/>
      </w:hyperlink>
      <w:r w:rsidR="00DA1D65">
        <w:rPr>
          <w:rFonts w:ascii="Times New Roman" w:hAnsi="Times New Roman"/>
          <w:b/>
          <w:sz w:val="24"/>
          <w:szCs w:val="24"/>
        </w:rPr>
        <w:t xml:space="preserve">,   </w:t>
      </w:r>
    </w:p>
    <w:p w:rsidR="00950049" w:rsidRPr="00950049" w:rsidRDefault="00DA1D65" w:rsidP="00EF4DB7">
      <w:pPr>
        <w:spacing w:after="0" w:line="240" w:lineRule="auto"/>
        <w:ind w:firstLine="544"/>
        <w:jc w:val="both"/>
        <w:rPr>
          <w:rFonts w:ascii="Times New Roman" w:hAnsi="Times New Roman"/>
          <w:color w:val="000000"/>
          <w:sz w:val="24"/>
          <w:szCs w:val="24"/>
        </w:rPr>
      </w:pPr>
      <w:proofErr w:type="gramStart"/>
      <w:r w:rsidRPr="00950049">
        <w:rPr>
          <w:rFonts w:ascii="Times New Roman" w:hAnsi="Times New Roman"/>
          <w:color w:val="000000"/>
          <w:sz w:val="24"/>
          <w:szCs w:val="24"/>
        </w:rPr>
        <w:t>электронной</w:t>
      </w:r>
      <w:proofErr w:type="gramEnd"/>
      <w:r w:rsidRPr="00950049">
        <w:rPr>
          <w:rFonts w:ascii="Times New Roman" w:hAnsi="Times New Roman"/>
          <w:color w:val="000000"/>
          <w:sz w:val="24"/>
          <w:szCs w:val="24"/>
        </w:rPr>
        <w:t xml:space="preserve"> почты</w:t>
      </w:r>
      <w:r>
        <w:rPr>
          <w:rFonts w:ascii="Times New Roman" w:hAnsi="Times New Roman"/>
          <w:color w:val="000000"/>
          <w:sz w:val="24"/>
          <w:szCs w:val="24"/>
        </w:rPr>
        <w:t xml:space="preserve"> – </w:t>
      </w:r>
      <w:proofErr w:type="spellStart"/>
      <w:r w:rsidRPr="00FE112E">
        <w:rPr>
          <w:rFonts w:ascii="Times New Roman" w:hAnsi="Times New Roman"/>
          <w:color w:val="0000FF"/>
          <w:lang w:val="en-US"/>
        </w:rPr>
        <w:t>belrn</w:t>
      </w:r>
      <w:proofErr w:type="spellEnd"/>
      <w:r w:rsidR="00133CEE">
        <w:rPr>
          <w:rFonts w:ascii="Times New Roman" w:hAnsi="Times New Roman"/>
          <w:color w:val="0000FF"/>
        </w:rPr>
        <w:t>_</w:t>
      </w:r>
      <w:proofErr w:type="spellStart"/>
      <w:r w:rsidRPr="00FE112E">
        <w:rPr>
          <w:rFonts w:ascii="Times New Roman" w:hAnsi="Times New Roman"/>
          <w:color w:val="0000FF"/>
          <w:lang w:val="en-US"/>
        </w:rPr>
        <w:t>gkh</w:t>
      </w:r>
      <w:proofErr w:type="spellEnd"/>
      <w:r w:rsidRPr="00FE112E">
        <w:rPr>
          <w:rFonts w:ascii="Times New Roman" w:hAnsi="Times New Roman"/>
          <w:color w:val="0000FF"/>
        </w:rPr>
        <w:t>@</w:t>
      </w:r>
      <w:r w:rsidRPr="00FE112E">
        <w:rPr>
          <w:rFonts w:ascii="Times New Roman" w:hAnsi="Times New Roman"/>
          <w:color w:val="0000FF"/>
          <w:lang w:val="en-US"/>
        </w:rPr>
        <w:t>mail</w:t>
      </w:r>
      <w:r w:rsidRPr="00FE112E">
        <w:rPr>
          <w:rFonts w:ascii="Times New Roman" w:hAnsi="Times New Roman"/>
          <w:color w:val="0000FF"/>
        </w:rPr>
        <w:t>.</w:t>
      </w:r>
      <w:proofErr w:type="spellStart"/>
      <w:r w:rsidRPr="00FE112E">
        <w:rPr>
          <w:rFonts w:ascii="Times New Roman" w:hAnsi="Times New Roman"/>
          <w:color w:val="0000FF"/>
          <w:lang w:val="en-US"/>
        </w:rPr>
        <w:t>ru</w:t>
      </w:r>
      <w:proofErr w:type="spellEnd"/>
    </w:p>
    <w:p w:rsidR="00950049" w:rsidRPr="00950049" w:rsidRDefault="00950049" w:rsidP="00EF4DB7">
      <w:pPr>
        <w:spacing w:after="0" w:line="240" w:lineRule="auto"/>
        <w:ind w:firstLine="544"/>
        <w:jc w:val="both"/>
        <w:rPr>
          <w:rFonts w:ascii="Times New Roman" w:hAnsi="Times New Roman"/>
          <w:color w:val="000000"/>
          <w:sz w:val="24"/>
          <w:szCs w:val="24"/>
        </w:rPr>
      </w:pPr>
      <w:r w:rsidRPr="00950049">
        <w:rPr>
          <w:rFonts w:ascii="Times New Roman" w:hAnsi="Times New Roman"/>
          <w:color w:val="000000"/>
          <w:sz w:val="24"/>
          <w:szCs w:val="24"/>
        </w:rPr>
        <w:t xml:space="preserve">Контактное лицо: </w:t>
      </w:r>
      <w:r w:rsidR="004A086E">
        <w:rPr>
          <w:rFonts w:ascii="Times New Roman" w:hAnsi="Times New Roman"/>
          <w:color w:val="000000"/>
          <w:sz w:val="24"/>
          <w:szCs w:val="24"/>
        </w:rPr>
        <w:t>Сунно Татьяна Николаевна</w:t>
      </w:r>
      <w:r w:rsidRPr="00950049">
        <w:rPr>
          <w:rFonts w:ascii="Times New Roman" w:hAnsi="Times New Roman"/>
          <w:color w:val="000000"/>
          <w:sz w:val="24"/>
          <w:szCs w:val="24"/>
        </w:rPr>
        <w:t xml:space="preserve">, (4722) </w:t>
      </w:r>
      <w:r w:rsidR="004A086E">
        <w:rPr>
          <w:rFonts w:ascii="Times New Roman" w:hAnsi="Times New Roman"/>
          <w:color w:val="000000"/>
          <w:sz w:val="24"/>
          <w:szCs w:val="24"/>
        </w:rPr>
        <w:t>34-60-01</w:t>
      </w:r>
    </w:p>
    <w:p w:rsidR="006D45BE" w:rsidRDefault="006677B9" w:rsidP="00F97281">
      <w:pPr>
        <w:spacing w:before="100" w:beforeAutospacing="1" w:after="0" w:line="240" w:lineRule="auto"/>
        <w:ind w:firstLine="547"/>
        <w:rPr>
          <w:rFonts w:ascii="Times New Roman" w:hAnsi="Times New Roman"/>
          <w:b/>
          <w:sz w:val="24"/>
          <w:szCs w:val="24"/>
        </w:rPr>
      </w:pPr>
      <w:r>
        <w:rPr>
          <w:rFonts w:ascii="Times New Roman" w:hAnsi="Times New Roman"/>
          <w:b/>
          <w:sz w:val="24"/>
          <w:szCs w:val="24"/>
        </w:rPr>
        <w:t>3. Многоквартирные дома, являющиеся предметом конкурса:</w:t>
      </w:r>
    </w:p>
    <w:tbl>
      <w:tblPr>
        <w:tblW w:w="15740" w:type="dxa"/>
        <w:tblCellSpacing w:w="0" w:type="dxa"/>
        <w:tblInd w:w="-309"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681"/>
        <w:gridCol w:w="2297"/>
        <w:gridCol w:w="1275"/>
        <w:gridCol w:w="1299"/>
        <w:gridCol w:w="1111"/>
        <w:gridCol w:w="1418"/>
        <w:gridCol w:w="1403"/>
        <w:gridCol w:w="1430"/>
        <w:gridCol w:w="1561"/>
        <w:gridCol w:w="1706"/>
        <w:gridCol w:w="1559"/>
      </w:tblGrid>
      <w:tr w:rsidR="006D45BE" w:rsidRPr="00182285" w:rsidTr="00B30EA9">
        <w:trPr>
          <w:cantSplit/>
          <w:trHeight w:val="1451"/>
          <w:tblCellSpacing w:w="0" w:type="dxa"/>
        </w:trPr>
        <w:tc>
          <w:tcPr>
            <w:tcW w:w="681" w:type="dxa"/>
            <w:tcBorders>
              <w:top w:val="outset" w:sz="6" w:space="0" w:color="000000"/>
              <w:left w:val="outset" w:sz="6" w:space="0" w:color="000000"/>
              <w:bottom w:val="outset" w:sz="6" w:space="0" w:color="000000"/>
              <w:right w:val="outset" w:sz="6" w:space="0" w:color="000000"/>
            </w:tcBorders>
            <w:textDirection w:val="btLr"/>
          </w:tcPr>
          <w:p w:rsidR="006D45BE" w:rsidRPr="00947529" w:rsidRDefault="008622F4" w:rsidP="00947529">
            <w:pPr>
              <w:spacing w:before="100" w:beforeAutospacing="1" w:after="100" w:afterAutospacing="1" w:line="240" w:lineRule="auto"/>
              <w:ind w:left="113" w:right="113"/>
              <w:rPr>
                <w:rFonts w:ascii="Times New Roman" w:hAnsi="Times New Roman"/>
                <w:b/>
                <w:sz w:val="20"/>
                <w:szCs w:val="20"/>
              </w:rPr>
            </w:pPr>
            <w:r w:rsidRPr="00947529">
              <w:rPr>
                <w:rFonts w:ascii="Times New Roman" w:hAnsi="Times New Roman"/>
                <w:b/>
                <w:sz w:val="20"/>
                <w:szCs w:val="20"/>
              </w:rPr>
              <w:t xml:space="preserve">№ </w:t>
            </w:r>
            <w:r w:rsidR="00947529">
              <w:rPr>
                <w:rFonts w:ascii="Times New Roman" w:hAnsi="Times New Roman"/>
                <w:b/>
                <w:sz w:val="20"/>
                <w:szCs w:val="20"/>
              </w:rPr>
              <w:t>Л</w:t>
            </w:r>
            <w:r w:rsidRPr="00947529">
              <w:rPr>
                <w:rFonts w:ascii="Times New Roman" w:hAnsi="Times New Roman"/>
                <w:b/>
                <w:sz w:val="20"/>
                <w:szCs w:val="20"/>
              </w:rPr>
              <w:t>ота, п/п</w:t>
            </w:r>
          </w:p>
        </w:tc>
        <w:tc>
          <w:tcPr>
            <w:tcW w:w="2297" w:type="dxa"/>
            <w:tcBorders>
              <w:top w:val="outset" w:sz="6" w:space="0" w:color="000000"/>
              <w:left w:val="outset" w:sz="6" w:space="0" w:color="000000"/>
              <w:bottom w:val="outset" w:sz="6" w:space="0" w:color="000000"/>
              <w:right w:val="outset" w:sz="6" w:space="0" w:color="000000"/>
            </w:tcBorders>
          </w:tcPr>
          <w:p w:rsidR="006D45BE" w:rsidRPr="006D45BE" w:rsidRDefault="006D45BE" w:rsidP="008D1D77">
            <w:pPr>
              <w:spacing w:after="0" w:line="240" w:lineRule="auto"/>
              <w:jc w:val="center"/>
              <w:rPr>
                <w:rFonts w:ascii="Times New Roman" w:hAnsi="Times New Roman"/>
                <w:sz w:val="24"/>
                <w:szCs w:val="24"/>
              </w:rPr>
            </w:pPr>
            <w:r w:rsidRPr="006D45BE">
              <w:rPr>
                <w:rFonts w:ascii="Times New Roman" w:hAnsi="Times New Roman"/>
                <w:sz w:val="18"/>
                <w:szCs w:val="18"/>
              </w:rPr>
              <w:t>Адрес</w:t>
            </w:r>
          </w:p>
          <w:p w:rsidR="006D45BE" w:rsidRPr="006D45BE" w:rsidRDefault="006D45BE" w:rsidP="008D1D77">
            <w:pPr>
              <w:spacing w:after="0" w:line="240" w:lineRule="auto"/>
              <w:jc w:val="center"/>
              <w:rPr>
                <w:rFonts w:ascii="Times New Roman" w:hAnsi="Times New Roman"/>
                <w:sz w:val="24"/>
                <w:szCs w:val="24"/>
              </w:rPr>
            </w:pPr>
          </w:p>
        </w:tc>
        <w:tc>
          <w:tcPr>
            <w:tcW w:w="1275" w:type="dxa"/>
            <w:tcBorders>
              <w:top w:val="outset" w:sz="6" w:space="0" w:color="000000"/>
              <w:left w:val="outset" w:sz="6" w:space="0" w:color="000000"/>
              <w:bottom w:val="outset" w:sz="6" w:space="0" w:color="000000"/>
              <w:right w:val="outset" w:sz="6" w:space="0" w:color="000000"/>
            </w:tcBorders>
          </w:tcPr>
          <w:p w:rsidR="006D45BE" w:rsidRPr="006D45BE" w:rsidRDefault="006D45BE" w:rsidP="008D1D77">
            <w:pPr>
              <w:spacing w:after="0" w:line="240" w:lineRule="auto"/>
              <w:ind w:left="115" w:right="115"/>
              <w:jc w:val="center"/>
              <w:rPr>
                <w:rFonts w:ascii="Times New Roman" w:hAnsi="Times New Roman"/>
                <w:sz w:val="24"/>
                <w:szCs w:val="24"/>
              </w:rPr>
            </w:pPr>
            <w:r w:rsidRPr="006D45BE">
              <w:rPr>
                <w:rFonts w:ascii="Times New Roman" w:hAnsi="Times New Roman"/>
                <w:sz w:val="18"/>
                <w:szCs w:val="18"/>
              </w:rPr>
              <w:t>Год постройки</w:t>
            </w:r>
          </w:p>
          <w:p w:rsidR="006D45BE" w:rsidRPr="006D45BE" w:rsidRDefault="006D45BE" w:rsidP="008D1D77">
            <w:pPr>
              <w:spacing w:after="0" w:line="240" w:lineRule="auto"/>
              <w:ind w:left="115" w:right="115"/>
              <w:jc w:val="center"/>
              <w:rPr>
                <w:rFonts w:ascii="Times New Roman" w:hAnsi="Times New Roman"/>
                <w:sz w:val="24"/>
                <w:szCs w:val="24"/>
              </w:rPr>
            </w:pPr>
          </w:p>
        </w:tc>
        <w:tc>
          <w:tcPr>
            <w:tcW w:w="1299" w:type="dxa"/>
            <w:tcBorders>
              <w:top w:val="outset" w:sz="6" w:space="0" w:color="000000"/>
              <w:left w:val="outset" w:sz="6" w:space="0" w:color="000000"/>
              <w:bottom w:val="outset" w:sz="6" w:space="0" w:color="000000"/>
              <w:right w:val="outset" w:sz="6" w:space="0" w:color="000000"/>
            </w:tcBorders>
          </w:tcPr>
          <w:p w:rsidR="006D45BE" w:rsidRPr="006D45BE" w:rsidRDefault="006D45BE" w:rsidP="008D1D77">
            <w:pPr>
              <w:spacing w:after="0" w:line="240" w:lineRule="auto"/>
              <w:ind w:left="115" w:right="115"/>
              <w:jc w:val="center"/>
              <w:rPr>
                <w:rFonts w:ascii="Times New Roman" w:hAnsi="Times New Roman"/>
                <w:sz w:val="24"/>
                <w:szCs w:val="24"/>
              </w:rPr>
            </w:pPr>
            <w:r w:rsidRPr="006D45BE">
              <w:rPr>
                <w:rFonts w:ascii="Times New Roman" w:hAnsi="Times New Roman"/>
                <w:sz w:val="18"/>
                <w:szCs w:val="18"/>
              </w:rPr>
              <w:t>Этажность</w:t>
            </w:r>
            <w:r w:rsidR="00D7029A">
              <w:rPr>
                <w:rFonts w:ascii="Times New Roman" w:hAnsi="Times New Roman"/>
                <w:sz w:val="18"/>
                <w:szCs w:val="18"/>
              </w:rPr>
              <w:t>/секций</w:t>
            </w:r>
          </w:p>
        </w:tc>
        <w:tc>
          <w:tcPr>
            <w:tcW w:w="1111" w:type="dxa"/>
            <w:tcBorders>
              <w:top w:val="outset" w:sz="6" w:space="0" w:color="000000"/>
              <w:left w:val="outset" w:sz="6" w:space="0" w:color="000000"/>
              <w:bottom w:val="outset" w:sz="6" w:space="0" w:color="000000"/>
              <w:right w:val="outset" w:sz="6" w:space="0" w:color="000000"/>
            </w:tcBorders>
          </w:tcPr>
          <w:p w:rsidR="006D45BE" w:rsidRPr="006D45BE" w:rsidRDefault="006D45BE" w:rsidP="008D1D77">
            <w:pPr>
              <w:spacing w:after="0" w:line="240" w:lineRule="auto"/>
              <w:ind w:left="-64" w:right="-120"/>
              <w:jc w:val="center"/>
              <w:rPr>
                <w:rFonts w:ascii="Times New Roman" w:hAnsi="Times New Roman"/>
                <w:sz w:val="24"/>
                <w:szCs w:val="24"/>
              </w:rPr>
            </w:pPr>
            <w:r w:rsidRPr="006D45BE">
              <w:rPr>
                <w:rFonts w:ascii="Times New Roman" w:hAnsi="Times New Roman"/>
                <w:sz w:val="18"/>
                <w:szCs w:val="18"/>
              </w:rPr>
              <w:t>Количество квартир</w:t>
            </w:r>
          </w:p>
        </w:tc>
        <w:tc>
          <w:tcPr>
            <w:tcW w:w="1418" w:type="dxa"/>
            <w:tcBorders>
              <w:top w:val="outset" w:sz="6" w:space="0" w:color="000000"/>
              <w:left w:val="outset" w:sz="6" w:space="0" w:color="000000"/>
              <w:bottom w:val="outset" w:sz="6" w:space="0" w:color="000000"/>
              <w:right w:val="outset" w:sz="6" w:space="0" w:color="000000"/>
            </w:tcBorders>
          </w:tcPr>
          <w:p w:rsidR="005516D9" w:rsidRDefault="006D45BE" w:rsidP="008D1D77">
            <w:pPr>
              <w:spacing w:after="0" w:line="240" w:lineRule="auto"/>
              <w:ind w:left="-120" w:right="-120"/>
              <w:jc w:val="center"/>
              <w:rPr>
                <w:rFonts w:ascii="Times New Roman" w:hAnsi="Times New Roman"/>
                <w:sz w:val="18"/>
                <w:szCs w:val="18"/>
              </w:rPr>
            </w:pPr>
            <w:r w:rsidRPr="006D45BE">
              <w:rPr>
                <w:rFonts w:ascii="Times New Roman" w:hAnsi="Times New Roman"/>
                <w:sz w:val="18"/>
                <w:szCs w:val="18"/>
              </w:rPr>
              <w:t>Площадь жилых помещений (общая площадь квартир)</w:t>
            </w:r>
            <w:r w:rsidR="005516D9">
              <w:rPr>
                <w:rFonts w:ascii="Times New Roman" w:hAnsi="Times New Roman"/>
                <w:sz w:val="18"/>
                <w:szCs w:val="18"/>
              </w:rPr>
              <w:t>,</w:t>
            </w:r>
          </w:p>
          <w:p w:rsidR="006D45BE" w:rsidRPr="006D45BE" w:rsidRDefault="006D45BE" w:rsidP="008D1D77">
            <w:pPr>
              <w:spacing w:after="0" w:line="240" w:lineRule="auto"/>
              <w:ind w:left="113" w:right="113"/>
              <w:jc w:val="center"/>
              <w:rPr>
                <w:rFonts w:ascii="Times New Roman" w:hAnsi="Times New Roman"/>
                <w:sz w:val="24"/>
                <w:szCs w:val="24"/>
              </w:rPr>
            </w:pPr>
            <w:proofErr w:type="spellStart"/>
            <w:r w:rsidRPr="006D45BE">
              <w:rPr>
                <w:rFonts w:ascii="Times New Roman" w:hAnsi="Times New Roman"/>
                <w:sz w:val="18"/>
                <w:szCs w:val="18"/>
              </w:rPr>
              <w:t>кв.м</w:t>
            </w:r>
            <w:proofErr w:type="spellEnd"/>
          </w:p>
        </w:tc>
        <w:tc>
          <w:tcPr>
            <w:tcW w:w="1403" w:type="dxa"/>
            <w:tcBorders>
              <w:top w:val="outset" w:sz="6" w:space="0" w:color="000000"/>
              <w:left w:val="outset" w:sz="6" w:space="0" w:color="000000"/>
              <w:bottom w:val="outset" w:sz="6" w:space="0" w:color="000000"/>
              <w:right w:val="outset" w:sz="6" w:space="0" w:color="000000"/>
            </w:tcBorders>
          </w:tcPr>
          <w:p w:rsidR="006D45BE" w:rsidRPr="006D45BE" w:rsidRDefault="006D45BE" w:rsidP="008D1D77">
            <w:pPr>
              <w:spacing w:after="0" w:line="240" w:lineRule="auto"/>
              <w:ind w:left="-120" w:right="-134"/>
              <w:jc w:val="center"/>
              <w:rPr>
                <w:rFonts w:ascii="Times New Roman" w:hAnsi="Times New Roman"/>
                <w:sz w:val="24"/>
                <w:szCs w:val="24"/>
              </w:rPr>
            </w:pPr>
            <w:r w:rsidRPr="006D45BE">
              <w:rPr>
                <w:rFonts w:ascii="Times New Roman" w:hAnsi="Times New Roman"/>
                <w:sz w:val="18"/>
                <w:szCs w:val="18"/>
              </w:rPr>
              <w:t>Обща</w:t>
            </w:r>
            <w:r w:rsidR="00EF43BB">
              <w:rPr>
                <w:rFonts w:ascii="Times New Roman" w:hAnsi="Times New Roman"/>
                <w:sz w:val="18"/>
                <w:szCs w:val="18"/>
              </w:rPr>
              <w:t>я площадь нежилых помещений, не </w:t>
            </w:r>
            <w:r w:rsidR="00A307C8">
              <w:rPr>
                <w:rFonts w:ascii="Times New Roman" w:hAnsi="Times New Roman"/>
                <w:sz w:val="18"/>
                <w:szCs w:val="18"/>
              </w:rPr>
              <w:t>в</w:t>
            </w:r>
            <w:r w:rsidR="00EF43BB">
              <w:rPr>
                <w:rFonts w:ascii="Times New Roman" w:hAnsi="Times New Roman"/>
                <w:sz w:val="18"/>
                <w:szCs w:val="18"/>
              </w:rPr>
              <w:t>ходящих в </w:t>
            </w:r>
            <w:r w:rsidRPr="006D45BE">
              <w:rPr>
                <w:rFonts w:ascii="Times New Roman" w:hAnsi="Times New Roman"/>
                <w:sz w:val="18"/>
                <w:szCs w:val="18"/>
              </w:rPr>
              <w:t xml:space="preserve">состав общего имущества, </w:t>
            </w:r>
            <w:proofErr w:type="spellStart"/>
            <w:r w:rsidRPr="006D45BE">
              <w:rPr>
                <w:rFonts w:ascii="Times New Roman" w:hAnsi="Times New Roman"/>
                <w:sz w:val="18"/>
                <w:szCs w:val="18"/>
              </w:rPr>
              <w:t>кв.м</w:t>
            </w:r>
            <w:proofErr w:type="spellEnd"/>
          </w:p>
        </w:tc>
        <w:tc>
          <w:tcPr>
            <w:tcW w:w="1430" w:type="dxa"/>
            <w:tcBorders>
              <w:top w:val="outset" w:sz="6" w:space="0" w:color="000000"/>
              <w:left w:val="outset" w:sz="6" w:space="0" w:color="000000"/>
              <w:bottom w:val="outset" w:sz="6" w:space="0" w:color="000000"/>
              <w:right w:val="outset" w:sz="6" w:space="0" w:color="000000"/>
            </w:tcBorders>
          </w:tcPr>
          <w:p w:rsidR="006D45BE" w:rsidRPr="006D45BE" w:rsidRDefault="006D45BE" w:rsidP="008D1D77">
            <w:pPr>
              <w:tabs>
                <w:tab w:val="left" w:pos="1312"/>
              </w:tabs>
              <w:spacing w:after="0" w:line="240" w:lineRule="auto"/>
              <w:ind w:left="-106"/>
              <w:jc w:val="center"/>
              <w:rPr>
                <w:rFonts w:ascii="Times New Roman" w:hAnsi="Times New Roman"/>
                <w:sz w:val="24"/>
                <w:szCs w:val="24"/>
              </w:rPr>
            </w:pPr>
            <w:r w:rsidRPr="006D45BE">
              <w:rPr>
                <w:rFonts w:ascii="Times New Roman" w:hAnsi="Times New Roman"/>
                <w:sz w:val="18"/>
                <w:szCs w:val="18"/>
              </w:rPr>
              <w:t xml:space="preserve">Площадь помещения общего пользования </w:t>
            </w:r>
            <w:proofErr w:type="spellStart"/>
            <w:r w:rsidRPr="006D45BE">
              <w:rPr>
                <w:rFonts w:ascii="Times New Roman" w:hAnsi="Times New Roman"/>
                <w:sz w:val="18"/>
                <w:szCs w:val="18"/>
              </w:rPr>
              <w:t>кв.м</w:t>
            </w:r>
            <w:proofErr w:type="spellEnd"/>
          </w:p>
        </w:tc>
        <w:tc>
          <w:tcPr>
            <w:tcW w:w="1561" w:type="dxa"/>
            <w:tcBorders>
              <w:top w:val="outset" w:sz="6" w:space="0" w:color="000000"/>
              <w:left w:val="outset" w:sz="6" w:space="0" w:color="000000"/>
              <w:bottom w:val="outset" w:sz="6" w:space="0" w:color="000000"/>
              <w:right w:val="outset" w:sz="6" w:space="0" w:color="000000"/>
            </w:tcBorders>
          </w:tcPr>
          <w:p w:rsidR="006D45BE" w:rsidRPr="006D45BE" w:rsidRDefault="006D45BE" w:rsidP="008D1D77">
            <w:pPr>
              <w:spacing w:after="0" w:line="240" w:lineRule="auto"/>
              <w:ind w:left="-118" w:right="-79"/>
              <w:jc w:val="center"/>
              <w:rPr>
                <w:rFonts w:ascii="Times New Roman" w:hAnsi="Times New Roman"/>
                <w:sz w:val="24"/>
                <w:szCs w:val="24"/>
              </w:rPr>
            </w:pPr>
            <w:r w:rsidRPr="006D45BE">
              <w:rPr>
                <w:rFonts w:ascii="Times New Roman" w:hAnsi="Times New Roman"/>
                <w:sz w:val="18"/>
                <w:szCs w:val="18"/>
              </w:rPr>
              <w:t>Вид благоустройства</w:t>
            </w:r>
          </w:p>
        </w:tc>
        <w:tc>
          <w:tcPr>
            <w:tcW w:w="1706" w:type="dxa"/>
            <w:tcBorders>
              <w:top w:val="outset" w:sz="6" w:space="0" w:color="000000"/>
              <w:left w:val="outset" w:sz="6" w:space="0" w:color="000000"/>
              <w:bottom w:val="outset" w:sz="6" w:space="0" w:color="000000"/>
              <w:right w:val="outset" w:sz="6" w:space="0" w:color="000000"/>
            </w:tcBorders>
          </w:tcPr>
          <w:p w:rsidR="006D45BE" w:rsidRPr="006D45BE" w:rsidRDefault="006D45BE" w:rsidP="008D1D77">
            <w:pPr>
              <w:spacing w:after="0" w:line="240" w:lineRule="auto"/>
              <w:ind w:left="-20" w:right="-74"/>
              <w:jc w:val="center"/>
              <w:rPr>
                <w:rFonts w:ascii="Times New Roman" w:hAnsi="Times New Roman"/>
                <w:sz w:val="24"/>
                <w:szCs w:val="24"/>
              </w:rPr>
            </w:pPr>
            <w:r w:rsidRPr="006D45BE">
              <w:rPr>
                <w:rFonts w:ascii="Times New Roman" w:hAnsi="Times New Roman"/>
                <w:sz w:val="18"/>
                <w:szCs w:val="18"/>
              </w:rPr>
              <w:t xml:space="preserve">Площадь земельного участка, входящего в состав общего имущества многоквартирного дома, </w:t>
            </w:r>
            <w:proofErr w:type="spellStart"/>
            <w:r w:rsidRPr="006D45BE">
              <w:rPr>
                <w:rFonts w:ascii="Times New Roman" w:hAnsi="Times New Roman"/>
                <w:sz w:val="18"/>
                <w:szCs w:val="18"/>
              </w:rPr>
              <w:t>кв.м</w:t>
            </w:r>
            <w:proofErr w:type="spellEnd"/>
          </w:p>
        </w:tc>
        <w:tc>
          <w:tcPr>
            <w:tcW w:w="1559" w:type="dxa"/>
            <w:tcBorders>
              <w:top w:val="outset" w:sz="6" w:space="0" w:color="000000"/>
              <w:left w:val="outset" w:sz="6" w:space="0" w:color="000000"/>
              <w:bottom w:val="outset" w:sz="6" w:space="0" w:color="000000"/>
              <w:right w:val="outset" w:sz="6" w:space="0" w:color="000000"/>
            </w:tcBorders>
          </w:tcPr>
          <w:p w:rsidR="006D45BE" w:rsidRPr="006D45BE" w:rsidRDefault="00EF43BB" w:rsidP="008D1D77">
            <w:pPr>
              <w:spacing w:after="0" w:line="240" w:lineRule="auto"/>
              <w:ind w:left="-25"/>
              <w:jc w:val="center"/>
              <w:rPr>
                <w:rFonts w:ascii="Times New Roman" w:hAnsi="Times New Roman"/>
                <w:sz w:val="24"/>
                <w:szCs w:val="24"/>
              </w:rPr>
            </w:pPr>
            <w:r>
              <w:rPr>
                <w:rFonts w:ascii="Times New Roman" w:hAnsi="Times New Roman"/>
                <w:sz w:val="18"/>
                <w:szCs w:val="18"/>
              </w:rPr>
              <w:t>Размер платы за содержание и </w:t>
            </w:r>
            <w:r w:rsidR="006D45BE" w:rsidRPr="006D45BE">
              <w:rPr>
                <w:rFonts w:ascii="Times New Roman" w:hAnsi="Times New Roman"/>
                <w:sz w:val="18"/>
                <w:szCs w:val="18"/>
              </w:rPr>
              <w:t xml:space="preserve">ремонт жилого помещения руб. в месяц с 1 </w:t>
            </w:r>
            <w:proofErr w:type="spellStart"/>
            <w:r w:rsidR="006D45BE" w:rsidRPr="006D45BE">
              <w:rPr>
                <w:rFonts w:ascii="Times New Roman" w:hAnsi="Times New Roman"/>
                <w:sz w:val="18"/>
                <w:szCs w:val="18"/>
              </w:rPr>
              <w:t>кв.м</w:t>
            </w:r>
            <w:proofErr w:type="spellEnd"/>
            <w:r w:rsidR="006D45BE" w:rsidRPr="006D45BE">
              <w:rPr>
                <w:rFonts w:ascii="Times New Roman" w:hAnsi="Times New Roman"/>
                <w:sz w:val="18"/>
                <w:szCs w:val="18"/>
              </w:rPr>
              <w:t>. общей площади</w:t>
            </w:r>
            <w:r w:rsidR="001F488D">
              <w:rPr>
                <w:rFonts w:ascii="Times New Roman" w:hAnsi="Times New Roman"/>
                <w:sz w:val="18"/>
                <w:szCs w:val="18"/>
              </w:rPr>
              <w:t xml:space="preserve"> (без учета ТБО)</w:t>
            </w:r>
          </w:p>
        </w:tc>
      </w:tr>
      <w:tr w:rsidR="00253A7B" w:rsidRPr="00182285" w:rsidTr="00145CD1">
        <w:trPr>
          <w:trHeight w:val="381"/>
          <w:tblCellSpacing w:w="0" w:type="dxa"/>
        </w:trPr>
        <w:tc>
          <w:tcPr>
            <w:tcW w:w="681" w:type="dxa"/>
            <w:vMerge w:val="restart"/>
            <w:tcBorders>
              <w:top w:val="outset" w:sz="6" w:space="0" w:color="000000"/>
              <w:left w:val="outset" w:sz="6" w:space="0" w:color="000000"/>
              <w:right w:val="outset" w:sz="6" w:space="0" w:color="000000"/>
            </w:tcBorders>
          </w:tcPr>
          <w:p w:rsidR="00253A7B" w:rsidRDefault="00253A7B" w:rsidP="00253A7B">
            <w:pPr>
              <w:spacing w:before="100" w:beforeAutospacing="1" w:after="100" w:afterAutospacing="1" w:line="240" w:lineRule="auto"/>
              <w:jc w:val="center"/>
              <w:rPr>
                <w:rFonts w:ascii="Times New Roman" w:hAnsi="Times New Roman"/>
                <w:b/>
                <w:bCs/>
                <w:sz w:val="20"/>
                <w:szCs w:val="20"/>
              </w:rPr>
            </w:pPr>
          </w:p>
          <w:p w:rsidR="00253A7B" w:rsidRDefault="00253A7B" w:rsidP="00253A7B">
            <w:pPr>
              <w:spacing w:before="100" w:beforeAutospacing="1" w:after="100" w:afterAutospacing="1" w:line="240" w:lineRule="auto"/>
              <w:jc w:val="center"/>
              <w:rPr>
                <w:rFonts w:ascii="Times New Roman" w:hAnsi="Times New Roman"/>
                <w:b/>
                <w:bCs/>
                <w:sz w:val="20"/>
                <w:szCs w:val="20"/>
              </w:rPr>
            </w:pPr>
          </w:p>
          <w:p w:rsidR="00253A7B" w:rsidRDefault="00253A7B" w:rsidP="00253A7B">
            <w:pPr>
              <w:spacing w:before="100" w:beforeAutospacing="1" w:after="100" w:afterAutospacing="1" w:line="240" w:lineRule="auto"/>
              <w:jc w:val="center"/>
              <w:rPr>
                <w:rFonts w:ascii="Times New Roman" w:hAnsi="Times New Roman"/>
                <w:b/>
                <w:bCs/>
                <w:sz w:val="20"/>
                <w:szCs w:val="20"/>
              </w:rPr>
            </w:pPr>
          </w:p>
          <w:p w:rsidR="00253A7B" w:rsidRDefault="00253A7B" w:rsidP="00253A7B">
            <w:pPr>
              <w:spacing w:before="100" w:beforeAutospacing="1" w:after="100" w:afterAutospacing="1" w:line="240" w:lineRule="auto"/>
              <w:jc w:val="center"/>
              <w:rPr>
                <w:rFonts w:ascii="Times New Roman" w:hAnsi="Times New Roman"/>
                <w:b/>
                <w:bCs/>
                <w:sz w:val="20"/>
                <w:szCs w:val="20"/>
              </w:rPr>
            </w:pPr>
          </w:p>
          <w:p w:rsidR="00253A7B" w:rsidRDefault="004A086E" w:rsidP="00253A7B">
            <w:pPr>
              <w:spacing w:before="100" w:beforeAutospacing="1" w:after="100" w:afterAutospacing="1" w:line="240" w:lineRule="auto"/>
              <w:jc w:val="center"/>
              <w:rPr>
                <w:rFonts w:ascii="Times New Roman" w:hAnsi="Times New Roman"/>
                <w:b/>
                <w:bCs/>
                <w:sz w:val="20"/>
                <w:szCs w:val="20"/>
              </w:rPr>
            </w:pPr>
            <w:r>
              <w:rPr>
                <w:rFonts w:ascii="Times New Roman" w:hAnsi="Times New Roman"/>
                <w:b/>
                <w:bCs/>
                <w:sz w:val="20"/>
                <w:szCs w:val="20"/>
              </w:rPr>
              <w:t>1</w:t>
            </w:r>
          </w:p>
          <w:p w:rsidR="00253A7B" w:rsidRPr="00241067" w:rsidRDefault="00253A7B" w:rsidP="00253A7B">
            <w:pPr>
              <w:spacing w:before="100" w:beforeAutospacing="1" w:after="100" w:afterAutospacing="1" w:line="240" w:lineRule="auto"/>
              <w:jc w:val="center"/>
              <w:rPr>
                <w:rFonts w:ascii="Times New Roman" w:hAnsi="Times New Roman"/>
                <w:b/>
                <w:bCs/>
                <w:sz w:val="20"/>
                <w:szCs w:val="20"/>
              </w:rPr>
            </w:pPr>
          </w:p>
        </w:tc>
        <w:tc>
          <w:tcPr>
            <w:tcW w:w="2297" w:type="dxa"/>
            <w:tcBorders>
              <w:top w:val="outset" w:sz="6" w:space="0" w:color="000000"/>
              <w:left w:val="outset" w:sz="6" w:space="0" w:color="000000"/>
              <w:bottom w:val="outset" w:sz="6" w:space="0" w:color="000000"/>
              <w:right w:val="outset" w:sz="6" w:space="0" w:color="000000"/>
            </w:tcBorders>
            <w:vAlign w:val="bottom"/>
          </w:tcPr>
          <w:p w:rsidR="00253A7B" w:rsidRPr="00961BCC" w:rsidRDefault="00253A7B" w:rsidP="00253A7B">
            <w:pPr>
              <w:spacing w:after="0" w:line="240" w:lineRule="auto"/>
              <w:rPr>
                <w:rFonts w:ascii="Times New Roman" w:hAnsi="Times New Roman"/>
                <w:b/>
                <w:sz w:val="20"/>
                <w:szCs w:val="20"/>
              </w:rPr>
            </w:pPr>
            <w:r w:rsidRPr="00961BCC">
              <w:rPr>
                <w:rFonts w:ascii="Times New Roman" w:hAnsi="Times New Roman"/>
                <w:b/>
                <w:sz w:val="20"/>
                <w:szCs w:val="20"/>
              </w:rPr>
              <w:t xml:space="preserve">п. </w:t>
            </w:r>
            <w:r>
              <w:rPr>
                <w:rFonts w:ascii="Times New Roman" w:hAnsi="Times New Roman"/>
                <w:b/>
                <w:sz w:val="20"/>
                <w:szCs w:val="20"/>
              </w:rPr>
              <w:t>Разумное</w:t>
            </w:r>
          </w:p>
          <w:p w:rsidR="00253A7B" w:rsidRDefault="00253A7B" w:rsidP="00253A7B">
            <w:pPr>
              <w:spacing w:after="0" w:line="240" w:lineRule="auto"/>
              <w:rPr>
                <w:rFonts w:ascii="Times New Roman" w:hAnsi="Times New Roman"/>
                <w:b/>
                <w:sz w:val="20"/>
                <w:szCs w:val="20"/>
              </w:rPr>
            </w:pPr>
            <w:r w:rsidRPr="00961BCC">
              <w:rPr>
                <w:rFonts w:ascii="Times New Roman" w:hAnsi="Times New Roman"/>
                <w:b/>
                <w:sz w:val="20"/>
                <w:szCs w:val="20"/>
              </w:rPr>
              <w:t xml:space="preserve">ул. </w:t>
            </w:r>
            <w:r>
              <w:rPr>
                <w:rFonts w:ascii="Times New Roman" w:hAnsi="Times New Roman"/>
                <w:b/>
                <w:sz w:val="20"/>
                <w:szCs w:val="20"/>
              </w:rPr>
              <w:t>Станционная, д. 2</w:t>
            </w:r>
          </w:p>
        </w:tc>
        <w:tc>
          <w:tcPr>
            <w:tcW w:w="1275"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1984</w:t>
            </w:r>
          </w:p>
        </w:tc>
        <w:tc>
          <w:tcPr>
            <w:tcW w:w="1299"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2</w:t>
            </w:r>
          </w:p>
        </w:tc>
        <w:tc>
          <w:tcPr>
            <w:tcW w:w="1111"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8</w:t>
            </w:r>
          </w:p>
        </w:tc>
        <w:tc>
          <w:tcPr>
            <w:tcW w:w="1418"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388,9</w:t>
            </w:r>
          </w:p>
        </w:tc>
        <w:tc>
          <w:tcPr>
            <w:tcW w:w="1403"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0</w:t>
            </w:r>
          </w:p>
        </w:tc>
        <w:tc>
          <w:tcPr>
            <w:tcW w:w="1430" w:type="dxa"/>
            <w:tcBorders>
              <w:top w:val="outset" w:sz="6" w:space="0" w:color="000000"/>
              <w:left w:val="outset" w:sz="6" w:space="0" w:color="000000"/>
              <w:bottom w:val="outset" w:sz="6" w:space="0" w:color="000000"/>
              <w:right w:val="outset" w:sz="6" w:space="0" w:color="000000"/>
            </w:tcBorders>
            <w:vAlign w:val="bottom"/>
          </w:tcPr>
          <w:p w:rsidR="00253A7B" w:rsidRDefault="008B667A" w:rsidP="00253A7B">
            <w:pPr>
              <w:spacing w:before="100" w:beforeAutospacing="1" w:after="100" w:afterAutospacing="1" w:line="240" w:lineRule="auto"/>
              <w:jc w:val="center"/>
              <w:rPr>
                <w:rFonts w:ascii="Times New Roman" w:hAnsi="Times New Roman"/>
              </w:rPr>
            </w:pPr>
            <w:r>
              <w:rPr>
                <w:rFonts w:ascii="Times New Roman" w:hAnsi="Times New Roman"/>
              </w:rPr>
              <w:t>32,0</w:t>
            </w:r>
          </w:p>
        </w:tc>
        <w:tc>
          <w:tcPr>
            <w:tcW w:w="1561"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p>
        </w:tc>
        <w:tc>
          <w:tcPr>
            <w:tcW w:w="1706" w:type="dxa"/>
            <w:tcBorders>
              <w:top w:val="outset" w:sz="6" w:space="0" w:color="000000"/>
              <w:left w:val="outset" w:sz="6" w:space="0" w:color="000000"/>
              <w:bottom w:val="outset" w:sz="6" w:space="0" w:color="000000"/>
              <w:right w:val="outset" w:sz="6" w:space="0" w:color="000000"/>
            </w:tcBorders>
            <w:vAlign w:val="bottom"/>
          </w:tcPr>
          <w:p w:rsidR="00253A7B" w:rsidRDefault="00196460" w:rsidP="00253A7B">
            <w:pPr>
              <w:spacing w:before="100" w:beforeAutospacing="1" w:after="100" w:afterAutospacing="1" w:line="240" w:lineRule="auto"/>
              <w:jc w:val="center"/>
              <w:rPr>
                <w:rFonts w:ascii="Times New Roman" w:hAnsi="Times New Roman"/>
              </w:rPr>
            </w:pPr>
            <w:r>
              <w:rPr>
                <w:rFonts w:ascii="Times New Roman" w:hAnsi="Times New Roman"/>
              </w:rPr>
              <w:t>1631</w:t>
            </w:r>
          </w:p>
        </w:tc>
        <w:tc>
          <w:tcPr>
            <w:tcW w:w="1559" w:type="dxa"/>
            <w:vMerge w:val="restart"/>
            <w:tcBorders>
              <w:top w:val="outset" w:sz="6" w:space="0" w:color="000000"/>
              <w:left w:val="outset" w:sz="6" w:space="0" w:color="000000"/>
              <w:right w:val="outset" w:sz="6" w:space="0" w:color="000000"/>
            </w:tcBorders>
          </w:tcPr>
          <w:p w:rsidR="00253A7B" w:rsidRDefault="00253A7B" w:rsidP="00253A7B">
            <w:pPr>
              <w:spacing w:after="0" w:line="240" w:lineRule="auto"/>
              <w:jc w:val="center"/>
              <w:rPr>
                <w:rFonts w:ascii="Times New Roman" w:hAnsi="Times New Roman"/>
                <w:b/>
              </w:rPr>
            </w:pPr>
          </w:p>
          <w:p w:rsidR="00253A7B" w:rsidRDefault="00253A7B" w:rsidP="00253A7B">
            <w:pPr>
              <w:spacing w:after="0" w:line="240" w:lineRule="auto"/>
              <w:jc w:val="center"/>
              <w:rPr>
                <w:rFonts w:ascii="Times New Roman" w:hAnsi="Times New Roman"/>
                <w:b/>
              </w:rPr>
            </w:pPr>
          </w:p>
          <w:p w:rsidR="00253A7B" w:rsidRDefault="00253A7B" w:rsidP="00253A7B">
            <w:pPr>
              <w:spacing w:after="0" w:line="240" w:lineRule="auto"/>
              <w:jc w:val="center"/>
              <w:rPr>
                <w:rFonts w:ascii="Times New Roman" w:hAnsi="Times New Roman"/>
                <w:b/>
              </w:rPr>
            </w:pPr>
          </w:p>
          <w:p w:rsidR="00253A7B" w:rsidRDefault="00253A7B" w:rsidP="00253A7B">
            <w:pPr>
              <w:spacing w:after="0" w:line="240" w:lineRule="auto"/>
              <w:jc w:val="center"/>
              <w:rPr>
                <w:rFonts w:ascii="Times New Roman" w:hAnsi="Times New Roman"/>
                <w:b/>
              </w:rPr>
            </w:pPr>
          </w:p>
          <w:p w:rsidR="00253A7B" w:rsidRDefault="00253A7B" w:rsidP="00253A7B">
            <w:pPr>
              <w:spacing w:after="0" w:line="240" w:lineRule="auto"/>
              <w:jc w:val="center"/>
              <w:rPr>
                <w:rFonts w:ascii="Times New Roman" w:hAnsi="Times New Roman"/>
                <w:b/>
              </w:rPr>
            </w:pPr>
          </w:p>
          <w:p w:rsidR="00253A7B" w:rsidRDefault="00253A7B" w:rsidP="00253A7B">
            <w:pPr>
              <w:spacing w:after="0" w:line="240" w:lineRule="auto"/>
              <w:jc w:val="center"/>
              <w:rPr>
                <w:rFonts w:ascii="Times New Roman" w:hAnsi="Times New Roman"/>
                <w:b/>
              </w:rPr>
            </w:pPr>
          </w:p>
          <w:p w:rsidR="007A5841" w:rsidRDefault="007A5841" w:rsidP="00253A7B">
            <w:pPr>
              <w:spacing w:after="0" w:line="240" w:lineRule="auto"/>
              <w:jc w:val="center"/>
              <w:rPr>
                <w:rFonts w:ascii="Times New Roman" w:hAnsi="Times New Roman"/>
                <w:b/>
              </w:rPr>
            </w:pPr>
          </w:p>
          <w:p w:rsidR="007A5841" w:rsidRDefault="007A5841" w:rsidP="00253A7B">
            <w:pPr>
              <w:spacing w:after="0" w:line="240" w:lineRule="auto"/>
              <w:jc w:val="center"/>
              <w:rPr>
                <w:rFonts w:ascii="Times New Roman" w:hAnsi="Times New Roman"/>
                <w:b/>
              </w:rPr>
            </w:pPr>
          </w:p>
          <w:p w:rsidR="007A5841" w:rsidRDefault="00B30EA9" w:rsidP="00253A7B">
            <w:pPr>
              <w:spacing w:after="0" w:line="240" w:lineRule="auto"/>
              <w:jc w:val="center"/>
              <w:rPr>
                <w:rFonts w:ascii="Times New Roman" w:hAnsi="Times New Roman"/>
                <w:b/>
              </w:rPr>
            </w:pPr>
            <w:r>
              <w:rPr>
                <w:rFonts w:ascii="Times New Roman" w:hAnsi="Times New Roman"/>
                <w:b/>
              </w:rPr>
              <w:t>22,34</w:t>
            </w:r>
          </w:p>
          <w:p w:rsidR="00253A7B" w:rsidRPr="00ED6AF7" w:rsidRDefault="00253A7B" w:rsidP="00253A7B">
            <w:pPr>
              <w:spacing w:after="0" w:line="240" w:lineRule="auto"/>
              <w:jc w:val="center"/>
              <w:rPr>
                <w:rFonts w:ascii="Times New Roman" w:hAnsi="Times New Roman"/>
                <w:b/>
              </w:rPr>
            </w:pPr>
          </w:p>
        </w:tc>
      </w:tr>
      <w:tr w:rsidR="00253A7B" w:rsidRPr="00182285" w:rsidTr="006D7A27">
        <w:trPr>
          <w:trHeight w:val="179"/>
          <w:tblCellSpacing w:w="0" w:type="dxa"/>
        </w:trPr>
        <w:tc>
          <w:tcPr>
            <w:tcW w:w="681" w:type="dxa"/>
            <w:vMerge/>
            <w:tcBorders>
              <w:left w:val="outset" w:sz="6" w:space="0" w:color="000000"/>
              <w:right w:val="outset" w:sz="6" w:space="0" w:color="000000"/>
            </w:tcBorders>
          </w:tcPr>
          <w:p w:rsidR="00253A7B" w:rsidRPr="00241067" w:rsidRDefault="00253A7B" w:rsidP="00253A7B">
            <w:pPr>
              <w:spacing w:before="100" w:beforeAutospacing="1" w:after="100" w:afterAutospacing="1" w:line="240" w:lineRule="auto"/>
              <w:jc w:val="center"/>
              <w:rPr>
                <w:rFonts w:ascii="Times New Roman" w:hAnsi="Times New Roman"/>
                <w:b/>
                <w:bCs/>
                <w:sz w:val="20"/>
                <w:szCs w:val="20"/>
              </w:rPr>
            </w:pPr>
          </w:p>
        </w:tc>
        <w:tc>
          <w:tcPr>
            <w:tcW w:w="2297" w:type="dxa"/>
            <w:tcBorders>
              <w:top w:val="outset" w:sz="6" w:space="0" w:color="000000"/>
              <w:left w:val="outset" w:sz="6" w:space="0" w:color="000000"/>
              <w:bottom w:val="outset" w:sz="6" w:space="0" w:color="000000"/>
              <w:right w:val="outset" w:sz="6" w:space="0" w:color="000000"/>
            </w:tcBorders>
            <w:vAlign w:val="bottom"/>
          </w:tcPr>
          <w:p w:rsidR="00253A7B" w:rsidRPr="00961BCC" w:rsidRDefault="00253A7B" w:rsidP="00253A7B">
            <w:pPr>
              <w:spacing w:after="0" w:line="240" w:lineRule="auto"/>
              <w:rPr>
                <w:rFonts w:ascii="Times New Roman" w:hAnsi="Times New Roman"/>
                <w:b/>
                <w:sz w:val="20"/>
                <w:szCs w:val="20"/>
              </w:rPr>
            </w:pPr>
            <w:r w:rsidRPr="00961BCC">
              <w:rPr>
                <w:rFonts w:ascii="Times New Roman" w:hAnsi="Times New Roman"/>
                <w:b/>
                <w:sz w:val="20"/>
                <w:szCs w:val="20"/>
              </w:rPr>
              <w:t xml:space="preserve">п. </w:t>
            </w:r>
            <w:r>
              <w:rPr>
                <w:rFonts w:ascii="Times New Roman" w:hAnsi="Times New Roman"/>
                <w:b/>
                <w:sz w:val="20"/>
                <w:szCs w:val="20"/>
              </w:rPr>
              <w:t>Разумное</w:t>
            </w:r>
          </w:p>
          <w:p w:rsidR="00253A7B" w:rsidRPr="00961BCC" w:rsidRDefault="00253A7B" w:rsidP="00253A7B">
            <w:pPr>
              <w:spacing w:after="0" w:line="240" w:lineRule="auto"/>
              <w:rPr>
                <w:rFonts w:ascii="Times New Roman" w:hAnsi="Times New Roman"/>
                <w:b/>
                <w:sz w:val="20"/>
                <w:szCs w:val="20"/>
              </w:rPr>
            </w:pPr>
            <w:r w:rsidRPr="00961BCC">
              <w:rPr>
                <w:rFonts w:ascii="Times New Roman" w:hAnsi="Times New Roman"/>
                <w:b/>
                <w:sz w:val="20"/>
                <w:szCs w:val="20"/>
              </w:rPr>
              <w:t xml:space="preserve">ул. </w:t>
            </w:r>
            <w:r>
              <w:rPr>
                <w:rFonts w:ascii="Times New Roman" w:hAnsi="Times New Roman"/>
                <w:b/>
                <w:sz w:val="20"/>
                <w:szCs w:val="20"/>
              </w:rPr>
              <w:t>Станционная, д. 4</w:t>
            </w:r>
          </w:p>
        </w:tc>
        <w:tc>
          <w:tcPr>
            <w:tcW w:w="1275"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1986</w:t>
            </w:r>
          </w:p>
        </w:tc>
        <w:tc>
          <w:tcPr>
            <w:tcW w:w="1299"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2</w:t>
            </w:r>
          </w:p>
        </w:tc>
        <w:tc>
          <w:tcPr>
            <w:tcW w:w="1111"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8</w:t>
            </w:r>
          </w:p>
        </w:tc>
        <w:tc>
          <w:tcPr>
            <w:tcW w:w="1418"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385,0</w:t>
            </w:r>
          </w:p>
        </w:tc>
        <w:tc>
          <w:tcPr>
            <w:tcW w:w="1403"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0</w:t>
            </w:r>
          </w:p>
        </w:tc>
        <w:tc>
          <w:tcPr>
            <w:tcW w:w="1430" w:type="dxa"/>
            <w:tcBorders>
              <w:top w:val="outset" w:sz="6" w:space="0" w:color="000000"/>
              <w:left w:val="outset" w:sz="6" w:space="0" w:color="000000"/>
              <w:bottom w:val="outset" w:sz="6" w:space="0" w:color="000000"/>
              <w:right w:val="outset" w:sz="6" w:space="0" w:color="000000"/>
            </w:tcBorders>
            <w:vAlign w:val="bottom"/>
          </w:tcPr>
          <w:p w:rsidR="00253A7B" w:rsidRDefault="008B667A" w:rsidP="00253A7B">
            <w:pPr>
              <w:spacing w:before="100" w:beforeAutospacing="1" w:after="100" w:afterAutospacing="1" w:line="240" w:lineRule="auto"/>
              <w:jc w:val="center"/>
              <w:rPr>
                <w:rFonts w:ascii="Times New Roman" w:hAnsi="Times New Roman"/>
              </w:rPr>
            </w:pPr>
            <w:r>
              <w:rPr>
                <w:rFonts w:ascii="Times New Roman" w:hAnsi="Times New Roman"/>
              </w:rPr>
              <w:t>32,0</w:t>
            </w:r>
          </w:p>
        </w:tc>
        <w:tc>
          <w:tcPr>
            <w:tcW w:w="1561"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p>
        </w:tc>
        <w:tc>
          <w:tcPr>
            <w:tcW w:w="1706" w:type="dxa"/>
            <w:tcBorders>
              <w:top w:val="outset" w:sz="6" w:space="0" w:color="000000"/>
              <w:left w:val="outset" w:sz="6" w:space="0" w:color="000000"/>
              <w:bottom w:val="outset" w:sz="6" w:space="0" w:color="000000"/>
              <w:right w:val="outset" w:sz="6" w:space="0" w:color="000000"/>
            </w:tcBorders>
            <w:vAlign w:val="bottom"/>
          </w:tcPr>
          <w:p w:rsidR="00253A7B" w:rsidRPr="00E0092E" w:rsidRDefault="00196460" w:rsidP="00253A7B">
            <w:pPr>
              <w:spacing w:before="100" w:beforeAutospacing="1" w:after="100" w:afterAutospacing="1" w:line="240" w:lineRule="auto"/>
              <w:jc w:val="center"/>
              <w:rPr>
                <w:rFonts w:ascii="Times New Roman" w:hAnsi="Times New Roman"/>
              </w:rPr>
            </w:pPr>
            <w:r>
              <w:rPr>
                <w:rFonts w:ascii="Times New Roman" w:hAnsi="Times New Roman"/>
              </w:rPr>
              <w:t>1028</w:t>
            </w:r>
          </w:p>
        </w:tc>
        <w:tc>
          <w:tcPr>
            <w:tcW w:w="1559" w:type="dxa"/>
            <w:vMerge/>
            <w:tcBorders>
              <w:left w:val="outset" w:sz="6" w:space="0" w:color="000000"/>
              <w:right w:val="outset" w:sz="6" w:space="0" w:color="000000"/>
            </w:tcBorders>
          </w:tcPr>
          <w:p w:rsidR="00253A7B" w:rsidRDefault="00253A7B" w:rsidP="00253A7B">
            <w:pPr>
              <w:spacing w:after="0" w:line="240" w:lineRule="auto"/>
              <w:jc w:val="center"/>
              <w:rPr>
                <w:rFonts w:ascii="Times New Roman" w:hAnsi="Times New Roman"/>
                <w:b/>
              </w:rPr>
            </w:pPr>
          </w:p>
        </w:tc>
      </w:tr>
      <w:tr w:rsidR="00253A7B" w:rsidRPr="00182285" w:rsidTr="006D7A27">
        <w:trPr>
          <w:trHeight w:val="179"/>
          <w:tblCellSpacing w:w="0" w:type="dxa"/>
        </w:trPr>
        <w:tc>
          <w:tcPr>
            <w:tcW w:w="681" w:type="dxa"/>
            <w:vMerge/>
            <w:tcBorders>
              <w:left w:val="outset" w:sz="6" w:space="0" w:color="000000"/>
              <w:right w:val="outset" w:sz="6" w:space="0" w:color="000000"/>
            </w:tcBorders>
          </w:tcPr>
          <w:p w:rsidR="00253A7B" w:rsidRPr="00241067" w:rsidRDefault="00253A7B" w:rsidP="00253A7B">
            <w:pPr>
              <w:spacing w:before="100" w:beforeAutospacing="1" w:after="100" w:afterAutospacing="1" w:line="240" w:lineRule="auto"/>
              <w:jc w:val="center"/>
              <w:rPr>
                <w:rFonts w:ascii="Times New Roman" w:hAnsi="Times New Roman"/>
                <w:b/>
                <w:bCs/>
                <w:sz w:val="20"/>
                <w:szCs w:val="20"/>
              </w:rPr>
            </w:pPr>
          </w:p>
        </w:tc>
        <w:tc>
          <w:tcPr>
            <w:tcW w:w="2297" w:type="dxa"/>
            <w:tcBorders>
              <w:top w:val="outset" w:sz="6" w:space="0" w:color="000000"/>
              <w:left w:val="outset" w:sz="6" w:space="0" w:color="000000"/>
              <w:bottom w:val="outset" w:sz="6" w:space="0" w:color="000000"/>
              <w:right w:val="outset" w:sz="6" w:space="0" w:color="000000"/>
            </w:tcBorders>
            <w:vAlign w:val="bottom"/>
          </w:tcPr>
          <w:p w:rsidR="00253A7B" w:rsidRPr="00961BCC" w:rsidRDefault="00253A7B" w:rsidP="00253A7B">
            <w:pPr>
              <w:spacing w:after="0" w:line="240" w:lineRule="auto"/>
              <w:rPr>
                <w:rFonts w:ascii="Times New Roman" w:hAnsi="Times New Roman"/>
                <w:b/>
                <w:sz w:val="20"/>
                <w:szCs w:val="20"/>
              </w:rPr>
            </w:pPr>
            <w:r w:rsidRPr="00961BCC">
              <w:rPr>
                <w:rFonts w:ascii="Times New Roman" w:hAnsi="Times New Roman"/>
                <w:b/>
                <w:sz w:val="20"/>
                <w:szCs w:val="20"/>
              </w:rPr>
              <w:t xml:space="preserve">п. </w:t>
            </w:r>
            <w:r>
              <w:rPr>
                <w:rFonts w:ascii="Times New Roman" w:hAnsi="Times New Roman"/>
                <w:b/>
                <w:sz w:val="20"/>
                <w:szCs w:val="20"/>
              </w:rPr>
              <w:t>Разумное</w:t>
            </w:r>
          </w:p>
          <w:p w:rsidR="00253A7B" w:rsidRPr="00961BCC" w:rsidRDefault="00253A7B" w:rsidP="00253A7B">
            <w:pPr>
              <w:spacing w:after="0" w:line="240" w:lineRule="auto"/>
              <w:rPr>
                <w:rFonts w:ascii="Times New Roman" w:hAnsi="Times New Roman"/>
                <w:b/>
                <w:sz w:val="20"/>
                <w:szCs w:val="20"/>
              </w:rPr>
            </w:pPr>
            <w:r w:rsidRPr="00961BCC">
              <w:rPr>
                <w:rFonts w:ascii="Times New Roman" w:hAnsi="Times New Roman"/>
                <w:b/>
                <w:sz w:val="20"/>
                <w:szCs w:val="20"/>
              </w:rPr>
              <w:t xml:space="preserve">ул. </w:t>
            </w:r>
            <w:r>
              <w:rPr>
                <w:rFonts w:ascii="Times New Roman" w:hAnsi="Times New Roman"/>
                <w:b/>
                <w:sz w:val="20"/>
                <w:szCs w:val="20"/>
              </w:rPr>
              <w:t>Станционная, д. 6</w:t>
            </w:r>
          </w:p>
        </w:tc>
        <w:tc>
          <w:tcPr>
            <w:tcW w:w="1275"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1987</w:t>
            </w:r>
          </w:p>
        </w:tc>
        <w:tc>
          <w:tcPr>
            <w:tcW w:w="1299"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2</w:t>
            </w:r>
          </w:p>
        </w:tc>
        <w:tc>
          <w:tcPr>
            <w:tcW w:w="1111"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8</w:t>
            </w:r>
          </w:p>
        </w:tc>
        <w:tc>
          <w:tcPr>
            <w:tcW w:w="1418"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381,1</w:t>
            </w:r>
          </w:p>
        </w:tc>
        <w:tc>
          <w:tcPr>
            <w:tcW w:w="1403"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0</w:t>
            </w:r>
          </w:p>
        </w:tc>
        <w:tc>
          <w:tcPr>
            <w:tcW w:w="1430" w:type="dxa"/>
            <w:tcBorders>
              <w:top w:val="outset" w:sz="6" w:space="0" w:color="000000"/>
              <w:left w:val="outset" w:sz="6" w:space="0" w:color="000000"/>
              <w:bottom w:val="outset" w:sz="6" w:space="0" w:color="000000"/>
              <w:right w:val="outset" w:sz="6" w:space="0" w:color="000000"/>
            </w:tcBorders>
            <w:vAlign w:val="bottom"/>
          </w:tcPr>
          <w:p w:rsidR="00253A7B" w:rsidRDefault="008B667A" w:rsidP="00253A7B">
            <w:pPr>
              <w:spacing w:before="100" w:beforeAutospacing="1" w:after="100" w:afterAutospacing="1" w:line="240" w:lineRule="auto"/>
              <w:jc w:val="center"/>
              <w:rPr>
                <w:rFonts w:ascii="Times New Roman" w:hAnsi="Times New Roman"/>
              </w:rPr>
            </w:pPr>
            <w:r>
              <w:rPr>
                <w:rFonts w:ascii="Times New Roman" w:hAnsi="Times New Roman"/>
              </w:rPr>
              <w:t>32,0</w:t>
            </w:r>
          </w:p>
        </w:tc>
        <w:tc>
          <w:tcPr>
            <w:tcW w:w="1561"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p>
        </w:tc>
        <w:tc>
          <w:tcPr>
            <w:tcW w:w="1706" w:type="dxa"/>
            <w:tcBorders>
              <w:top w:val="outset" w:sz="6" w:space="0" w:color="000000"/>
              <w:left w:val="outset" w:sz="6" w:space="0" w:color="000000"/>
              <w:bottom w:val="outset" w:sz="6" w:space="0" w:color="000000"/>
              <w:right w:val="outset" w:sz="6" w:space="0" w:color="000000"/>
            </w:tcBorders>
            <w:vAlign w:val="bottom"/>
          </w:tcPr>
          <w:p w:rsidR="00253A7B" w:rsidRDefault="00196460" w:rsidP="00253A7B">
            <w:pPr>
              <w:spacing w:before="100" w:beforeAutospacing="1" w:after="100" w:afterAutospacing="1" w:line="240" w:lineRule="auto"/>
              <w:jc w:val="center"/>
              <w:rPr>
                <w:rFonts w:ascii="Times New Roman" w:hAnsi="Times New Roman"/>
              </w:rPr>
            </w:pPr>
            <w:r>
              <w:rPr>
                <w:rFonts w:ascii="Times New Roman" w:hAnsi="Times New Roman"/>
              </w:rPr>
              <w:t>1195</w:t>
            </w:r>
          </w:p>
        </w:tc>
        <w:tc>
          <w:tcPr>
            <w:tcW w:w="1559" w:type="dxa"/>
            <w:vMerge/>
            <w:tcBorders>
              <w:left w:val="outset" w:sz="6" w:space="0" w:color="000000"/>
              <w:right w:val="outset" w:sz="6" w:space="0" w:color="000000"/>
            </w:tcBorders>
          </w:tcPr>
          <w:p w:rsidR="00253A7B" w:rsidRDefault="00253A7B" w:rsidP="00253A7B">
            <w:pPr>
              <w:spacing w:after="0" w:line="240" w:lineRule="auto"/>
              <w:jc w:val="center"/>
              <w:rPr>
                <w:rFonts w:ascii="Times New Roman" w:hAnsi="Times New Roman"/>
                <w:b/>
              </w:rPr>
            </w:pPr>
          </w:p>
        </w:tc>
      </w:tr>
      <w:tr w:rsidR="00253A7B" w:rsidRPr="00182285" w:rsidTr="006D7A27">
        <w:trPr>
          <w:trHeight w:val="179"/>
          <w:tblCellSpacing w:w="0" w:type="dxa"/>
        </w:trPr>
        <w:tc>
          <w:tcPr>
            <w:tcW w:w="681" w:type="dxa"/>
            <w:vMerge/>
            <w:tcBorders>
              <w:left w:val="outset" w:sz="6" w:space="0" w:color="000000"/>
              <w:right w:val="outset" w:sz="6" w:space="0" w:color="000000"/>
            </w:tcBorders>
          </w:tcPr>
          <w:p w:rsidR="00253A7B" w:rsidRPr="00241067" w:rsidRDefault="00253A7B" w:rsidP="00253A7B">
            <w:pPr>
              <w:spacing w:before="100" w:beforeAutospacing="1" w:after="100" w:afterAutospacing="1" w:line="240" w:lineRule="auto"/>
              <w:jc w:val="center"/>
              <w:rPr>
                <w:rFonts w:ascii="Times New Roman" w:hAnsi="Times New Roman"/>
                <w:b/>
                <w:bCs/>
                <w:sz w:val="20"/>
                <w:szCs w:val="20"/>
              </w:rPr>
            </w:pPr>
          </w:p>
        </w:tc>
        <w:tc>
          <w:tcPr>
            <w:tcW w:w="2297" w:type="dxa"/>
            <w:tcBorders>
              <w:top w:val="outset" w:sz="6" w:space="0" w:color="000000"/>
              <w:left w:val="outset" w:sz="6" w:space="0" w:color="000000"/>
              <w:bottom w:val="outset" w:sz="6" w:space="0" w:color="000000"/>
              <w:right w:val="outset" w:sz="6" w:space="0" w:color="000000"/>
            </w:tcBorders>
            <w:vAlign w:val="bottom"/>
          </w:tcPr>
          <w:p w:rsidR="00253A7B" w:rsidRPr="00961BCC" w:rsidRDefault="00253A7B" w:rsidP="00253A7B">
            <w:pPr>
              <w:spacing w:after="0" w:line="240" w:lineRule="auto"/>
              <w:rPr>
                <w:rFonts w:ascii="Times New Roman" w:hAnsi="Times New Roman"/>
                <w:b/>
                <w:sz w:val="20"/>
                <w:szCs w:val="20"/>
              </w:rPr>
            </w:pPr>
            <w:r w:rsidRPr="00961BCC">
              <w:rPr>
                <w:rFonts w:ascii="Times New Roman" w:hAnsi="Times New Roman"/>
                <w:b/>
                <w:sz w:val="20"/>
                <w:szCs w:val="20"/>
              </w:rPr>
              <w:t xml:space="preserve">п. </w:t>
            </w:r>
            <w:r>
              <w:rPr>
                <w:rFonts w:ascii="Times New Roman" w:hAnsi="Times New Roman"/>
                <w:b/>
                <w:sz w:val="20"/>
                <w:szCs w:val="20"/>
              </w:rPr>
              <w:t>Разумное</w:t>
            </w:r>
          </w:p>
          <w:p w:rsidR="00253A7B" w:rsidRPr="00961BCC" w:rsidRDefault="00253A7B" w:rsidP="00253A7B">
            <w:pPr>
              <w:spacing w:after="0" w:line="240" w:lineRule="auto"/>
              <w:rPr>
                <w:rFonts w:ascii="Times New Roman" w:hAnsi="Times New Roman"/>
                <w:b/>
                <w:sz w:val="20"/>
                <w:szCs w:val="20"/>
              </w:rPr>
            </w:pPr>
            <w:r w:rsidRPr="00961BCC">
              <w:rPr>
                <w:rFonts w:ascii="Times New Roman" w:hAnsi="Times New Roman"/>
                <w:b/>
                <w:sz w:val="20"/>
                <w:szCs w:val="20"/>
              </w:rPr>
              <w:t xml:space="preserve">ул. </w:t>
            </w:r>
            <w:r>
              <w:rPr>
                <w:rFonts w:ascii="Times New Roman" w:hAnsi="Times New Roman"/>
                <w:b/>
                <w:sz w:val="20"/>
                <w:szCs w:val="20"/>
              </w:rPr>
              <w:t>Станционная, д. 12</w:t>
            </w:r>
          </w:p>
        </w:tc>
        <w:tc>
          <w:tcPr>
            <w:tcW w:w="1275"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1991</w:t>
            </w:r>
          </w:p>
        </w:tc>
        <w:tc>
          <w:tcPr>
            <w:tcW w:w="1299"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2</w:t>
            </w:r>
          </w:p>
        </w:tc>
        <w:tc>
          <w:tcPr>
            <w:tcW w:w="1111"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8</w:t>
            </w:r>
          </w:p>
        </w:tc>
        <w:tc>
          <w:tcPr>
            <w:tcW w:w="1418"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374,9</w:t>
            </w:r>
          </w:p>
        </w:tc>
        <w:tc>
          <w:tcPr>
            <w:tcW w:w="1403"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0</w:t>
            </w:r>
          </w:p>
        </w:tc>
        <w:tc>
          <w:tcPr>
            <w:tcW w:w="1430" w:type="dxa"/>
            <w:tcBorders>
              <w:top w:val="outset" w:sz="6" w:space="0" w:color="000000"/>
              <w:left w:val="outset" w:sz="6" w:space="0" w:color="000000"/>
              <w:bottom w:val="outset" w:sz="6" w:space="0" w:color="000000"/>
              <w:right w:val="outset" w:sz="6" w:space="0" w:color="000000"/>
            </w:tcBorders>
            <w:vAlign w:val="bottom"/>
          </w:tcPr>
          <w:p w:rsidR="00253A7B" w:rsidRDefault="008B667A" w:rsidP="00253A7B">
            <w:pPr>
              <w:spacing w:before="100" w:beforeAutospacing="1" w:after="100" w:afterAutospacing="1" w:line="240" w:lineRule="auto"/>
              <w:jc w:val="center"/>
              <w:rPr>
                <w:rFonts w:ascii="Times New Roman" w:hAnsi="Times New Roman"/>
              </w:rPr>
            </w:pPr>
            <w:r>
              <w:rPr>
                <w:rFonts w:ascii="Times New Roman" w:hAnsi="Times New Roman"/>
              </w:rPr>
              <w:t>23,6</w:t>
            </w:r>
          </w:p>
        </w:tc>
        <w:tc>
          <w:tcPr>
            <w:tcW w:w="1561"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p>
        </w:tc>
        <w:tc>
          <w:tcPr>
            <w:tcW w:w="1706" w:type="dxa"/>
            <w:tcBorders>
              <w:top w:val="outset" w:sz="6" w:space="0" w:color="000000"/>
              <w:left w:val="outset" w:sz="6" w:space="0" w:color="000000"/>
              <w:bottom w:val="outset" w:sz="6" w:space="0" w:color="000000"/>
              <w:right w:val="outset" w:sz="6" w:space="0" w:color="000000"/>
            </w:tcBorders>
            <w:vAlign w:val="bottom"/>
          </w:tcPr>
          <w:p w:rsidR="00253A7B" w:rsidRPr="00E0092E" w:rsidRDefault="00196460" w:rsidP="00253A7B">
            <w:pPr>
              <w:spacing w:before="100" w:beforeAutospacing="1" w:after="100" w:afterAutospacing="1" w:line="240" w:lineRule="auto"/>
              <w:jc w:val="center"/>
              <w:rPr>
                <w:rFonts w:ascii="Times New Roman" w:hAnsi="Times New Roman"/>
              </w:rPr>
            </w:pPr>
            <w:r>
              <w:rPr>
                <w:rFonts w:ascii="Times New Roman" w:hAnsi="Times New Roman"/>
              </w:rPr>
              <w:t>914</w:t>
            </w:r>
          </w:p>
        </w:tc>
        <w:tc>
          <w:tcPr>
            <w:tcW w:w="1559" w:type="dxa"/>
            <w:vMerge/>
            <w:tcBorders>
              <w:left w:val="outset" w:sz="6" w:space="0" w:color="000000"/>
              <w:right w:val="outset" w:sz="6" w:space="0" w:color="000000"/>
            </w:tcBorders>
          </w:tcPr>
          <w:p w:rsidR="00253A7B" w:rsidRDefault="00253A7B" w:rsidP="00253A7B">
            <w:pPr>
              <w:spacing w:after="0" w:line="240" w:lineRule="auto"/>
              <w:jc w:val="center"/>
              <w:rPr>
                <w:rFonts w:ascii="Times New Roman" w:hAnsi="Times New Roman"/>
                <w:b/>
              </w:rPr>
            </w:pPr>
          </w:p>
        </w:tc>
      </w:tr>
      <w:tr w:rsidR="00253A7B" w:rsidRPr="00182285" w:rsidTr="006D7A27">
        <w:trPr>
          <w:trHeight w:val="179"/>
          <w:tblCellSpacing w:w="0" w:type="dxa"/>
        </w:trPr>
        <w:tc>
          <w:tcPr>
            <w:tcW w:w="681" w:type="dxa"/>
            <w:vMerge/>
            <w:tcBorders>
              <w:left w:val="outset" w:sz="6" w:space="0" w:color="000000"/>
              <w:right w:val="outset" w:sz="6" w:space="0" w:color="000000"/>
            </w:tcBorders>
          </w:tcPr>
          <w:p w:rsidR="00253A7B" w:rsidRPr="00241067" w:rsidRDefault="00253A7B" w:rsidP="00253A7B">
            <w:pPr>
              <w:spacing w:before="100" w:beforeAutospacing="1" w:after="100" w:afterAutospacing="1" w:line="240" w:lineRule="auto"/>
              <w:jc w:val="center"/>
              <w:rPr>
                <w:rFonts w:ascii="Times New Roman" w:hAnsi="Times New Roman"/>
                <w:b/>
                <w:bCs/>
                <w:sz w:val="20"/>
                <w:szCs w:val="20"/>
              </w:rPr>
            </w:pPr>
          </w:p>
        </w:tc>
        <w:tc>
          <w:tcPr>
            <w:tcW w:w="2297" w:type="dxa"/>
            <w:tcBorders>
              <w:top w:val="outset" w:sz="6" w:space="0" w:color="000000"/>
              <w:left w:val="outset" w:sz="6" w:space="0" w:color="000000"/>
              <w:bottom w:val="outset" w:sz="6" w:space="0" w:color="000000"/>
              <w:right w:val="outset" w:sz="6" w:space="0" w:color="000000"/>
            </w:tcBorders>
            <w:vAlign w:val="bottom"/>
          </w:tcPr>
          <w:p w:rsidR="00253A7B" w:rsidRPr="00961BCC" w:rsidRDefault="00253A7B" w:rsidP="00253A7B">
            <w:pPr>
              <w:spacing w:after="0" w:line="240" w:lineRule="auto"/>
              <w:rPr>
                <w:rFonts w:ascii="Times New Roman" w:hAnsi="Times New Roman"/>
                <w:b/>
                <w:sz w:val="20"/>
                <w:szCs w:val="20"/>
              </w:rPr>
            </w:pPr>
            <w:r w:rsidRPr="00961BCC">
              <w:rPr>
                <w:rFonts w:ascii="Times New Roman" w:hAnsi="Times New Roman"/>
                <w:b/>
                <w:sz w:val="20"/>
                <w:szCs w:val="20"/>
              </w:rPr>
              <w:t xml:space="preserve">п. </w:t>
            </w:r>
            <w:r>
              <w:rPr>
                <w:rFonts w:ascii="Times New Roman" w:hAnsi="Times New Roman"/>
                <w:b/>
                <w:sz w:val="20"/>
                <w:szCs w:val="20"/>
              </w:rPr>
              <w:t>Разумное</w:t>
            </w:r>
          </w:p>
          <w:p w:rsidR="00253A7B" w:rsidRPr="00961BCC" w:rsidRDefault="00253A7B" w:rsidP="00253A7B">
            <w:pPr>
              <w:spacing w:after="0" w:line="240" w:lineRule="auto"/>
              <w:rPr>
                <w:rFonts w:ascii="Times New Roman" w:hAnsi="Times New Roman"/>
                <w:b/>
                <w:sz w:val="20"/>
                <w:szCs w:val="20"/>
              </w:rPr>
            </w:pPr>
            <w:r w:rsidRPr="00961BCC">
              <w:rPr>
                <w:rFonts w:ascii="Times New Roman" w:hAnsi="Times New Roman"/>
                <w:b/>
                <w:sz w:val="20"/>
                <w:szCs w:val="20"/>
              </w:rPr>
              <w:t xml:space="preserve">ул. </w:t>
            </w:r>
            <w:r>
              <w:rPr>
                <w:rFonts w:ascii="Times New Roman" w:hAnsi="Times New Roman"/>
                <w:b/>
                <w:sz w:val="20"/>
                <w:szCs w:val="20"/>
              </w:rPr>
              <w:t>Станционная, д. 14</w:t>
            </w:r>
          </w:p>
        </w:tc>
        <w:tc>
          <w:tcPr>
            <w:tcW w:w="1275"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1991</w:t>
            </w:r>
          </w:p>
        </w:tc>
        <w:tc>
          <w:tcPr>
            <w:tcW w:w="1299"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2</w:t>
            </w:r>
          </w:p>
        </w:tc>
        <w:tc>
          <w:tcPr>
            <w:tcW w:w="1111"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8</w:t>
            </w:r>
          </w:p>
        </w:tc>
        <w:tc>
          <w:tcPr>
            <w:tcW w:w="1418"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366,3</w:t>
            </w:r>
          </w:p>
        </w:tc>
        <w:tc>
          <w:tcPr>
            <w:tcW w:w="1403"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0</w:t>
            </w:r>
          </w:p>
        </w:tc>
        <w:tc>
          <w:tcPr>
            <w:tcW w:w="1430" w:type="dxa"/>
            <w:tcBorders>
              <w:top w:val="outset" w:sz="6" w:space="0" w:color="000000"/>
              <w:left w:val="outset" w:sz="6" w:space="0" w:color="000000"/>
              <w:bottom w:val="outset" w:sz="6" w:space="0" w:color="000000"/>
              <w:right w:val="outset" w:sz="6" w:space="0" w:color="000000"/>
            </w:tcBorders>
            <w:vAlign w:val="bottom"/>
          </w:tcPr>
          <w:p w:rsidR="00253A7B" w:rsidRDefault="008B667A" w:rsidP="00253A7B">
            <w:pPr>
              <w:spacing w:before="100" w:beforeAutospacing="1" w:after="100" w:afterAutospacing="1" w:line="240" w:lineRule="auto"/>
              <w:jc w:val="center"/>
              <w:rPr>
                <w:rFonts w:ascii="Times New Roman" w:hAnsi="Times New Roman"/>
              </w:rPr>
            </w:pPr>
            <w:r>
              <w:rPr>
                <w:rFonts w:ascii="Times New Roman" w:hAnsi="Times New Roman"/>
              </w:rPr>
              <w:t>23,5</w:t>
            </w:r>
          </w:p>
        </w:tc>
        <w:tc>
          <w:tcPr>
            <w:tcW w:w="1561"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p>
        </w:tc>
        <w:tc>
          <w:tcPr>
            <w:tcW w:w="1706" w:type="dxa"/>
            <w:tcBorders>
              <w:top w:val="outset" w:sz="6" w:space="0" w:color="000000"/>
              <w:left w:val="outset" w:sz="6" w:space="0" w:color="000000"/>
              <w:bottom w:val="outset" w:sz="6" w:space="0" w:color="000000"/>
              <w:right w:val="outset" w:sz="6" w:space="0" w:color="000000"/>
            </w:tcBorders>
            <w:vAlign w:val="bottom"/>
          </w:tcPr>
          <w:p w:rsidR="00253A7B" w:rsidRDefault="00196460" w:rsidP="00253A7B">
            <w:pPr>
              <w:spacing w:before="100" w:beforeAutospacing="1" w:after="100" w:afterAutospacing="1" w:line="240" w:lineRule="auto"/>
              <w:jc w:val="center"/>
              <w:rPr>
                <w:rFonts w:ascii="Times New Roman" w:hAnsi="Times New Roman"/>
              </w:rPr>
            </w:pPr>
            <w:r>
              <w:rPr>
                <w:rFonts w:ascii="Times New Roman" w:hAnsi="Times New Roman"/>
              </w:rPr>
              <w:t>914</w:t>
            </w:r>
          </w:p>
        </w:tc>
        <w:tc>
          <w:tcPr>
            <w:tcW w:w="1559" w:type="dxa"/>
            <w:vMerge/>
            <w:tcBorders>
              <w:left w:val="outset" w:sz="6" w:space="0" w:color="000000"/>
              <w:right w:val="outset" w:sz="6" w:space="0" w:color="000000"/>
            </w:tcBorders>
          </w:tcPr>
          <w:p w:rsidR="00253A7B" w:rsidRDefault="00253A7B" w:rsidP="00253A7B">
            <w:pPr>
              <w:spacing w:after="0" w:line="240" w:lineRule="auto"/>
              <w:jc w:val="center"/>
              <w:rPr>
                <w:rFonts w:ascii="Times New Roman" w:hAnsi="Times New Roman"/>
                <w:b/>
              </w:rPr>
            </w:pPr>
          </w:p>
        </w:tc>
      </w:tr>
      <w:tr w:rsidR="00253A7B" w:rsidRPr="00182285" w:rsidTr="006D7A27">
        <w:trPr>
          <w:trHeight w:val="179"/>
          <w:tblCellSpacing w:w="0" w:type="dxa"/>
        </w:trPr>
        <w:tc>
          <w:tcPr>
            <w:tcW w:w="681" w:type="dxa"/>
            <w:vMerge/>
            <w:tcBorders>
              <w:left w:val="outset" w:sz="6" w:space="0" w:color="000000"/>
              <w:right w:val="outset" w:sz="6" w:space="0" w:color="000000"/>
            </w:tcBorders>
          </w:tcPr>
          <w:p w:rsidR="00253A7B" w:rsidRPr="00241067" w:rsidRDefault="00253A7B" w:rsidP="00253A7B">
            <w:pPr>
              <w:spacing w:before="100" w:beforeAutospacing="1" w:after="100" w:afterAutospacing="1" w:line="240" w:lineRule="auto"/>
              <w:jc w:val="center"/>
              <w:rPr>
                <w:rFonts w:ascii="Times New Roman" w:hAnsi="Times New Roman"/>
                <w:b/>
                <w:bCs/>
                <w:sz w:val="20"/>
                <w:szCs w:val="20"/>
              </w:rPr>
            </w:pPr>
          </w:p>
        </w:tc>
        <w:tc>
          <w:tcPr>
            <w:tcW w:w="2297" w:type="dxa"/>
            <w:tcBorders>
              <w:top w:val="outset" w:sz="6" w:space="0" w:color="000000"/>
              <w:left w:val="outset" w:sz="6" w:space="0" w:color="000000"/>
              <w:bottom w:val="outset" w:sz="6" w:space="0" w:color="000000"/>
              <w:right w:val="outset" w:sz="6" w:space="0" w:color="000000"/>
            </w:tcBorders>
            <w:vAlign w:val="bottom"/>
          </w:tcPr>
          <w:p w:rsidR="00253A7B" w:rsidRPr="00961BCC" w:rsidRDefault="00253A7B" w:rsidP="00253A7B">
            <w:pPr>
              <w:spacing w:after="0" w:line="240" w:lineRule="auto"/>
              <w:rPr>
                <w:rFonts w:ascii="Times New Roman" w:hAnsi="Times New Roman"/>
                <w:b/>
                <w:sz w:val="20"/>
                <w:szCs w:val="20"/>
              </w:rPr>
            </w:pPr>
            <w:r w:rsidRPr="00961BCC">
              <w:rPr>
                <w:rFonts w:ascii="Times New Roman" w:hAnsi="Times New Roman"/>
                <w:b/>
                <w:sz w:val="20"/>
                <w:szCs w:val="20"/>
              </w:rPr>
              <w:t xml:space="preserve">п. </w:t>
            </w:r>
            <w:r>
              <w:rPr>
                <w:rFonts w:ascii="Times New Roman" w:hAnsi="Times New Roman"/>
                <w:b/>
                <w:sz w:val="20"/>
                <w:szCs w:val="20"/>
              </w:rPr>
              <w:t>Разумное</w:t>
            </w:r>
          </w:p>
          <w:p w:rsidR="00253A7B" w:rsidRPr="00961BCC" w:rsidRDefault="00253A7B" w:rsidP="00253A7B">
            <w:pPr>
              <w:spacing w:after="0" w:line="240" w:lineRule="auto"/>
              <w:rPr>
                <w:rFonts w:ascii="Times New Roman" w:hAnsi="Times New Roman"/>
                <w:b/>
                <w:sz w:val="20"/>
                <w:szCs w:val="20"/>
              </w:rPr>
            </w:pPr>
            <w:r w:rsidRPr="00961BCC">
              <w:rPr>
                <w:rFonts w:ascii="Times New Roman" w:hAnsi="Times New Roman"/>
                <w:b/>
                <w:sz w:val="20"/>
                <w:szCs w:val="20"/>
              </w:rPr>
              <w:t xml:space="preserve">ул. </w:t>
            </w:r>
            <w:r>
              <w:rPr>
                <w:rFonts w:ascii="Times New Roman" w:hAnsi="Times New Roman"/>
                <w:b/>
                <w:sz w:val="20"/>
                <w:szCs w:val="20"/>
              </w:rPr>
              <w:t>Станционная, д. 16</w:t>
            </w:r>
          </w:p>
        </w:tc>
        <w:tc>
          <w:tcPr>
            <w:tcW w:w="1275"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1992</w:t>
            </w:r>
          </w:p>
        </w:tc>
        <w:tc>
          <w:tcPr>
            <w:tcW w:w="1299"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2</w:t>
            </w:r>
          </w:p>
        </w:tc>
        <w:tc>
          <w:tcPr>
            <w:tcW w:w="1111"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8</w:t>
            </w:r>
          </w:p>
        </w:tc>
        <w:tc>
          <w:tcPr>
            <w:tcW w:w="1418"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395,6</w:t>
            </w:r>
          </w:p>
        </w:tc>
        <w:tc>
          <w:tcPr>
            <w:tcW w:w="1403"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0</w:t>
            </w:r>
          </w:p>
        </w:tc>
        <w:tc>
          <w:tcPr>
            <w:tcW w:w="1430" w:type="dxa"/>
            <w:tcBorders>
              <w:top w:val="outset" w:sz="6" w:space="0" w:color="000000"/>
              <w:left w:val="outset" w:sz="6" w:space="0" w:color="000000"/>
              <w:bottom w:val="outset" w:sz="6" w:space="0" w:color="000000"/>
              <w:right w:val="outset" w:sz="6" w:space="0" w:color="000000"/>
            </w:tcBorders>
            <w:vAlign w:val="bottom"/>
          </w:tcPr>
          <w:p w:rsidR="00253A7B" w:rsidRDefault="008B667A" w:rsidP="00253A7B">
            <w:pPr>
              <w:spacing w:before="100" w:beforeAutospacing="1" w:after="100" w:afterAutospacing="1" w:line="240" w:lineRule="auto"/>
              <w:jc w:val="center"/>
              <w:rPr>
                <w:rFonts w:ascii="Times New Roman" w:hAnsi="Times New Roman"/>
              </w:rPr>
            </w:pPr>
            <w:r>
              <w:rPr>
                <w:rFonts w:ascii="Times New Roman" w:hAnsi="Times New Roman"/>
              </w:rPr>
              <w:t>235,8</w:t>
            </w:r>
          </w:p>
        </w:tc>
        <w:tc>
          <w:tcPr>
            <w:tcW w:w="1561"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p>
        </w:tc>
        <w:tc>
          <w:tcPr>
            <w:tcW w:w="1706" w:type="dxa"/>
            <w:tcBorders>
              <w:top w:val="outset" w:sz="6" w:space="0" w:color="000000"/>
              <w:left w:val="outset" w:sz="6" w:space="0" w:color="000000"/>
              <w:bottom w:val="outset" w:sz="6" w:space="0" w:color="000000"/>
              <w:right w:val="outset" w:sz="6" w:space="0" w:color="000000"/>
            </w:tcBorders>
            <w:vAlign w:val="bottom"/>
          </w:tcPr>
          <w:p w:rsidR="00253A7B" w:rsidRDefault="00196460" w:rsidP="00253A7B">
            <w:pPr>
              <w:spacing w:before="100" w:beforeAutospacing="1" w:after="100" w:afterAutospacing="1" w:line="240" w:lineRule="auto"/>
              <w:jc w:val="center"/>
              <w:rPr>
                <w:rFonts w:ascii="Times New Roman" w:hAnsi="Times New Roman"/>
              </w:rPr>
            </w:pPr>
            <w:r>
              <w:rPr>
                <w:rFonts w:ascii="Times New Roman" w:hAnsi="Times New Roman"/>
              </w:rPr>
              <w:t>914</w:t>
            </w:r>
          </w:p>
        </w:tc>
        <w:tc>
          <w:tcPr>
            <w:tcW w:w="1559" w:type="dxa"/>
            <w:vMerge/>
            <w:tcBorders>
              <w:left w:val="outset" w:sz="6" w:space="0" w:color="000000"/>
              <w:right w:val="outset" w:sz="6" w:space="0" w:color="000000"/>
            </w:tcBorders>
          </w:tcPr>
          <w:p w:rsidR="00253A7B" w:rsidRDefault="00253A7B" w:rsidP="00253A7B">
            <w:pPr>
              <w:spacing w:after="0" w:line="240" w:lineRule="auto"/>
              <w:jc w:val="center"/>
              <w:rPr>
                <w:rFonts w:ascii="Times New Roman" w:hAnsi="Times New Roman"/>
                <w:b/>
              </w:rPr>
            </w:pPr>
          </w:p>
        </w:tc>
      </w:tr>
      <w:tr w:rsidR="00253A7B" w:rsidRPr="00182285" w:rsidTr="006D7A27">
        <w:trPr>
          <w:trHeight w:val="179"/>
          <w:tblCellSpacing w:w="0" w:type="dxa"/>
        </w:trPr>
        <w:tc>
          <w:tcPr>
            <w:tcW w:w="681" w:type="dxa"/>
            <w:vMerge/>
            <w:tcBorders>
              <w:left w:val="outset" w:sz="6" w:space="0" w:color="000000"/>
              <w:right w:val="outset" w:sz="6" w:space="0" w:color="000000"/>
            </w:tcBorders>
          </w:tcPr>
          <w:p w:rsidR="00253A7B" w:rsidRPr="00241067" w:rsidRDefault="00253A7B" w:rsidP="00253A7B">
            <w:pPr>
              <w:spacing w:before="100" w:beforeAutospacing="1" w:after="100" w:afterAutospacing="1" w:line="240" w:lineRule="auto"/>
              <w:jc w:val="center"/>
              <w:rPr>
                <w:rFonts w:ascii="Times New Roman" w:hAnsi="Times New Roman"/>
                <w:b/>
                <w:bCs/>
                <w:sz w:val="20"/>
                <w:szCs w:val="20"/>
              </w:rPr>
            </w:pPr>
          </w:p>
        </w:tc>
        <w:tc>
          <w:tcPr>
            <w:tcW w:w="2297" w:type="dxa"/>
            <w:tcBorders>
              <w:top w:val="outset" w:sz="6" w:space="0" w:color="000000"/>
              <w:left w:val="outset" w:sz="6" w:space="0" w:color="000000"/>
              <w:bottom w:val="outset" w:sz="6" w:space="0" w:color="000000"/>
              <w:right w:val="outset" w:sz="6" w:space="0" w:color="000000"/>
            </w:tcBorders>
            <w:vAlign w:val="bottom"/>
          </w:tcPr>
          <w:p w:rsidR="00253A7B" w:rsidRPr="00961BCC" w:rsidRDefault="00253A7B" w:rsidP="00253A7B">
            <w:pPr>
              <w:spacing w:after="0" w:line="240" w:lineRule="auto"/>
              <w:rPr>
                <w:rFonts w:ascii="Times New Roman" w:hAnsi="Times New Roman"/>
                <w:b/>
                <w:sz w:val="20"/>
                <w:szCs w:val="20"/>
              </w:rPr>
            </w:pPr>
            <w:r w:rsidRPr="00961BCC">
              <w:rPr>
                <w:rFonts w:ascii="Times New Roman" w:hAnsi="Times New Roman"/>
                <w:b/>
                <w:sz w:val="20"/>
                <w:szCs w:val="20"/>
              </w:rPr>
              <w:t xml:space="preserve">п. </w:t>
            </w:r>
            <w:r>
              <w:rPr>
                <w:rFonts w:ascii="Times New Roman" w:hAnsi="Times New Roman"/>
                <w:b/>
                <w:sz w:val="20"/>
                <w:szCs w:val="20"/>
              </w:rPr>
              <w:t>Разумное</w:t>
            </w:r>
          </w:p>
          <w:p w:rsidR="00253A7B" w:rsidRPr="00961BCC" w:rsidRDefault="00253A7B" w:rsidP="00253A7B">
            <w:pPr>
              <w:spacing w:after="0" w:line="240" w:lineRule="auto"/>
              <w:rPr>
                <w:rFonts w:ascii="Times New Roman" w:hAnsi="Times New Roman"/>
                <w:b/>
                <w:sz w:val="20"/>
                <w:szCs w:val="20"/>
              </w:rPr>
            </w:pPr>
            <w:r w:rsidRPr="00961BCC">
              <w:rPr>
                <w:rFonts w:ascii="Times New Roman" w:hAnsi="Times New Roman"/>
                <w:b/>
                <w:sz w:val="20"/>
                <w:szCs w:val="20"/>
              </w:rPr>
              <w:t xml:space="preserve">ул. </w:t>
            </w:r>
            <w:r>
              <w:rPr>
                <w:rFonts w:ascii="Times New Roman" w:hAnsi="Times New Roman"/>
                <w:b/>
                <w:sz w:val="20"/>
                <w:szCs w:val="20"/>
              </w:rPr>
              <w:t>Станционная, д. 18</w:t>
            </w:r>
          </w:p>
        </w:tc>
        <w:tc>
          <w:tcPr>
            <w:tcW w:w="1275"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1992</w:t>
            </w:r>
          </w:p>
        </w:tc>
        <w:tc>
          <w:tcPr>
            <w:tcW w:w="1299"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2</w:t>
            </w:r>
          </w:p>
        </w:tc>
        <w:tc>
          <w:tcPr>
            <w:tcW w:w="1111"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8</w:t>
            </w:r>
          </w:p>
        </w:tc>
        <w:tc>
          <w:tcPr>
            <w:tcW w:w="1418"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392,1</w:t>
            </w:r>
          </w:p>
        </w:tc>
        <w:tc>
          <w:tcPr>
            <w:tcW w:w="1403"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r>
              <w:rPr>
                <w:rFonts w:ascii="Times New Roman" w:hAnsi="Times New Roman"/>
              </w:rPr>
              <w:t>0</w:t>
            </w:r>
          </w:p>
        </w:tc>
        <w:tc>
          <w:tcPr>
            <w:tcW w:w="1430" w:type="dxa"/>
            <w:tcBorders>
              <w:top w:val="outset" w:sz="6" w:space="0" w:color="000000"/>
              <w:left w:val="outset" w:sz="6" w:space="0" w:color="000000"/>
              <w:bottom w:val="outset" w:sz="6" w:space="0" w:color="000000"/>
              <w:right w:val="outset" w:sz="6" w:space="0" w:color="000000"/>
            </w:tcBorders>
            <w:vAlign w:val="bottom"/>
          </w:tcPr>
          <w:p w:rsidR="00253A7B" w:rsidRDefault="008B667A" w:rsidP="00253A7B">
            <w:pPr>
              <w:spacing w:before="100" w:beforeAutospacing="1" w:after="100" w:afterAutospacing="1" w:line="240" w:lineRule="auto"/>
              <w:jc w:val="center"/>
              <w:rPr>
                <w:rFonts w:ascii="Times New Roman" w:hAnsi="Times New Roman"/>
              </w:rPr>
            </w:pPr>
            <w:r>
              <w:rPr>
                <w:rFonts w:ascii="Times New Roman" w:hAnsi="Times New Roman"/>
              </w:rPr>
              <w:t>250,2</w:t>
            </w:r>
          </w:p>
        </w:tc>
        <w:tc>
          <w:tcPr>
            <w:tcW w:w="1561" w:type="dxa"/>
            <w:tcBorders>
              <w:top w:val="outset" w:sz="6" w:space="0" w:color="000000"/>
              <w:left w:val="outset" w:sz="6" w:space="0" w:color="000000"/>
              <w:bottom w:val="outset" w:sz="6" w:space="0" w:color="000000"/>
              <w:right w:val="outset" w:sz="6" w:space="0" w:color="000000"/>
            </w:tcBorders>
            <w:vAlign w:val="bottom"/>
          </w:tcPr>
          <w:p w:rsidR="00253A7B" w:rsidRDefault="00253A7B" w:rsidP="00253A7B">
            <w:pPr>
              <w:spacing w:before="100" w:beforeAutospacing="1" w:after="100" w:afterAutospacing="1" w:line="240" w:lineRule="auto"/>
              <w:jc w:val="center"/>
              <w:rPr>
                <w:rFonts w:ascii="Times New Roman" w:hAnsi="Times New Roman"/>
              </w:rPr>
            </w:pPr>
          </w:p>
        </w:tc>
        <w:tc>
          <w:tcPr>
            <w:tcW w:w="1706" w:type="dxa"/>
            <w:tcBorders>
              <w:top w:val="outset" w:sz="6" w:space="0" w:color="000000"/>
              <w:left w:val="outset" w:sz="6" w:space="0" w:color="000000"/>
              <w:bottom w:val="outset" w:sz="6" w:space="0" w:color="000000"/>
              <w:right w:val="outset" w:sz="6" w:space="0" w:color="000000"/>
            </w:tcBorders>
            <w:vAlign w:val="bottom"/>
          </w:tcPr>
          <w:p w:rsidR="00253A7B" w:rsidRDefault="00196460" w:rsidP="00253A7B">
            <w:pPr>
              <w:spacing w:before="100" w:beforeAutospacing="1" w:after="100" w:afterAutospacing="1" w:line="240" w:lineRule="auto"/>
              <w:jc w:val="center"/>
              <w:rPr>
                <w:rFonts w:ascii="Times New Roman" w:hAnsi="Times New Roman"/>
              </w:rPr>
            </w:pPr>
            <w:r>
              <w:rPr>
                <w:rFonts w:ascii="Times New Roman" w:hAnsi="Times New Roman"/>
              </w:rPr>
              <w:t>914</w:t>
            </w:r>
          </w:p>
        </w:tc>
        <w:tc>
          <w:tcPr>
            <w:tcW w:w="1559" w:type="dxa"/>
            <w:vMerge/>
            <w:tcBorders>
              <w:left w:val="outset" w:sz="6" w:space="0" w:color="000000"/>
              <w:right w:val="outset" w:sz="6" w:space="0" w:color="000000"/>
            </w:tcBorders>
          </w:tcPr>
          <w:p w:rsidR="00253A7B" w:rsidRDefault="00253A7B" w:rsidP="00253A7B">
            <w:pPr>
              <w:spacing w:after="0" w:line="240" w:lineRule="auto"/>
              <w:jc w:val="center"/>
              <w:rPr>
                <w:rFonts w:ascii="Times New Roman" w:hAnsi="Times New Roman"/>
                <w:b/>
              </w:rPr>
            </w:pPr>
          </w:p>
        </w:tc>
      </w:tr>
      <w:tr w:rsidR="00E929A3" w:rsidRPr="00182285" w:rsidTr="006D7A27">
        <w:trPr>
          <w:trHeight w:val="179"/>
          <w:tblCellSpacing w:w="0" w:type="dxa"/>
        </w:trPr>
        <w:tc>
          <w:tcPr>
            <w:tcW w:w="681" w:type="dxa"/>
            <w:tcBorders>
              <w:left w:val="outset" w:sz="6" w:space="0" w:color="000000"/>
              <w:right w:val="outset" w:sz="6" w:space="0" w:color="000000"/>
            </w:tcBorders>
          </w:tcPr>
          <w:p w:rsidR="00E929A3" w:rsidRPr="00241067" w:rsidRDefault="00E929A3" w:rsidP="00253A7B">
            <w:pPr>
              <w:spacing w:before="100" w:beforeAutospacing="1" w:after="100" w:afterAutospacing="1" w:line="240" w:lineRule="auto"/>
              <w:jc w:val="center"/>
              <w:rPr>
                <w:rFonts w:ascii="Times New Roman" w:hAnsi="Times New Roman"/>
                <w:b/>
                <w:bCs/>
                <w:sz w:val="20"/>
                <w:szCs w:val="20"/>
              </w:rPr>
            </w:pPr>
          </w:p>
        </w:tc>
        <w:tc>
          <w:tcPr>
            <w:tcW w:w="2297" w:type="dxa"/>
            <w:tcBorders>
              <w:top w:val="outset" w:sz="6" w:space="0" w:color="000000"/>
              <w:left w:val="outset" w:sz="6" w:space="0" w:color="000000"/>
              <w:bottom w:val="outset" w:sz="6" w:space="0" w:color="000000"/>
              <w:right w:val="outset" w:sz="6" w:space="0" w:color="000000"/>
            </w:tcBorders>
            <w:vAlign w:val="bottom"/>
          </w:tcPr>
          <w:p w:rsidR="00E929A3" w:rsidRPr="00E929A3" w:rsidRDefault="00E929A3" w:rsidP="00E929A3">
            <w:pPr>
              <w:spacing w:after="0" w:line="240" w:lineRule="auto"/>
              <w:jc w:val="right"/>
              <w:rPr>
                <w:rFonts w:ascii="Times New Roman" w:hAnsi="Times New Roman"/>
                <w:b/>
                <w:sz w:val="20"/>
                <w:szCs w:val="20"/>
              </w:rPr>
            </w:pPr>
            <w:r w:rsidRPr="00E929A3">
              <w:rPr>
                <w:rFonts w:ascii="Times New Roman" w:hAnsi="Times New Roman"/>
                <w:b/>
                <w:sz w:val="20"/>
                <w:szCs w:val="20"/>
              </w:rPr>
              <w:t>ИТОГО:</w:t>
            </w:r>
          </w:p>
        </w:tc>
        <w:tc>
          <w:tcPr>
            <w:tcW w:w="1275" w:type="dxa"/>
            <w:tcBorders>
              <w:top w:val="outset" w:sz="6" w:space="0" w:color="000000"/>
              <w:left w:val="outset" w:sz="6" w:space="0" w:color="000000"/>
              <w:bottom w:val="outset" w:sz="6" w:space="0" w:color="000000"/>
              <w:right w:val="outset" w:sz="6" w:space="0" w:color="000000"/>
            </w:tcBorders>
            <w:vAlign w:val="bottom"/>
          </w:tcPr>
          <w:p w:rsidR="00E929A3" w:rsidRPr="00E929A3" w:rsidRDefault="00E929A3" w:rsidP="00253A7B">
            <w:pPr>
              <w:spacing w:before="100" w:beforeAutospacing="1" w:after="100" w:afterAutospacing="1" w:line="240" w:lineRule="auto"/>
              <w:jc w:val="center"/>
              <w:rPr>
                <w:rFonts w:ascii="Times New Roman" w:hAnsi="Times New Roman"/>
                <w:b/>
              </w:rPr>
            </w:pPr>
          </w:p>
        </w:tc>
        <w:tc>
          <w:tcPr>
            <w:tcW w:w="1299" w:type="dxa"/>
            <w:tcBorders>
              <w:top w:val="outset" w:sz="6" w:space="0" w:color="000000"/>
              <w:left w:val="outset" w:sz="6" w:space="0" w:color="000000"/>
              <w:bottom w:val="outset" w:sz="6" w:space="0" w:color="000000"/>
              <w:right w:val="outset" w:sz="6" w:space="0" w:color="000000"/>
            </w:tcBorders>
            <w:vAlign w:val="bottom"/>
          </w:tcPr>
          <w:p w:rsidR="00E929A3" w:rsidRPr="00E929A3" w:rsidRDefault="00E929A3" w:rsidP="00253A7B">
            <w:pPr>
              <w:spacing w:before="100" w:beforeAutospacing="1" w:after="100" w:afterAutospacing="1" w:line="240" w:lineRule="auto"/>
              <w:jc w:val="center"/>
              <w:rPr>
                <w:rFonts w:ascii="Times New Roman" w:hAnsi="Times New Roman"/>
                <w:b/>
              </w:rPr>
            </w:pPr>
          </w:p>
        </w:tc>
        <w:tc>
          <w:tcPr>
            <w:tcW w:w="1111" w:type="dxa"/>
            <w:tcBorders>
              <w:top w:val="outset" w:sz="6" w:space="0" w:color="000000"/>
              <w:left w:val="outset" w:sz="6" w:space="0" w:color="000000"/>
              <w:bottom w:val="outset" w:sz="6" w:space="0" w:color="000000"/>
              <w:right w:val="outset" w:sz="6" w:space="0" w:color="000000"/>
            </w:tcBorders>
            <w:vAlign w:val="bottom"/>
          </w:tcPr>
          <w:p w:rsidR="00E929A3" w:rsidRPr="00E929A3" w:rsidRDefault="00E929A3" w:rsidP="00253A7B">
            <w:pPr>
              <w:spacing w:before="100" w:beforeAutospacing="1" w:after="100" w:afterAutospacing="1" w:line="240" w:lineRule="auto"/>
              <w:jc w:val="center"/>
              <w:rPr>
                <w:rFonts w:ascii="Times New Roman" w:hAnsi="Times New Roman"/>
                <w:b/>
              </w:rPr>
            </w:pPr>
            <w:r w:rsidRPr="00E929A3">
              <w:rPr>
                <w:rFonts w:ascii="Times New Roman" w:hAnsi="Times New Roman"/>
                <w:b/>
              </w:rPr>
              <w:t>56</w:t>
            </w:r>
          </w:p>
        </w:tc>
        <w:tc>
          <w:tcPr>
            <w:tcW w:w="1418" w:type="dxa"/>
            <w:tcBorders>
              <w:top w:val="outset" w:sz="6" w:space="0" w:color="000000"/>
              <w:left w:val="outset" w:sz="6" w:space="0" w:color="000000"/>
              <w:bottom w:val="outset" w:sz="6" w:space="0" w:color="000000"/>
              <w:right w:val="outset" w:sz="6" w:space="0" w:color="000000"/>
            </w:tcBorders>
            <w:vAlign w:val="bottom"/>
          </w:tcPr>
          <w:p w:rsidR="00E929A3" w:rsidRPr="00E929A3" w:rsidRDefault="00E929A3" w:rsidP="00253A7B">
            <w:pPr>
              <w:spacing w:before="100" w:beforeAutospacing="1" w:after="100" w:afterAutospacing="1" w:line="240" w:lineRule="auto"/>
              <w:jc w:val="center"/>
              <w:rPr>
                <w:rFonts w:ascii="Times New Roman" w:hAnsi="Times New Roman"/>
                <w:b/>
              </w:rPr>
            </w:pPr>
            <w:r>
              <w:rPr>
                <w:rFonts w:ascii="Times New Roman" w:hAnsi="Times New Roman"/>
                <w:b/>
              </w:rPr>
              <w:t>2 683,9</w:t>
            </w:r>
          </w:p>
        </w:tc>
        <w:tc>
          <w:tcPr>
            <w:tcW w:w="1403" w:type="dxa"/>
            <w:tcBorders>
              <w:top w:val="outset" w:sz="6" w:space="0" w:color="000000"/>
              <w:left w:val="outset" w:sz="6" w:space="0" w:color="000000"/>
              <w:bottom w:val="outset" w:sz="6" w:space="0" w:color="000000"/>
              <w:right w:val="outset" w:sz="6" w:space="0" w:color="000000"/>
            </w:tcBorders>
            <w:vAlign w:val="bottom"/>
          </w:tcPr>
          <w:p w:rsidR="00E929A3" w:rsidRPr="00E929A3" w:rsidRDefault="00E929A3" w:rsidP="00253A7B">
            <w:pPr>
              <w:spacing w:before="100" w:beforeAutospacing="1" w:after="100" w:afterAutospacing="1" w:line="240" w:lineRule="auto"/>
              <w:jc w:val="center"/>
              <w:rPr>
                <w:rFonts w:ascii="Times New Roman" w:hAnsi="Times New Roman"/>
                <w:b/>
              </w:rPr>
            </w:pPr>
          </w:p>
        </w:tc>
        <w:tc>
          <w:tcPr>
            <w:tcW w:w="1430" w:type="dxa"/>
            <w:tcBorders>
              <w:top w:val="outset" w:sz="6" w:space="0" w:color="000000"/>
              <w:left w:val="outset" w:sz="6" w:space="0" w:color="000000"/>
              <w:bottom w:val="outset" w:sz="6" w:space="0" w:color="000000"/>
              <w:right w:val="outset" w:sz="6" w:space="0" w:color="000000"/>
            </w:tcBorders>
            <w:vAlign w:val="bottom"/>
          </w:tcPr>
          <w:p w:rsidR="00E929A3" w:rsidRPr="00E929A3" w:rsidRDefault="00E929A3" w:rsidP="00253A7B">
            <w:pPr>
              <w:spacing w:before="100" w:beforeAutospacing="1" w:after="100" w:afterAutospacing="1" w:line="240" w:lineRule="auto"/>
              <w:jc w:val="center"/>
              <w:rPr>
                <w:rFonts w:ascii="Times New Roman" w:hAnsi="Times New Roman"/>
                <w:b/>
              </w:rPr>
            </w:pPr>
          </w:p>
        </w:tc>
        <w:tc>
          <w:tcPr>
            <w:tcW w:w="1561" w:type="dxa"/>
            <w:tcBorders>
              <w:top w:val="outset" w:sz="6" w:space="0" w:color="000000"/>
              <w:left w:val="outset" w:sz="6" w:space="0" w:color="000000"/>
              <w:bottom w:val="outset" w:sz="6" w:space="0" w:color="000000"/>
              <w:right w:val="outset" w:sz="6" w:space="0" w:color="000000"/>
            </w:tcBorders>
            <w:vAlign w:val="bottom"/>
          </w:tcPr>
          <w:p w:rsidR="00E929A3" w:rsidRPr="00E929A3" w:rsidRDefault="00E929A3" w:rsidP="00253A7B">
            <w:pPr>
              <w:spacing w:before="100" w:beforeAutospacing="1" w:after="100" w:afterAutospacing="1" w:line="240" w:lineRule="auto"/>
              <w:jc w:val="center"/>
              <w:rPr>
                <w:rFonts w:ascii="Times New Roman" w:hAnsi="Times New Roman"/>
                <w:b/>
              </w:rPr>
            </w:pPr>
          </w:p>
        </w:tc>
        <w:tc>
          <w:tcPr>
            <w:tcW w:w="1706" w:type="dxa"/>
            <w:tcBorders>
              <w:top w:val="outset" w:sz="6" w:space="0" w:color="000000"/>
              <w:left w:val="outset" w:sz="6" w:space="0" w:color="000000"/>
              <w:bottom w:val="outset" w:sz="6" w:space="0" w:color="000000"/>
              <w:right w:val="outset" w:sz="6" w:space="0" w:color="000000"/>
            </w:tcBorders>
            <w:vAlign w:val="bottom"/>
          </w:tcPr>
          <w:p w:rsidR="00E929A3" w:rsidRPr="00E929A3" w:rsidRDefault="00E929A3" w:rsidP="00253A7B">
            <w:pPr>
              <w:spacing w:before="100" w:beforeAutospacing="1" w:after="100" w:afterAutospacing="1" w:line="240" w:lineRule="auto"/>
              <w:jc w:val="center"/>
              <w:rPr>
                <w:rFonts w:ascii="Times New Roman" w:hAnsi="Times New Roman"/>
                <w:b/>
              </w:rPr>
            </w:pPr>
          </w:p>
        </w:tc>
        <w:tc>
          <w:tcPr>
            <w:tcW w:w="1559" w:type="dxa"/>
            <w:tcBorders>
              <w:left w:val="outset" w:sz="6" w:space="0" w:color="000000"/>
              <w:right w:val="outset" w:sz="6" w:space="0" w:color="000000"/>
            </w:tcBorders>
          </w:tcPr>
          <w:p w:rsidR="00E929A3" w:rsidRDefault="00E929A3" w:rsidP="00253A7B">
            <w:pPr>
              <w:spacing w:after="0" w:line="240" w:lineRule="auto"/>
              <w:jc w:val="center"/>
              <w:rPr>
                <w:rFonts w:ascii="Times New Roman" w:hAnsi="Times New Roman"/>
                <w:b/>
              </w:rPr>
            </w:pPr>
          </w:p>
        </w:tc>
      </w:tr>
    </w:tbl>
    <w:p w:rsidR="007A5841" w:rsidRDefault="007A5841" w:rsidP="000F4E1E">
      <w:pPr>
        <w:spacing w:after="0" w:line="240" w:lineRule="auto"/>
        <w:ind w:firstLine="547"/>
        <w:jc w:val="both"/>
        <w:rPr>
          <w:rFonts w:ascii="Times New Roman" w:hAnsi="Times New Roman"/>
          <w:b/>
          <w:bCs/>
          <w:sz w:val="24"/>
          <w:szCs w:val="24"/>
        </w:rPr>
      </w:pPr>
    </w:p>
    <w:p w:rsidR="00B30EA9" w:rsidRDefault="00B30EA9" w:rsidP="000F4E1E">
      <w:pPr>
        <w:spacing w:after="0" w:line="240" w:lineRule="auto"/>
        <w:ind w:firstLine="547"/>
        <w:jc w:val="both"/>
        <w:rPr>
          <w:rFonts w:ascii="Times New Roman" w:hAnsi="Times New Roman"/>
          <w:b/>
          <w:bCs/>
          <w:sz w:val="24"/>
          <w:szCs w:val="24"/>
        </w:rPr>
      </w:pPr>
    </w:p>
    <w:p w:rsidR="006D45BE" w:rsidRPr="00752F29" w:rsidRDefault="006D45BE" w:rsidP="000F4E1E">
      <w:pPr>
        <w:spacing w:after="0" w:line="240" w:lineRule="auto"/>
        <w:ind w:firstLine="547"/>
        <w:jc w:val="both"/>
        <w:rPr>
          <w:rFonts w:ascii="Times New Roman" w:hAnsi="Times New Roman"/>
          <w:sz w:val="24"/>
          <w:szCs w:val="24"/>
        </w:rPr>
      </w:pPr>
      <w:r w:rsidRPr="00752F29">
        <w:rPr>
          <w:rFonts w:ascii="Times New Roman" w:hAnsi="Times New Roman"/>
          <w:b/>
          <w:bCs/>
          <w:sz w:val="24"/>
          <w:szCs w:val="24"/>
        </w:rPr>
        <w:t>4. Наименовани</w:t>
      </w:r>
      <w:r w:rsidR="004625B0">
        <w:rPr>
          <w:rFonts w:ascii="Times New Roman" w:hAnsi="Times New Roman"/>
          <w:b/>
          <w:bCs/>
          <w:sz w:val="24"/>
          <w:szCs w:val="24"/>
        </w:rPr>
        <w:t>е</w:t>
      </w:r>
      <w:r w:rsidRPr="00752F29">
        <w:rPr>
          <w:rFonts w:ascii="Times New Roman" w:hAnsi="Times New Roman"/>
          <w:b/>
          <w:bCs/>
          <w:sz w:val="24"/>
          <w:szCs w:val="24"/>
        </w:rPr>
        <w:t xml:space="preserve"> работ и услуг по содержанию и ремонту объект</w:t>
      </w:r>
      <w:r w:rsidR="00EB6BD4">
        <w:rPr>
          <w:rFonts w:ascii="Times New Roman" w:hAnsi="Times New Roman"/>
          <w:b/>
          <w:bCs/>
          <w:sz w:val="24"/>
          <w:szCs w:val="24"/>
        </w:rPr>
        <w:t>ов</w:t>
      </w:r>
      <w:r w:rsidRPr="00752F29">
        <w:rPr>
          <w:rFonts w:ascii="Times New Roman" w:hAnsi="Times New Roman"/>
          <w:b/>
          <w:bCs/>
          <w:sz w:val="24"/>
          <w:szCs w:val="24"/>
        </w:rPr>
        <w:t xml:space="preserve"> конкурса, выполняемых (оказываемых) по договору управления многоквартирным домом:</w:t>
      </w:r>
    </w:p>
    <w:p w:rsidR="00C57ABF" w:rsidRPr="00820A48" w:rsidRDefault="00C57ABF" w:rsidP="00C57ABF">
      <w:pPr>
        <w:spacing w:after="0" w:line="240" w:lineRule="auto"/>
        <w:ind w:firstLine="547"/>
        <w:jc w:val="both"/>
        <w:rPr>
          <w:rFonts w:ascii="Times New Roman" w:hAnsi="Times New Roman"/>
          <w:sz w:val="24"/>
          <w:szCs w:val="24"/>
        </w:rPr>
      </w:pPr>
      <w:r w:rsidRPr="00820A48">
        <w:rPr>
          <w:rFonts w:ascii="Times New Roman" w:hAnsi="Times New Roman"/>
          <w:sz w:val="24"/>
          <w:szCs w:val="24"/>
        </w:rPr>
        <w:t>Работы по содержанию несущих конструкций и конструктивных элементов МКД,  проведение общих и частичных технических осмотров здания, содержание и техническое обслуживание общего имущества МКД, внутридомовых инженерных коммуникаций, устранение незначительных неисправностей систем внутреннего водопровода, канализации, канализационных вытяжек, дымовентиляционных каналов, кровельного покрытия, текущее содержание помещений общего пользования, содержание придомовой территории, подметание земельного участка в летний период, уборка, полив, сезонное выкашивание газонов, очистка урн от мусора, сдвижка и подметание снега на придомовой территории</w:t>
      </w:r>
      <w:r w:rsidR="00DF7198">
        <w:rPr>
          <w:rFonts w:ascii="Times New Roman" w:hAnsi="Times New Roman"/>
          <w:sz w:val="24"/>
          <w:szCs w:val="24"/>
        </w:rPr>
        <w:t xml:space="preserve"> в зимний период</w:t>
      </w:r>
      <w:r w:rsidRPr="00820A48">
        <w:rPr>
          <w:rFonts w:ascii="Times New Roman" w:hAnsi="Times New Roman"/>
          <w:sz w:val="24"/>
          <w:szCs w:val="24"/>
        </w:rPr>
        <w:t xml:space="preserve">, посыпка территории песком или </w:t>
      </w:r>
      <w:proofErr w:type="spellStart"/>
      <w:r w:rsidRPr="00820A48">
        <w:rPr>
          <w:rFonts w:ascii="Times New Roman" w:hAnsi="Times New Roman"/>
          <w:sz w:val="24"/>
          <w:szCs w:val="24"/>
        </w:rPr>
        <w:t>песко</w:t>
      </w:r>
      <w:proofErr w:type="spellEnd"/>
      <w:r w:rsidRPr="00820A48">
        <w:rPr>
          <w:rFonts w:ascii="Times New Roman" w:hAnsi="Times New Roman"/>
          <w:sz w:val="24"/>
          <w:szCs w:val="24"/>
        </w:rPr>
        <w:t xml:space="preserve">-соляной смесью, очистка территории от </w:t>
      </w:r>
      <w:r>
        <w:rPr>
          <w:rFonts w:ascii="Times New Roman" w:hAnsi="Times New Roman"/>
          <w:sz w:val="24"/>
          <w:szCs w:val="24"/>
        </w:rPr>
        <w:t>снега</w:t>
      </w:r>
      <w:r w:rsidR="00EB6BD4">
        <w:rPr>
          <w:rFonts w:ascii="Times New Roman" w:hAnsi="Times New Roman"/>
          <w:sz w:val="24"/>
          <w:szCs w:val="24"/>
        </w:rPr>
        <w:t xml:space="preserve"> и</w:t>
      </w:r>
      <w:r>
        <w:rPr>
          <w:rFonts w:ascii="Times New Roman" w:hAnsi="Times New Roman"/>
          <w:sz w:val="24"/>
          <w:szCs w:val="24"/>
        </w:rPr>
        <w:t xml:space="preserve"> наледи,</w:t>
      </w:r>
      <w:r w:rsidRPr="00820A48">
        <w:rPr>
          <w:rFonts w:ascii="Times New Roman" w:hAnsi="Times New Roman"/>
          <w:sz w:val="24"/>
          <w:szCs w:val="24"/>
        </w:rPr>
        <w:t xml:space="preserve"> очистка крыш и козырьков от снега и наледи, благоустройство придомовой территории, аварийно-диспетчерское обслуживание внутридомовых инженерных сет</w:t>
      </w:r>
      <w:r>
        <w:rPr>
          <w:rFonts w:ascii="Times New Roman" w:hAnsi="Times New Roman"/>
          <w:sz w:val="24"/>
          <w:szCs w:val="24"/>
        </w:rPr>
        <w:t>ей</w:t>
      </w:r>
      <w:r w:rsidRPr="00820A48">
        <w:rPr>
          <w:rFonts w:ascii="Times New Roman" w:hAnsi="Times New Roman"/>
          <w:sz w:val="24"/>
          <w:szCs w:val="24"/>
        </w:rPr>
        <w:t>, проведение текущего ремонта общего имущества жилого дома, дератизация, дезинсекция подвалов, чердаков</w:t>
      </w:r>
      <w:r w:rsidR="007A5841">
        <w:rPr>
          <w:rFonts w:ascii="Times New Roman" w:hAnsi="Times New Roman"/>
          <w:sz w:val="24"/>
          <w:szCs w:val="24"/>
        </w:rPr>
        <w:t xml:space="preserve"> (в зависимости от </w:t>
      </w:r>
      <w:r w:rsidR="001315DD">
        <w:rPr>
          <w:rFonts w:ascii="Times New Roman" w:hAnsi="Times New Roman"/>
          <w:sz w:val="24"/>
          <w:szCs w:val="24"/>
        </w:rPr>
        <w:t>конструктива</w:t>
      </w:r>
      <w:r w:rsidR="007A5841">
        <w:rPr>
          <w:rFonts w:ascii="Times New Roman" w:hAnsi="Times New Roman"/>
          <w:sz w:val="24"/>
          <w:szCs w:val="24"/>
        </w:rPr>
        <w:t xml:space="preserve"> дома)</w:t>
      </w:r>
      <w:r w:rsidRPr="00820A48">
        <w:rPr>
          <w:rFonts w:ascii="Times New Roman" w:hAnsi="Times New Roman"/>
          <w:sz w:val="24"/>
          <w:szCs w:val="24"/>
        </w:rPr>
        <w:t>.</w:t>
      </w:r>
    </w:p>
    <w:p w:rsidR="009D2CFE" w:rsidRDefault="009D2CFE" w:rsidP="000360D9">
      <w:pPr>
        <w:spacing w:after="0" w:line="240" w:lineRule="auto"/>
        <w:ind w:firstLine="547"/>
        <w:jc w:val="both"/>
        <w:rPr>
          <w:rFonts w:ascii="Times New Roman" w:hAnsi="Times New Roman"/>
          <w:b/>
          <w:bCs/>
          <w:sz w:val="24"/>
          <w:szCs w:val="24"/>
        </w:rPr>
      </w:pPr>
    </w:p>
    <w:p w:rsidR="000360D9" w:rsidRDefault="006D45BE" w:rsidP="000360D9">
      <w:pPr>
        <w:spacing w:after="0" w:line="240" w:lineRule="auto"/>
        <w:ind w:firstLine="547"/>
        <w:jc w:val="both"/>
        <w:rPr>
          <w:rFonts w:ascii="Times New Roman" w:hAnsi="Times New Roman"/>
          <w:b/>
          <w:bCs/>
          <w:sz w:val="24"/>
          <w:szCs w:val="24"/>
        </w:rPr>
      </w:pPr>
      <w:r w:rsidRPr="006D45BE">
        <w:rPr>
          <w:rFonts w:ascii="Times New Roman" w:hAnsi="Times New Roman"/>
          <w:b/>
          <w:bCs/>
          <w:sz w:val="24"/>
          <w:szCs w:val="24"/>
        </w:rPr>
        <w:t>5. Перечень коммунальных услуг, предоставляемых управляющей организацией (в зависимости от степени благоустройства дома):</w:t>
      </w:r>
    </w:p>
    <w:p w:rsidR="00BE56F3" w:rsidRDefault="009A2CA3" w:rsidP="00C96CB1">
      <w:pPr>
        <w:pStyle w:val="ConsPlusNormal"/>
        <w:widowControl/>
        <w:ind w:left="-720"/>
        <w:jc w:val="both"/>
        <w:rPr>
          <w:rFonts w:ascii="Times New Roman" w:hAnsi="Times New Roman" w:cs="Times New Roman"/>
          <w:sz w:val="24"/>
          <w:szCs w:val="24"/>
        </w:rPr>
      </w:pPr>
      <w:r>
        <w:rPr>
          <w:rFonts w:ascii="Times New Roman" w:hAnsi="Times New Roman"/>
          <w:sz w:val="24"/>
          <w:szCs w:val="24"/>
        </w:rPr>
        <w:t>В</w:t>
      </w:r>
      <w:r w:rsidR="006D45BE" w:rsidRPr="00B07053">
        <w:rPr>
          <w:rFonts w:ascii="Times New Roman" w:hAnsi="Times New Roman"/>
          <w:sz w:val="24"/>
          <w:szCs w:val="24"/>
        </w:rPr>
        <w:t>одоснабжение,</w:t>
      </w:r>
      <w:r w:rsidR="00BC1E98">
        <w:rPr>
          <w:rFonts w:ascii="Times New Roman" w:hAnsi="Times New Roman"/>
          <w:sz w:val="24"/>
          <w:szCs w:val="24"/>
        </w:rPr>
        <w:t xml:space="preserve"> </w:t>
      </w:r>
      <w:r w:rsidR="006D45BE" w:rsidRPr="00B07053">
        <w:rPr>
          <w:rFonts w:ascii="Times New Roman" w:hAnsi="Times New Roman"/>
          <w:sz w:val="24"/>
          <w:szCs w:val="24"/>
        </w:rPr>
        <w:t>водоотведение, э</w:t>
      </w:r>
      <w:r w:rsidR="00820A48">
        <w:rPr>
          <w:rFonts w:ascii="Times New Roman" w:hAnsi="Times New Roman"/>
          <w:sz w:val="24"/>
          <w:szCs w:val="24"/>
        </w:rPr>
        <w:t>лектр</w:t>
      </w:r>
      <w:r w:rsidR="006D45BE" w:rsidRPr="00B07053">
        <w:rPr>
          <w:rFonts w:ascii="Times New Roman" w:hAnsi="Times New Roman"/>
          <w:sz w:val="24"/>
          <w:szCs w:val="24"/>
        </w:rPr>
        <w:t xml:space="preserve">оснабжение, </w:t>
      </w:r>
      <w:r w:rsidR="00957ED1" w:rsidRPr="00B07053">
        <w:rPr>
          <w:rFonts w:ascii="Times New Roman" w:hAnsi="Times New Roman"/>
          <w:sz w:val="24"/>
          <w:szCs w:val="24"/>
        </w:rPr>
        <w:t>газоснабжение</w:t>
      </w:r>
      <w:r w:rsidR="001315DD">
        <w:rPr>
          <w:rFonts w:ascii="Times New Roman" w:hAnsi="Times New Roman"/>
          <w:sz w:val="24"/>
          <w:szCs w:val="24"/>
        </w:rPr>
        <w:t>, теплоснабжение</w:t>
      </w:r>
      <w:r w:rsidR="00BE56F3" w:rsidRPr="00BE56F3">
        <w:rPr>
          <w:rFonts w:ascii="Times New Roman" w:hAnsi="Times New Roman" w:cs="Times New Roman"/>
          <w:sz w:val="24"/>
          <w:szCs w:val="24"/>
        </w:rPr>
        <w:t>.</w:t>
      </w:r>
    </w:p>
    <w:p w:rsidR="005F279F" w:rsidRPr="00BE56F3" w:rsidRDefault="005F279F" w:rsidP="00BE56F3">
      <w:pPr>
        <w:pStyle w:val="ConsPlusNormal"/>
        <w:widowControl/>
        <w:ind w:left="-720" w:firstLine="540"/>
        <w:jc w:val="both"/>
        <w:rPr>
          <w:rFonts w:ascii="Times New Roman" w:hAnsi="Times New Roman" w:cs="Times New Roman"/>
          <w:sz w:val="24"/>
          <w:szCs w:val="24"/>
        </w:rPr>
      </w:pPr>
    </w:p>
    <w:p w:rsidR="00BC1E98" w:rsidRDefault="006D45BE" w:rsidP="005F279F">
      <w:pPr>
        <w:spacing w:after="0" w:line="240" w:lineRule="auto"/>
        <w:ind w:firstLine="547"/>
        <w:jc w:val="both"/>
        <w:rPr>
          <w:rFonts w:ascii="Times New Roman" w:hAnsi="Times New Roman"/>
          <w:sz w:val="24"/>
          <w:szCs w:val="24"/>
        </w:rPr>
      </w:pPr>
      <w:r w:rsidRPr="006D45BE">
        <w:rPr>
          <w:rFonts w:ascii="Times New Roman" w:hAnsi="Times New Roman"/>
          <w:b/>
          <w:bCs/>
          <w:sz w:val="24"/>
          <w:szCs w:val="24"/>
        </w:rPr>
        <w:t>6. Срок, место и порядок предоставления конкурсной документации:</w:t>
      </w:r>
      <w:r w:rsidR="00BC1E98">
        <w:rPr>
          <w:rFonts w:ascii="Times New Roman" w:hAnsi="Times New Roman"/>
          <w:sz w:val="24"/>
          <w:szCs w:val="24"/>
        </w:rPr>
        <w:t xml:space="preserve"> </w:t>
      </w:r>
    </w:p>
    <w:p w:rsidR="006D45BE" w:rsidRDefault="006D45BE" w:rsidP="005F279F">
      <w:pPr>
        <w:spacing w:after="0" w:line="240" w:lineRule="auto"/>
        <w:ind w:firstLine="547"/>
        <w:jc w:val="both"/>
        <w:rPr>
          <w:rFonts w:ascii="Times New Roman" w:hAnsi="Times New Roman"/>
          <w:sz w:val="24"/>
          <w:szCs w:val="24"/>
        </w:rPr>
      </w:pPr>
      <w:r w:rsidRPr="006D45BE">
        <w:rPr>
          <w:rFonts w:ascii="Times New Roman" w:hAnsi="Times New Roman"/>
          <w:sz w:val="24"/>
          <w:szCs w:val="24"/>
        </w:rPr>
        <w:t>Конкурсную документаци</w:t>
      </w:r>
      <w:r w:rsidR="00EB6BD4">
        <w:rPr>
          <w:rFonts w:ascii="Times New Roman" w:hAnsi="Times New Roman"/>
          <w:sz w:val="24"/>
          <w:szCs w:val="24"/>
        </w:rPr>
        <w:t xml:space="preserve">ю можно получить на официальном </w:t>
      </w:r>
      <w:r w:rsidRPr="006D45BE">
        <w:rPr>
          <w:rFonts w:ascii="Times New Roman" w:hAnsi="Times New Roman"/>
          <w:sz w:val="24"/>
          <w:szCs w:val="24"/>
        </w:rPr>
        <w:t>сайте</w:t>
      </w:r>
      <w:r w:rsidR="0069778E">
        <w:rPr>
          <w:rFonts w:ascii="Times New Roman" w:hAnsi="Times New Roman"/>
          <w:sz w:val="24"/>
          <w:szCs w:val="24"/>
        </w:rPr>
        <w:t xml:space="preserve"> </w:t>
      </w:r>
      <w:r w:rsidR="00EB6BD4" w:rsidRPr="00EB6BD4">
        <w:rPr>
          <w:rFonts w:ascii="Times New Roman" w:hAnsi="Times New Roman"/>
          <w:sz w:val="24"/>
          <w:szCs w:val="24"/>
        </w:rPr>
        <w:t>www.torgi.gov.ru</w:t>
      </w:r>
      <w:r w:rsidR="007904DF">
        <w:rPr>
          <w:rFonts w:ascii="Times New Roman" w:hAnsi="Times New Roman"/>
          <w:sz w:val="24"/>
          <w:szCs w:val="24"/>
        </w:rPr>
        <w:t xml:space="preserve"> или </w:t>
      </w:r>
      <w:r w:rsidR="002347B1">
        <w:rPr>
          <w:rFonts w:ascii="Times New Roman" w:hAnsi="Times New Roman"/>
          <w:color w:val="000000"/>
          <w:sz w:val="24"/>
          <w:szCs w:val="24"/>
        </w:rPr>
        <w:t xml:space="preserve">официальном сайте </w:t>
      </w:r>
      <w:r w:rsidR="002347B1" w:rsidRPr="00142739">
        <w:rPr>
          <w:rFonts w:ascii="Times New Roman" w:hAnsi="Times New Roman"/>
          <w:sz w:val="24"/>
          <w:szCs w:val="24"/>
        </w:rPr>
        <w:t>органов местного самоуправления «Белгородский район» Белгородской области</w:t>
      </w:r>
      <w:r w:rsidR="0069778E">
        <w:rPr>
          <w:rFonts w:ascii="Times New Roman" w:hAnsi="Times New Roman"/>
          <w:sz w:val="24"/>
          <w:szCs w:val="24"/>
        </w:rPr>
        <w:t xml:space="preserve"> </w:t>
      </w:r>
      <w:hyperlink r:id="rId8" w:history="1">
        <w:r w:rsidR="0069778E" w:rsidRPr="00DA1D65">
          <w:rPr>
            <w:rStyle w:val="a4"/>
            <w:rFonts w:ascii="Times New Roman" w:hAnsi="Times New Roman"/>
            <w:b/>
            <w:sz w:val="24"/>
            <w:szCs w:val="24"/>
            <w:u w:val="none"/>
            <w:lang w:val="en-US"/>
          </w:rPr>
          <w:t>www</w:t>
        </w:r>
        <w:r w:rsidR="0069778E" w:rsidRPr="00DA1D65">
          <w:rPr>
            <w:rStyle w:val="a4"/>
            <w:rFonts w:ascii="Times New Roman" w:hAnsi="Times New Roman"/>
            <w:b/>
            <w:sz w:val="24"/>
            <w:szCs w:val="24"/>
            <w:u w:val="none"/>
          </w:rPr>
          <w:t>.</w:t>
        </w:r>
        <w:proofErr w:type="spellStart"/>
        <w:r w:rsidR="0069778E" w:rsidRPr="00DA1D65">
          <w:rPr>
            <w:rStyle w:val="a4"/>
            <w:rFonts w:ascii="Times New Roman" w:hAnsi="Times New Roman"/>
            <w:b/>
            <w:sz w:val="24"/>
            <w:szCs w:val="24"/>
            <w:u w:val="none"/>
            <w:lang w:val="en-US"/>
          </w:rPr>
          <w:t>belrn</w:t>
        </w:r>
        <w:proofErr w:type="spellEnd"/>
        <w:r w:rsidR="0069778E" w:rsidRPr="00DA1D65">
          <w:rPr>
            <w:rStyle w:val="a4"/>
            <w:rFonts w:ascii="Times New Roman" w:hAnsi="Times New Roman"/>
            <w:b/>
            <w:sz w:val="24"/>
            <w:szCs w:val="24"/>
            <w:u w:val="none"/>
          </w:rPr>
          <w:t>.</w:t>
        </w:r>
        <w:proofErr w:type="spellStart"/>
        <w:r w:rsidR="0069778E" w:rsidRPr="00DA1D65">
          <w:rPr>
            <w:rStyle w:val="a4"/>
            <w:rFonts w:ascii="Times New Roman" w:hAnsi="Times New Roman"/>
            <w:b/>
            <w:sz w:val="24"/>
            <w:szCs w:val="24"/>
            <w:u w:val="none"/>
            <w:lang w:val="en-US"/>
          </w:rPr>
          <w:t>ru</w:t>
        </w:r>
        <w:proofErr w:type="spellEnd"/>
      </w:hyperlink>
      <w:r w:rsidR="007904DF">
        <w:rPr>
          <w:rFonts w:ascii="Times New Roman" w:hAnsi="Times New Roman"/>
          <w:sz w:val="24"/>
          <w:szCs w:val="24"/>
        </w:rPr>
        <w:t>, либо у </w:t>
      </w:r>
      <w:r w:rsidRPr="006D45BE">
        <w:rPr>
          <w:rFonts w:ascii="Times New Roman" w:hAnsi="Times New Roman"/>
          <w:sz w:val="24"/>
          <w:szCs w:val="24"/>
        </w:rPr>
        <w:t>секретаря постоянно действующей конкурсной комиссии для проведения открытых конкурсов по отбору управляющих организаций для управления многоквартирными дом</w:t>
      </w:r>
      <w:r w:rsidR="0099188F">
        <w:rPr>
          <w:rFonts w:ascii="Times New Roman" w:hAnsi="Times New Roman"/>
          <w:sz w:val="24"/>
          <w:szCs w:val="24"/>
        </w:rPr>
        <w:t>ами после письменного запроса в </w:t>
      </w:r>
      <w:r w:rsidRPr="006D45BE">
        <w:rPr>
          <w:rFonts w:ascii="Times New Roman" w:hAnsi="Times New Roman"/>
          <w:sz w:val="24"/>
          <w:szCs w:val="24"/>
        </w:rPr>
        <w:t>рабочие дни недели ежедневно с 9:00 до 1</w:t>
      </w:r>
      <w:r w:rsidR="007817FE">
        <w:rPr>
          <w:rFonts w:ascii="Times New Roman" w:hAnsi="Times New Roman"/>
          <w:sz w:val="24"/>
          <w:szCs w:val="24"/>
        </w:rPr>
        <w:t>8</w:t>
      </w:r>
      <w:r w:rsidRPr="006D45BE">
        <w:rPr>
          <w:rFonts w:ascii="Times New Roman" w:hAnsi="Times New Roman"/>
          <w:sz w:val="24"/>
          <w:szCs w:val="24"/>
        </w:rPr>
        <w:t>:</w:t>
      </w:r>
      <w:r w:rsidR="007817FE">
        <w:rPr>
          <w:rFonts w:ascii="Times New Roman" w:hAnsi="Times New Roman"/>
          <w:sz w:val="24"/>
          <w:szCs w:val="24"/>
        </w:rPr>
        <w:t>0</w:t>
      </w:r>
      <w:r w:rsidR="00B07053">
        <w:rPr>
          <w:rFonts w:ascii="Times New Roman" w:hAnsi="Times New Roman"/>
          <w:sz w:val="24"/>
          <w:szCs w:val="24"/>
        </w:rPr>
        <w:t>0</w:t>
      </w:r>
      <w:r w:rsidRPr="006D45BE">
        <w:rPr>
          <w:rFonts w:ascii="Times New Roman" w:hAnsi="Times New Roman"/>
          <w:sz w:val="24"/>
          <w:szCs w:val="24"/>
        </w:rPr>
        <w:t xml:space="preserve"> часов (перерыв с 13:00 до14:00 часов) по адресу:</w:t>
      </w:r>
      <w:r w:rsidR="00251698">
        <w:rPr>
          <w:rFonts w:ascii="Times New Roman" w:hAnsi="Times New Roman"/>
          <w:sz w:val="24"/>
          <w:szCs w:val="24"/>
        </w:rPr>
        <w:t xml:space="preserve"> </w:t>
      </w:r>
      <w:r w:rsidR="007904DF" w:rsidRPr="006D45BE">
        <w:rPr>
          <w:rFonts w:ascii="Times New Roman" w:hAnsi="Times New Roman"/>
          <w:sz w:val="24"/>
          <w:szCs w:val="24"/>
        </w:rPr>
        <w:t>«</w:t>
      </w:r>
      <w:r w:rsidR="007904DF">
        <w:rPr>
          <w:rFonts w:ascii="Times New Roman" w:hAnsi="Times New Roman"/>
          <w:sz w:val="24"/>
          <w:szCs w:val="24"/>
        </w:rPr>
        <w:t>Администрация Белгородского района</w:t>
      </w:r>
      <w:r w:rsidR="007904DF" w:rsidRPr="006D45BE">
        <w:rPr>
          <w:rFonts w:ascii="Times New Roman" w:hAnsi="Times New Roman"/>
          <w:sz w:val="24"/>
          <w:szCs w:val="24"/>
        </w:rPr>
        <w:t>»</w:t>
      </w:r>
      <w:r w:rsidR="007904DF">
        <w:rPr>
          <w:rFonts w:ascii="Times New Roman" w:hAnsi="Times New Roman"/>
          <w:sz w:val="24"/>
          <w:szCs w:val="24"/>
        </w:rPr>
        <w:t xml:space="preserve">, </w:t>
      </w:r>
      <w:r w:rsidR="0099188F">
        <w:rPr>
          <w:rFonts w:ascii="Times New Roman" w:hAnsi="Times New Roman"/>
          <w:sz w:val="24"/>
          <w:szCs w:val="24"/>
        </w:rPr>
        <w:t>г. </w:t>
      </w:r>
      <w:r w:rsidR="00DA1D65">
        <w:rPr>
          <w:rFonts w:ascii="Times New Roman" w:hAnsi="Times New Roman"/>
          <w:sz w:val="24"/>
          <w:szCs w:val="24"/>
        </w:rPr>
        <w:t>Белгород</w:t>
      </w:r>
      <w:r w:rsidR="002347B1">
        <w:rPr>
          <w:rFonts w:ascii="Times New Roman" w:hAnsi="Times New Roman"/>
          <w:sz w:val="24"/>
          <w:szCs w:val="24"/>
        </w:rPr>
        <w:t>, ул. </w:t>
      </w:r>
      <w:r w:rsidR="00DA1D65">
        <w:rPr>
          <w:rFonts w:ascii="Times New Roman" w:hAnsi="Times New Roman"/>
          <w:sz w:val="24"/>
          <w:szCs w:val="24"/>
        </w:rPr>
        <w:t>Шершнева</w:t>
      </w:r>
      <w:r w:rsidRPr="006D45BE">
        <w:rPr>
          <w:rFonts w:ascii="Times New Roman" w:hAnsi="Times New Roman"/>
          <w:sz w:val="24"/>
          <w:szCs w:val="24"/>
        </w:rPr>
        <w:t xml:space="preserve"> д. </w:t>
      </w:r>
      <w:r w:rsidR="00DA1D65">
        <w:rPr>
          <w:rFonts w:ascii="Times New Roman" w:hAnsi="Times New Roman"/>
          <w:sz w:val="24"/>
          <w:szCs w:val="24"/>
        </w:rPr>
        <w:t>1а</w:t>
      </w:r>
      <w:r w:rsidRPr="006D45BE">
        <w:rPr>
          <w:rFonts w:ascii="Times New Roman" w:hAnsi="Times New Roman"/>
          <w:sz w:val="24"/>
          <w:szCs w:val="24"/>
        </w:rPr>
        <w:t xml:space="preserve">, </w:t>
      </w:r>
      <w:proofErr w:type="spellStart"/>
      <w:r w:rsidRPr="006D45BE">
        <w:rPr>
          <w:rFonts w:ascii="Times New Roman" w:hAnsi="Times New Roman"/>
          <w:sz w:val="24"/>
          <w:szCs w:val="24"/>
        </w:rPr>
        <w:t>каб</w:t>
      </w:r>
      <w:proofErr w:type="spellEnd"/>
      <w:r w:rsidRPr="006D45BE">
        <w:rPr>
          <w:rFonts w:ascii="Times New Roman" w:hAnsi="Times New Roman"/>
          <w:sz w:val="24"/>
          <w:szCs w:val="24"/>
        </w:rPr>
        <w:t>. 1</w:t>
      </w:r>
      <w:r w:rsidR="00E5354C">
        <w:rPr>
          <w:rFonts w:ascii="Times New Roman" w:hAnsi="Times New Roman"/>
          <w:sz w:val="24"/>
          <w:szCs w:val="24"/>
        </w:rPr>
        <w:t>24</w:t>
      </w:r>
      <w:r w:rsidR="00B07053">
        <w:rPr>
          <w:rFonts w:ascii="Times New Roman" w:hAnsi="Times New Roman"/>
          <w:sz w:val="24"/>
          <w:szCs w:val="24"/>
        </w:rPr>
        <w:t xml:space="preserve">. </w:t>
      </w:r>
      <w:r w:rsidRPr="006D45BE">
        <w:rPr>
          <w:rFonts w:ascii="Times New Roman" w:hAnsi="Times New Roman"/>
          <w:sz w:val="24"/>
          <w:szCs w:val="24"/>
        </w:rPr>
        <w:t>Для получения конкурсной документации в электронном виде при себе необходимо иметь электронный носитель (диск, флэш). Плата за предоставление конкурсной документации не взимается.</w:t>
      </w:r>
    </w:p>
    <w:p w:rsidR="006D45BE" w:rsidRPr="006D45BE" w:rsidRDefault="006D45BE" w:rsidP="006D45BE">
      <w:pPr>
        <w:spacing w:before="100" w:beforeAutospacing="1" w:after="0" w:line="240" w:lineRule="auto"/>
        <w:ind w:firstLine="547"/>
        <w:jc w:val="both"/>
        <w:rPr>
          <w:rFonts w:ascii="Times New Roman" w:hAnsi="Times New Roman"/>
          <w:sz w:val="24"/>
          <w:szCs w:val="24"/>
        </w:rPr>
      </w:pPr>
      <w:r w:rsidRPr="006D45BE">
        <w:rPr>
          <w:rFonts w:ascii="Times New Roman" w:hAnsi="Times New Roman"/>
          <w:b/>
          <w:bCs/>
          <w:sz w:val="24"/>
          <w:szCs w:val="24"/>
        </w:rPr>
        <w:t>7. Адрес официального сайта, на котором размещена конкурсная документация:</w:t>
      </w:r>
      <w:r w:rsidR="004B0269">
        <w:rPr>
          <w:rFonts w:ascii="Times New Roman" w:hAnsi="Times New Roman"/>
          <w:b/>
          <w:bCs/>
          <w:sz w:val="24"/>
          <w:szCs w:val="24"/>
        </w:rPr>
        <w:t xml:space="preserve"> </w:t>
      </w:r>
      <w:hyperlink r:id="rId9" w:history="1">
        <w:r w:rsidRPr="00624354">
          <w:rPr>
            <w:rFonts w:ascii="Times New Roman" w:hAnsi="Times New Roman"/>
            <w:color w:val="000000"/>
            <w:sz w:val="24"/>
            <w:szCs w:val="24"/>
            <w:lang w:val="en-US"/>
          </w:rPr>
          <w:t>www</w:t>
        </w:r>
        <w:r w:rsidRPr="00624354">
          <w:rPr>
            <w:rFonts w:ascii="Times New Roman" w:hAnsi="Times New Roman"/>
            <w:color w:val="000000"/>
            <w:sz w:val="24"/>
            <w:szCs w:val="24"/>
          </w:rPr>
          <w:t>.</w:t>
        </w:r>
        <w:proofErr w:type="spellStart"/>
        <w:r w:rsidRPr="00624354">
          <w:rPr>
            <w:rFonts w:ascii="Times New Roman" w:hAnsi="Times New Roman"/>
            <w:color w:val="000000"/>
            <w:sz w:val="24"/>
            <w:szCs w:val="24"/>
            <w:lang w:val="en-US"/>
          </w:rPr>
          <w:t>torgi</w:t>
        </w:r>
        <w:proofErr w:type="spellEnd"/>
        <w:r w:rsidRPr="00624354">
          <w:rPr>
            <w:rFonts w:ascii="Times New Roman" w:hAnsi="Times New Roman"/>
            <w:color w:val="000000"/>
            <w:sz w:val="24"/>
            <w:szCs w:val="24"/>
          </w:rPr>
          <w:t>.</w:t>
        </w:r>
        <w:proofErr w:type="spellStart"/>
        <w:r w:rsidRPr="00624354">
          <w:rPr>
            <w:rFonts w:ascii="Times New Roman" w:hAnsi="Times New Roman"/>
            <w:color w:val="000000"/>
            <w:sz w:val="24"/>
            <w:szCs w:val="24"/>
            <w:lang w:val="en-US"/>
          </w:rPr>
          <w:t>gov</w:t>
        </w:r>
        <w:proofErr w:type="spellEnd"/>
        <w:r w:rsidRPr="00624354">
          <w:rPr>
            <w:rFonts w:ascii="Times New Roman" w:hAnsi="Times New Roman"/>
            <w:color w:val="000000"/>
            <w:sz w:val="24"/>
            <w:szCs w:val="24"/>
          </w:rPr>
          <w:t>.</w:t>
        </w:r>
        <w:proofErr w:type="spellStart"/>
        <w:r w:rsidRPr="00624354">
          <w:rPr>
            <w:rFonts w:ascii="Times New Roman" w:hAnsi="Times New Roman"/>
            <w:color w:val="000000"/>
            <w:sz w:val="24"/>
            <w:szCs w:val="24"/>
            <w:lang w:val="en-US"/>
          </w:rPr>
          <w:t>ru</w:t>
        </w:r>
        <w:proofErr w:type="spellEnd"/>
      </w:hyperlink>
    </w:p>
    <w:p w:rsidR="00060BFF" w:rsidRDefault="00060BFF" w:rsidP="008862C4">
      <w:pPr>
        <w:spacing w:before="100" w:beforeAutospacing="1" w:after="0" w:line="240" w:lineRule="auto"/>
        <w:ind w:firstLine="567"/>
        <w:jc w:val="both"/>
        <w:rPr>
          <w:rFonts w:ascii="Times New Roman" w:hAnsi="Times New Roman"/>
          <w:b/>
          <w:bCs/>
          <w:sz w:val="24"/>
          <w:szCs w:val="24"/>
        </w:rPr>
      </w:pPr>
    </w:p>
    <w:p w:rsidR="00B30EA9" w:rsidRDefault="00B30EA9" w:rsidP="008862C4">
      <w:pPr>
        <w:spacing w:before="100" w:beforeAutospacing="1" w:after="0" w:line="240" w:lineRule="auto"/>
        <w:ind w:firstLine="567"/>
        <w:jc w:val="both"/>
        <w:rPr>
          <w:rFonts w:ascii="Times New Roman" w:hAnsi="Times New Roman"/>
          <w:b/>
          <w:bCs/>
          <w:sz w:val="24"/>
          <w:szCs w:val="24"/>
        </w:rPr>
      </w:pPr>
    </w:p>
    <w:p w:rsidR="008862C4" w:rsidRPr="008862C4" w:rsidRDefault="006D45BE" w:rsidP="008862C4">
      <w:pPr>
        <w:spacing w:before="100" w:beforeAutospacing="1" w:after="0" w:line="240" w:lineRule="auto"/>
        <w:ind w:firstLine="567"/>
        <w:jc w:val="both"/>
        <w:rPr>
          <w:rFonts w:ascii="Times New Roman" w:hAnsi="Times New Roman"/>
          <w:b/>
          <w:bCs/>
          <w:sz w:val="2"/>
          <w:szCs w:val="2"/>
        </w:rPr>
      </w:pPr>
      <w:r w:rsidRPr="006D45BE">
        <w:rPr>
          <w:rFonts w:ascii="Times New Roman" w:hAnsi="Times New Roman"/>
          <w:b/>
          <w:bCs/>
          <w:sz w:val="24"/>
          <w:szCs w:val="24"/>
        </w:rPr>
        <w:lastRenderedPageBreak/>
        <w:t>8. Место, порядок и срок подачи заявок на участие в конкурсе:</w:t>
      </w:r>
    </w:p>
    <w:p w:rsidR="006D45BE" w:rsidRPr="006D45BE" w:rsidRDefault="006D45BE" w:rsidP="008862C4">
      <w:pPr>
        <w:spacing w:after="0" w:line="240" w:lineRule="auto"/>
        <w:ind w:firstLine="567"/>
        <w:jc w:val="both"/>
        <w:rPr>
          <w:rFonts w:ascii="Times New Roman" w:hAnsi="Times New Roman"/>
          <w:sz w:val="24"/>
          <w:szCs w:val="24"/>
        </w:rPr>
      </w:pPr>
      <w:r w:rsidRPr="006D45BE">
        <w:rPr>
          <w:rFonts w:ascii="Times New Roman" w:hAnsi="Times New Roman"/>
          <w:sz w:val="24"/>
          <w:szCs w:val="24"/>
        </w:rPr>
        <w:t>Заинтересованное лицо подает в письменной форме заявку на участие в конкурсе секретарю постоянно действующей конкурсной комиссии для проведения открытых конкурсов по отбору управляющих организаций для управления многоквартирными домами в рабочие дни недели</w:t>
      </w:r>
      <w:r w:rsidR="00076B3F">
        <w:rPr>
          <w:rFonts w:ascii="Times New Roman" w:hAnsi="Times New Roman"/>
          <w:sz w:val="24"/>
          <w:szCs w:val="24"/>
        </w:rPr>
        <w:t xml:space="preserve">, </w:t>
      </w:r>
      <w:r w:rsidRPr="006D45BE">
        <w:rPr>
          <w:rFonts w:ascii="Times New Roman" w:hAnsi="Times New Roman"/>
          <w:sz w:val="24"/>
          <w:szCs w:val="24"/>
        </w:rPr>
        <w:t>ежедневно с 9:00 до 1</w:t>
      </w:r>
      <w:r w:rsidR="007817FE">
        <w:rPr>
          <w:rFonts w:ascii="Times New Roman" w:hAnsi="Times New Roman"/>
          <w:sz w:val="24"/>
          <w:szCs w:val="24"/>
        </w:rPr>
        <w:t>8</w:t>
      </w:r>
      <w:r w:rsidRPr="006D45BE">
        <w:rPr>
          <w:rFonts w:ascii="Times New Roman" w:hAnsi="Times New Roman"/>
          <w:sz w:val="24"/>
          <w:szCs w:val="24"/>
        </w:rPr>
        <w:t>:</w:t>
      </w:r>
      <w:r w:rsidR="007817FE">
        <w:rPr>
          <w:rFonts w:ascii="Times New Roman" w:hAnsi="Times New Roman"/>
          <w:sz w:val="24"/>
          <w:szCs w:val="24"/>
        </w:rPr>
        <w:t>0</w:t>
      </w:r>
      <w:r w:rsidRPr="006D45BE">
        <w:rPr>
          <w:rFonts w:ascii="Times New Roman" w:hAnsi="Times New Roman"/>
          <w:sz w:val="24"/>
          <w:szCs w:val="24"/>
        </w:rPr>
        <w:t xml:space="preserve">0 часов (перерыв с 13:00 до 14:00 часов) по адресу: </w:t>
      </w:r>
      <w:r w:rsidR="00AD4307" w:rsidRPr="006D45BE">
        <w:rPr>
          <w:rFonts w:ascii="Times New Roman" w:hAnsi="Times New Roman"/>
          <w:sz w:val="24"/>
          <w:szCs w:val="24"/>
        </w:rPr>
        <w:t xml:space="preserve">г. </w:t>
      </w:r>
      <w:r w:rsidR="00AD4307">
        <w:rPr>
          <w:rFonts w:ascii="Times New Roman" w:hAnsi="Times New Roman"/>
          <w:sz w:val="24"/>
          <w:szCs w:val="24"/>
        </w:rPr>
        <w:t>Белгород</w:t>
      </w:r>
      <w:r w:rsidR="00AD4307" w:rsidRPr="006D45BE">
        <w:rPr>
          <w:rFonts w:ascii="Times New Roman" w:hAnsi="Times New Roman"/>
          <w:sz w:val="24"/>
          <w:szCs w:val="24"/>
        </w:rPr>
        <w:t xml:space="preserve">, ул. </w:t>
      </w:r>
      <w:r w:rsidR="00AD4307">
        <w:rPr>
          <w:rFonts w:ascii="Times New Roman" w:hAnsi="Times New Roman"/>
          <w:sz w:val="24"/>
          <w:szCs w:val="24"/>
        </w:rPr>
        <w:t>Шершнева</w:t>
      </w:r>
      <w:r w:rsidR="00AD4307" w:rsidRPr="006D45BE">
        <w:rPr>
          <w:rFonts w:ascii="Times New Roman" w:hAnsi="Times New Roman"/>
          <w:sz w:val="24"/>
          <w:szCs w:val="24"/>
        </w:rPr>
        <w:t xml:space="preserve"> д. </w:t>
      </w:r>
      <w:r w:rsidR="00AD4307">
        <w:rPr>
          <w:rFonts w:ascii="Times New Roman" w:hAnsi="Times New Roman"/>
          <w:sz w:val="24"/>
          <w:szCs w:val="24"/>
        </w:rPr>
        <w:t>1а</w:t>
      </w:r>
      <w:r w:rsidR="00AD4307" w:rsidRPr="006D45BE">
        <w:rPr>
          <w:rFonts w:ascii="Times New Roman" w:hAnsi="Times New Roman"/>
          <w:sz w:val="24"/>
          <w:szCs w:val="24"/>
        </w:rPr>
        <w:t xml:space="preserve">, </w:t>
      </w:r>
      <w:proofErr w:type="spellStart"/>
      <w:r w:rsidR="00AD4307" w:rsidRPr="006D45BE">
        <w:rPr>
          <w:rFonts w:ascii="Times New Roman" w:hAnsi="Times New Roman"/>
          <w:sz w:val="24"/>
          <w:szCs w:val="24"/>
        </w:rPr>
        <w:t>каб</w:t>
      </w:r>
      <w:proofErr w:type="spellEnd"/>
      <w:r w:rsidR="00AD4307" w:rsidRPr="006D45BE">
        <w:rPr>
          <w:rFonts w:ascii="Times New Roman" w:hAnsi="Times New Roman"/>
          <w:sz w:val="24"/>
          <w:szCs w:val="24"/>
        </w:rPr>
        <w:t>. 1</w:t>
      </w:r>
      <w:r w:rsidR="00E5354C">
        <w:rPr>
          <w:rFonts w:ascii="Times New Roman" w:hAnsi="Times New Roman"/>
          <w:sz w:val="24"/>
          <w:szCs w:val="24"/>
        </w:rPr>
        <w:t>24</w:t>
      </w:r>
      <w:r w:rsidR="008B635E">
        <w:rPr>
          <w:rFonts w:ascii="Times New Roman" w:hAnsi="Times New Roman"/>
          <w:sz w:val="24"/>
          <w:szCs w:val="24"/>
        </w:rPr>
        <w:t>, а</w:t>
      </w:r>
      <w:r w:rsidR="00AD4307">
        <w:rPr>
          <w:rFonts w:ascii="Times New Roman" w:hAnsi="Times New Roman"/>
          <w:sz w:val="24"/>
          <w:szCs w:val="24"/>
        </w:rPr>
        <w:t>дминистрация Белгородского района</w:t>
      </w:r>
      <w:r w:rsidRPr="006D45BE">
        <w:rPr>
          <w:rFonts w:ascii="Times New Roman" w:hAnsi="Times New Roman"/>
          <w:sz w:val="24"/>
          <w:szCs w:val="24"/>
        </w:rPr>
        <w:t xml:space="preserve">. </w:t>
      </w:r>
    </w:p>
    <w:p w:rsidR="006D45BE" w:rsidRPr="006D45BE" w:rsidRDefault="006D45BE" w:rsidP="008862C4">
      <w:pPr>
        <w:spacing w:after="0" w:line="240" w:lineRule="auto"/>
        <w:ind w:firstLine="567"/>
        <w:jc w:val="both"/>
        <w:rPr>
          <w:rFonts w:ascii="Times New Roman" w:hAnsi="Times New Roman"/>
          <w:sz w:val="24"/>
          <w:szCs w:val="24"/>
        </w:rPr>
      </w:pPr>
      <w:r w:rsidRPr="006D45BE">
        <w:rPr>
          <w:rFonts w:ascii="Times New Roman" w:hAnsi="Times New Roman"/>
          <w:sz w:val="24"/>
          <w:szCs w:val="24"/>
        </w:rPr>
        <w:t xml:space="preserve">Все листы заявки (тома заявки) на участие в конкурсе должны быть прошиты и пронумерованы. Заявка на участие в конкурсе подается </w:t>
      </w:r>
      <w:r w:rsidR="000362C8">
        <w:rPr>
          <w:rFonts w:ascii="Times New Roman" w:hAnsi="Times New Roman"/>
          <w:sz w:val="24"/>
          <w:szCs w:val="24"/>
        </w:rPr>
        <w:t>в </w:t>
      </w:r>
      <w:r w:rsidRPr="006D45BE">
        <w:rPr>
          <w:rFonts w:ascii="Times New Roman" w:hAnsi="Times New Roman"/>
          <w:sz w:val="24"/>
          <w:szCs w:val="24"/>
        </w:rPr>
        <w:t xml:space="preserve">закрытом конверте и должна содержать опись входящих в ее состав (состав тома) документов, быть скреплена печатью участника размещения заказа (для юридических лиц) и подписана участником размещения заказа или лицом, уполномоченным таким участником размещения заказа. </w:t>
      </w:r>
    </w:p>
    <w:p w:rsidR="004B0269" w:rsidRDefault="006D45BE" w:rsidP="004B0269">
      <w:pPr>
        <w:spacing w:after="0" w:line="240" w:lineRule="auto"/>
        <w:ind w:firstLine="567"/>
        <w:jc w:val="both"/>
        <w:rPr>
          <w:rFonts w:ascii="Times New Roman" w:hAnsi="Times New Roman"/>
          <w:sz w:val="24"/>
          <w:szCs w:val="24"/>
        </w:rPr>
      </w:pPr>
      <w:r w:rsidRPr="006D45BE">
        <w:rPr>
          <w:rFonts w:ascii="Times New Roman" w:hAnsi="Times New Roman"/>
          <w:sz w:val="24"/>
          <w:szCs w:val="24"/>
        </w:rPr>
        <w:t>Прием заявок на участие в конкурсе прекращается непосредственно перед началом процедуры вскрытия конвертов.</w:t>
      </w:r>
    </w:p>
    <w:p w:rsidR="00B96E63" w:rsidRDefault="00B96E63" w:rsidP="004B0269">
      <w:pPr>
        <w:spacing w:after="0" w:line="240" w:lineRule="auto"/>
        <w:ind w:firstLine="567"/>
        <w:jc w:val="both"/>
        <w:rPr>
          <w:rFonts w:ascii="Times New Roman" w:hAnsi="Times New Roman"/>
          <w:sz w:val="24"/>
          <w:szCs w:val="24"/>
        </w:rPr>
      </w:pPr>
    </w:p>
    <w:p w:rsidR="003524D1" w:rsidRPr="004B0269" w:rsidRDefault="006D45BE" w:rsidP="004B0269">
      <w:pPr>
        <w:spacing w:after="0" w:line="240" w:lineRule="auto"/>
        <w:ind w:firstLine="567"/>
        <w:jc w:val="both"/>
        <w:rPr>
          <w:rFonts w:ascii="Times New Roman" w:hAnsi="Times New Roman"/>
          <w:sz w:val="24"/>
          <w:szCs w:val="24"/>
        </w:rPr>
      </w:pPr>
      <w:r w:rsidRPr="006D45BE">
        <w:rPr>
          <w:rFonts w:ascii="Times New Roman" w:hAnsi="Times New Roman"/>
          <w:b/>
          <w:bCs/>
          <w:color w:val="000000"/>
          <w:sz w:val="24"/>
          <w:szCs w:val="24"/>
        </w:rPr>
        <w:t>9. Дата и время проведения осмотра претендентами объекта конкурса</w:t>
      </w:r>
      <w:r w:rsidR="003524D1">
        <w:rPr>
          <w:rFonts w:ascii="Times New Roman" w:hAnsi="Times New Roman"/>
          <w:b/>
          <w:bCs/>
          <w:color w:val="000000"/>
          <w:sz w:val="24"/>
          <w:szCs w:val="24"/>
        </w:rPr>
        <w:t xml:space="preserve">: </w:t>
      </w:r>
      <w:r w:rsidR="003524D1" w:rsidRPr="003524D1">
        <w:rPr>
          <w:rFonts w:ascii="Times New Roman" w:eastAsia="Times New Roman CYR" w:hAnsi="Times New Roman"/>
          <w:bCs/>
          <w:sz w:val="24"/>
          <w:szCs w:val="24"/>
        </w:rPr>
        <w:t>осмотры проводятся по письм</w:t>
      </w:r>
      <w:r w:rsidR="000362C8">
        <w:rPr>
          <w:rFonts w:ascii="Times New Roman" w:eastAsia="Times New Roman CYR" w:hAnsi="Times New Roman"/>
          <w:bCs/>
          <w:sz w:val="24"/>
          <w:szCs w:val="24"/>
        </w:rPr>
        <w:t>енному заявлению претендента на </w:t>
      </w:r>
      <w:r w:rsidR="003524D1" w:rsidRPr="003524D1">
        <w:rPr>
          <w:rFonts w:ascii="Times New Roman" w:eastAsia="Times New Roman CYR" w:hAnsi="Times New Roman"/>
          <w:bCs/>
          <w:sz w:val="24"/>
          <w:szCs w:val="24"/>
        </w:rPr>
        <w:t>участие в конкурсе</w:t>
      </w:r>
      <w:r w:rsidR="005F1E67">
        <w:rPr>
          <w:rFonts w:ascii="Times New Roman" w:eastAsia="Times New Roman CYR" w:hAnsi="Times New Roman"/>
          <w:bCs/>
          <w:sz w:val="24"/>
          <w:szCs w:val="24"/>
        </w:rPr>
        <w:t xml:space="preserve"> по четвергам</w:t>
      </w:r>
      <w:r w:rsidR="003524D1" w:rsidRPr="003524D1">
        <w:rPr>
          <w:rFonts w:ascii="Times New Roman" w:eastAsia="Times New Roman CYR" w:hAnsi="Times New Roman"/>
          <w:bCs/>
          <w:sz w:val="24"/>
          <w:szCs w:val="24"/>
        </w:rPr>
        <w:t>:</w:t>
      </w:r>
      <w:r w:rsidR="0099188F" w:rsidRPr="0099188F">
        <w:rPr>
          <w:rFonts w:ascii="Times New Roman" w:eastAsia="Times New Roman CYR" w:hAnsi="Times New Roman"/>
          <w:bCs/>
          <w:color w:val="FF0000"/>
          <w:sz w:val="24"/>
          <w:szCs w:val="24"/>
        </w:rPr>
        <w:t xml:space="preserve"> </w:t>
      </w:r>
      <w:r w:rsidR="00B73970">
        <w:rPr>
          <w:rFonts w:ascii="Times New Roman" w:eastAsia="Times New Roman CYR" w:hAnsi="Times New Roman"/>
          <w:bCs/>
          <w:i/>
          <w:sz w:val="24"/>
          <w:szCs w:val="24"/>
        </w:rPr>
        <w:t xml:space="preserve">17, </w:t>
      </w:r>
      <w:proofErr w:type="gramStart"/>
      <w:r w:rsidR="00DA6E6E">
        <w:rPr>
          <w:rFonts w:ascii="Times New Roman" w:eastAsia="Times New Roman CYR" w:hAnsi="Times New Roman"/>
          <w:bCs/>
          <w:i/>
          <w:sz w:val="24"/>
          <w:szCs w:val="24"/>
        </w:rPr>
        <w:t>24</w:t>
      </w:r>
      <w:r w:rsidR="00B73970">
        <w:rPr>
          <w:rFonts w:ascii="Times New Roman" w:eastAsia="Times New Roman CYR" w:hAnsi="Times New Roman"/>
          <w:bCs/>
          <w:i/>
          <w:sz w:val="24"/>
          <w:szCs w:val="24"/>
        </w:rPr>
        <w:t xml:space="preserve"> </w:t>
      </w:r>
      <w:r w:rsidR="0028324C" w:rsidRPr="0028324C">
        <w:rPr>
          <w:rFonts w:ascii="Times New Roman" w:eastAsia="Times New Roman CYR" w:hAnsi="Times New Roman"/>
          <w:bCs/>
          <w:i/>
          <w:sz w:val="24"/>
          <w:szCs w:val="24"/>
        </w:rPr>
        <w:t xml:space="preserve"> </w:t>
      </w:r>
      <w:r w:rsidR="00B73970">
        <w:rPr>
          <w:rFonts w:ascii="Times New Roman" w:eastAsia="Times New Roman CYR" w:hAnsi="Times New Roman"/>
          <w:bCs/>
          <w:i/>
          <w:sz w:val="24"/>
          <w:szCs w:val="24"/>
        </w:rPr>
        <w:t>февраля</w:t>
      </w:r>
      <w:proofErr w:type="gramEnd"/>
      <w:r w:rsidR="00B73970">
        <w:rPr>
          <w:rFonts w:ascii="Times New Roman" w:eastAsia="Times New Roman CYR" w:hAnsi="Times New Roman"/>
          <w:bCs/>
          <w:i/>
          <w:sz w:val="24"/>
          <w:szCs w:val="24"/>
        </w:rPr>
        <w:t>, 3, 1</w:t>
      </w:r>
      <w:r w:rsidR="00DA6E6E">
        <w:rPr>
          <w:rFonts w:ascii="Times New Roman" w:eastAsia="Times New Roman CYR" w:hAnsi="Times New Roman"/>
          <w:bCs/>
          <w:i/>
          <w:sz w:val="24"/>
          <w:szCs w:val="24"/>
        </w:rPr>
        <w:t>0</w:t>
      </w:r>
      <w:r w:rsidR="00B73970">
        <w:rPr>
          <w:rFonts w:ascii="Times New Roman" w:eastAsia="Times New Roman CYR" w:hAnsi="Times New Roman"/>
          <w:bCs/>
          <w:i/>
          <w:sz w:val="24"/>
          <w:szCs w:val="24"/>
        </w:rPr>
        <w:t xml:space="preserve"> марта</w:t>
      </w:r>
      <w:r w:rsidR="00E929A3">
        <w:rPr>
          <w:rFonts w:ascii="Times New Roman" w:eastAsia="Times New Roman CYR" w:hAnsi="Times New Roman"/>
          <w:bCs/>
          <w:i/>
          <w:sz w:val="24"/>
          <w:szCs w:val="24"/>
        </w:rPr>
        <w:t xml:space="preserve"> 202</w:t>
      </w:r>
      <w:r w:rsidR="00B73970">
        <w:rPr>
          <w:rFonts w:ascii="Times New Roman" w:eastAsia="Times New Roman CYR" w:hAnsi="Times New Roman"/>
          <w:bCs/>
          <w:i/>
          <w:sz w:val="24"/>
          <w:szCs w:val="24"/>
        </w:rPr>
        <w:t>2</w:t>
      </w:r>
      <w:r w:rsidR="00E929A3">
        <w:rPr>
          <w:rFonts w:ascii="Times New Roman" w:eastAsia="Times New Roman CYR" w:hAnsi="Times New Roman"/>
          <w:bCs/>
          <w:i/>
          <w:sz w:val="24"/>
          <w:szCs w:val="24"/>
        </w:rPr>
        <w:t xml:space="preserve"> г.</w:t>
      </w:r>
      <w:r w:rsidR="00EB6BD4" w:rsidRPr="00EB6BD4">
        <w:rPr>
          <w:rFonts w:ascii="Times New Roman" w:eastAsia="Times New Roman CYR" w:hAnsi="Times New Roman"/>
          <w:bCs/>
          <w:sz w:val="24"/>
          <w:szCs w:val="24"/>
        </w:rPr>
        <w:t>. в 15-00 (время Московское)</w:t>
      </w:r>
      <w:r w:rsidR="003524D1" w:rsidRPr="003524D1">
        <w:rPr>
          <w:rFonts w:ascii="Times New Roman" w:eastAsia="Times New Roman CYR" w:hAnsi="Times New Roman"/>
          <w:bCs/>
          <w:sz w:val="24"/>
          <w:szCs w:val="24"/>
        </w:rPr>
        <w:t>.</w:t>
      </w:r>
    </w:p>
    <w:p w:rsidR="006D45BE" w:rsidRPr="006D45BE" w:rsidRDefault="006D45BE" w:rsidP="00B07713">
      <w:pPr>
        <w:spacing w:before="100" w:beforeAutospacing="1" w:after="0" w:line="240" w:lineRule="auto"/>
        <w:ind w:firstLine="547"/>
        <w:jc w:val="both"/>
        <w:rPr>
          <w:rFonts w:ascii="Times New Roman" w:hAnsi="Times New Roman"/>
          <w:sz w:val="24"/>
          <w:szCs w:val="24"/>
        </w:rPr>
      </w:pPr>
      <w:r w:rsidRPr="006D45BE">
        <w:rPr>
          <w:rFonts w:ascii="Times New Roman" w:hAnsi="Times New Roman"/>
          <w:b/>
          <w:bCs/>
          <w:color w:val="000000"/>
          <w:sz w:val="24"/>
          <w:szCs w:val="24"/>
        </w:rPr>
        <w:t>10. Место, дата и время вскрытия конвертов с заявками на участие в конкурсе:</w:t>
      </w:r>
      <w:r w:rsidR="008B635E">
        <w:rPr>
          <w:rFonts w:ascii="Times New Roman" w:hAnsi="Times New Roman"/>
          <w:b/>
          <w:bCs/>
          <w:color w:val="000000"/>
          <w:sz w:val="24"/>
          <w:szCs w:val="24"/>
        </w:rPr>
        <w:t xml:space="preserve"> </w:t>
      </w:r>
      <w:r w:rsidR="00C43EA6">
        <w:rPr>
          <w:rFonts w:ascii="Times New Roman" w:hAnsi="Times New Roman"/>
          <w:i/>
          <w:sz w:val="24"/>
          <w:szCs w:val="24"/>
        </w:rPr>
        <w:t>1</w:t>
      </w:r>
      <w:r w:rsidR="00DA6E6E">
        <w:rPr>
          <w:rFonts w:ascii="Times New Roman" w:hAnsi="Times New Roman"/>
          <w:i/>
          <w:sz w:val="24"/>
          <w:szCs w:val="24"/>
        </w:rPr>
        <w:t>7</w:t>
      </w:r>
      <w:r w:rsidR="00C43EA6">
        <w:rPr>
          <w:rFonts w:ascii="Times New Roman" w:hAnsi="Times New Roman"/>
          <w:i/>
          <w:sz w:val="24"/>
          <w:szCs w:val="24"/>
        </w:rPr>
        <w:t xml:space="preserve"> </w:t>
      </w:r>
      <w:r w:rsidR="00DA6E6E">
        <w:rPr>
          <w:rFonts w:ascii="Times New Roman" w:hAnsi="Times New Roman"/>
          <w:i/>
          <w:sz w:val="24"/>
          <w:szCs w:val="24"/>
        </w:rPr>
        <w:t>марта</w:t>
      </w:r>
      <w:r w:rsidR="00C43EA6">
        <w:rPr>
          <w:rFonts w:ascii="Times New Roman" w:hAnsi="Times New Roman"/>
          <w:i/>
          <w:sz w:val="24"/>
          <w:szCs w:val="24"/>
        </w:rPr>
        <w:t xml:space="preserve"> 2022</w:t>
      </w:r>
      <w:r w:rsidRPr="006D45BE">
        <w:rPr>
          <w:rFonts w:ascii="Times New Roman" w:hAnsi="Times New Roman"/>
          <w:color w:val="000000"/>
          <w:sz w:val="24"/>
          <w:szCs w:val="24"/>
        </w:rPr>
        <w:t xml:space="preserve"> года в 1</w:t>
      </w:r>
      <w:r w:rsidR="00AD4307">
        <w:rPr>
          <w:rFonts w:ascii="Times New Roman" w:hAnsi="Times New Roman"/>
          <w:color w:val="000000"/>
          <w:sz w:val="24"/>
          <w:szCs w:val="24"/>
        </w:rPr>
        <w:t>1</w:t>
      </w:r>
      <w:r w:rsidRPr="006D45BE">
        <w:rPr>
          <w:rFonts w:ascii="Times New Roman" w:hAnsi="Times New Roman"/>
          <w:color w:val="000000"/>
          <w:sz w:val="24"/>
          <w:szCs w:val="24"/>
        </w:rPr>
        <w:t>.</w:t>
      </w:r>
      <w:r w:rsidR="0082072B">
        <w:rPr>
          <w:rFonts w:ascii="Times New Roman" w:hAnsi="Times New Roman"/>
          <w:color w:val="000000"/>
          <w:sz w:val="24"/>
          <w:szCs w:val="24"/>
        </w:rPr>
        <w:t>00</w:t>
      </w:r>
      <w:r w:rsidRPr="006D45BE">
        <w:rPr>
          <w:rFonts w:ascii="Times New Roman" w:hAnsi="Times New Roman"/>
          <w:color w:val="000000"/>
          <w:sz w:val="24"/>
          <w:szCs w:val="24"/>
        </w:rPr>
        <w:t xml:space="preserve"> часов (время </w:t>
      </w:r>
      <w:r w:rsidR="00957ED1">
        <w:rPr>
          <w:rFonts w:ascii="Times New Roman" w:hAnsi="Times New Roman"/>
          <w:color w:val="000000"/>
          <w:sz w:val="24"/>
          <w:szCs w:val="24"/>
        </w:rPr>
        <w:t>Московское</w:t>
      </w:r>
      <w:r w:rsidR="000362C8">
        <w:rPr>
          <w:rFonts w:ascii="Times New Roman" w:hAnsi="Times New Roman"/>
          <w:color w:val="000000"/>
          <w:sz w:val="24"/>
          <w:szCs w:val="24"/>
        </w:rPr>
        <w:t>) по </w:t>
      </w:r>
      <w:r w:rsidRPr="006D45BE">
        <w:rPr>
          <w:rFonts w:ascii="Times New Roman" w:hAnsi="Times New Roman"/>
          <w:color w:val="000000"/>
          <w:sz w:val="24"/>
          <w:szCs w:val="24"/>
        </w:rPr>
        <w:t xml:space="preserve">адресу: </w:t>
      </w:r>
      <w:r w:rsidR="00AD4307" w:rsidRPr="006D45BE">
        <w:rPr>
          <w:rFonts w:ascii="Times New Roman" w:hAnsi="Times New Roman"/>
          <w:sz w:val="24"/>
          <w:szCs w:val="24"/>
        </w:rPr>
        <w:t xml:space="preserve">г. </w:t>
      </w:r>
      <w:r w:rsidR="00AD4307">
        <w:rPr>
          <w:rFonts w:ascii="Times New Roman" w:hAnsi="Times New Roman"/>
          <w:sz w:val="24"/>
          <w:szCs w:val="24"/>
        </w:rPr>
        <w:t>Белгород</w:t>
      </w:r>
      <w:r w:rsidR="00AD4307" w:rsidRPr="006D45BE">
        <w:rPr>
          <w:rFonts w:ascii="Times New Roman" w:hAnsi="Times New Roman"/>
          <w:sz w:val="24"/>
          <w:szCs w:val="24"/>
        </w:rPr>
        <w:t xml:space="preserve">, ул. </w:t>
      </w:r>
      <w:r w:rsidR="00AD4307">
        <w:rPr>
          <w:rFonts w:ascii="Times New Roman" w:hAnsi="Times New Roman"/>
          <w:sz w:val="24"/>
          <w:szCs w:val="24"/>
        </w:rPr>
        <w:t>Шершнева</w:t>
      </w:r>
      <w:r w:rsidR="00AD4307" w:rsidRPr="006D45BE">
        <w:rPr>
          <w:rFonts w:ascii="Times New Roman" w:hAnsi="Times New Roman"/>
          <w:sz w:val="24"/>
          <w:szCs w:val="24"/>
        </w:rPr>
        <w:t xml:space="preserve"> д. </w:t>
      </w:r>
      <w:r w:rsidR="00AD4307">
        <w:rPr>
          <w:rFonts w:ascii="Times New Roman" w:hAnsi="Times New Roman"/>
          <w:sz w:val="24"/>
          <w:szCs w:val="24"/>
        </w:rPr>
        <w:t>1а</w:t>
      </w:r>
      <w:r w:rsidR="00AD4307" w:rsidRPr="006D45BE">
        <w:rPr>
          <w:rFonts w:ascii="Times New Roman" w:hAnsi="Times New Roman"/>
          <w:sz w:val="24"/>
          <w:szCs w:val="24"/>
        </w:rPr>
        <w:t>, каб</w:t>
      </w:r>
      <w:r w:rsidR="00AD4307">
        <w:rPr>
          <w:rFonts w:ascii="Times New Roman" w:hAnsi="Times New Roman"/>
          <w:sz w:val="24"/>
          <w:szCs w:val="24"/>
        </w:rPr>
        <w:t>инет</w:t>
      </w:r>
      <w:r w:rsidR="008B635E">
        <w:rPr>
          <w:rFonts w:ascii="Times New Roman" w:hAnsi="Times New Roman"/>
          <w:sz w:val="24"/>
          <w:szCs w:val="24"/>
        </w:rPr>
        <w:t xml:space="preserve"> </w:t>
      </w:r>
      <w:r w:rsidR="00A31BE9">
        <w:rPr>
          <w:rFonts w:ascii="Times New Roman" w:hAnsi="Times New Roman"/>
          <w:sz w:val="24"/>
          <w:szCs w:val="24"/>
        </w:rPr>
        <w:t xml:space="preserve">№ </w:t>
      </w:r>
      <w:r w:rsidR="00AD4307" w:rsidRPr="006D45BE">
        <w:rPr>
          <w:rFonts w:ascii="Times New Roman" w:hAnsi="Times New Roman"/>
          <w:sz w:val="24"/>
          <w:szCs w:val="24"/>
        </w:rPr>
        <w:t>1</w:t>
      </w:r>
      <w:r w:rsidR="00E5354C">
        <w:rPr>
          <w:rFonts w:ascii="Times New Roman" w:hAnsi="Times New Roman"/>
          <w:sz w:val="24"/>
          <w:szCs w:val="24"/>
        </w:rPr>
        <w:t>24</w:t>
      </w:r>
      <w:r w:rsidRPr="006D45BE">
        <w:rPr>
          <w:rFonts w:ascii="Times New Roman" w:hAnsi="Times New Roman"/>
          <w:color w:val="000000"/>
          <w:sz w:val="24"/>
          <w:szCs w:val="24"/>
        </w:rPr>
        <w:t>.</w:t>
      </w:r>
    </w:p>
    <w:p w:rsidR="006D45BE" w:rsidRDefault="006D45BE" w:rsidP="006D45BE">
      <w:pPr>
        <w:spacing w:before="100" w:beforeAutospacing="1" w:after="0" w:line="240" w:lineRule="auto"/>
        <w:ind w:firstLine="547"/>
        <w:jc w:val="both"/>
        <w:rPr>
          <w:rFonts w:ascii="Times New Roman" w:hAnsi="Times New Roman"/>
          <w:color w:val="000000"/>
          <w:sz w:val="24"/>
          <w:szCs w:val="24"/>
        </w:rPr>
      </w:pPr>
      <w:r w:rsidRPr="006D45BE">
        <w:rPr>
          <w:rFonts w:ascii="Times New Roman" w:hAnsi="Times New Roman"/>
          <w:b/>
          <w:bCs/>
          <w:color w:val="000000"/>
          <w:sz w:val="24"/>
          <w:szCs w:val="24"/>
        </w:rPr>
        <w:t>11. Место, дата и время рассмотрения конкурсной комиссией заявок на участие в конкурсе:</w:t>
      </w:r>
      <w:r w:rsidR="008B635E">
        <w:rPr>
          <w:rFonts w:ascii="Times New Roman" w:hAnsi="Times New Roman"/>
          <w:b/>
          <w:bCs/>
          <w:color w:val="000000"/>
          <w:sz w:val="24"/>
          <w:szCs w:val="24"/>
        </w:rPr>
        <w:t xml:space="preserve"> </w:t>
      </w:r>
      <w:r w:rsidR="00DA6E6E">
        <w:rPr>
          <w:rFonts w:ascii="Times New Roman" w:hAnsi="Times New Roman"/>
          <w:i/>
          <w:sz w:val="24"/>
          <w:szCs w:val="24"/>
        </w:rPr>
        <w:t>22</w:t>
      </w:r>
      <w:r w:rsidR="00DA6E6E" w:rsidRPr="00DA6E6E">
        <w:rPr>
          <w:rFonts w:ascii="Times New Roman" w:hAnsi="Times New Roman"/>
          <w:i/>
          <w:sz w:val="24"/>
          <w:szCs w:val="24"/>
        </w:rPr>
        <w:t xml:space="preserve"> марта </w:t>
      </w:r>
      <w:r w:rsidR="00C43EA6" w:rsidRPr="00C43EA6">
        <w:rPr>
          <w:rFonts w:ascii="Times New Roman" w:hAnsi="Times New Roman"/>
          <w:i/>
          <w:sz w:val="24"/>
          <w:szCs w:val="24"/>
        </w:rPr>
        <w:t xml:space="preserve">2022 </w:t>
      </w:r>
      <w:r w:rsidRPr="006D45BE">
        <w:rPr>
          <w:rFonts w:ascii="Times New Roman" w:hAnsi="Times New Roman"/>
          <w:color w:val="000000"/>
          <w:sz w:val="24"/>
          <w:szCs w:val="24"/>
        </w:rPr>
        <w:t xml:space="preserve">года </w:t>
      </w:r>
      <w:r w:rsidR="00241067">
        <w:rPr>
          <w:rFonts w:ascii="Times New Roman" w:hAnsi="Times New Roman"/>
          <w:color w:val="000000"/>
          <w:sz w:val="24"/>
          <w:szCs w:val="24"/>
        </w:rPr>
        <w:t>в</w:t>
      </w:r>
      <w:r w:rsidRPr="006D45BE">
        <w:rPr>
          <w:rFonts w:ascii="Times New Roman" w:hAnsi="Times New Roman"/>
          <w:color w:val="000000"/>
          <w:sz w:val="24"/>
          <w:szCs w:val="24"/>
        </w:rPr>
        <w:t xml:space="preserve"> 1</w:t>
      </w:r>
      <w:r w:rsidR="00AD4307">
        <w:rPr>
          <w:rFonts w:ascii="Times New Roman" w:hAnsi="Times New Roman"/>
          <w:color w:val="000000"/>
          <w:sz w:val="24"/>
          <w:szCs w:val="24"/>
        </w:rPr>
        <w:t>1</w:t>
      </w:r>
      <w:r w:rsidRPr="006D45BE">
        <w:rPr>
          <w:rFonts w:ascii="Times New Roman" w:hAnsi="Times New Roman"/>
          <w:color w:val="000000"/>
          <w:sz w:val="24"/>
          <w:szCs w:val="24"/>
        </w:rPr>
        <w:t>.</w:t>
      </w:r>
      <w:r w:rsidR="0082072B">
        <w:rPr>
          <w:rFonts w:ascii="Times New Roman" w:hAnsi="Times New Roman"/>
          <w:color w:val="000000"/>
          <w:sz w:val="24"/>
          <w:szCs w:val="24"/>
        </w:rPr>
        <w:t>00</w:t>
      </w:r>
      <w:r w:rsidR="000362C8">
        <w:rPr>
          <w:rFonts w:ascii="Times New Roman" w:hAnsi="Times New Roman"/>
          <w:color w:val="000000"/>
          <w:sz w:val="24"/>
          <w:szCs w:val="24"/>
        </w:rPr>
        <w:t xml:space="preserve"> часов (время </w:t>
      </w:r>
      <w:r w:rsidR="00AD4307">
        <w:rPr>
          <w:rFonts w:ascii="Times New Roman" w:hAnsi="Times New Roman"/>
          <w:color w:val="000000"/>
          <w:sz w:val="24"/>
          <w:szCs w:val="24"/>
        </w:rPr>
        <w:t>Московское</w:t>
      </w:r>
      <w:r w:rsidRPr="006D45BE">
        <w:rPr>
          <w:rFonts w:ascii="Times New Roman" w:hAnsi="Times New Roman"/>
          <w:color w:val="000000"/>
          <w:sz w:val="24"/>
          <w:szCs w:val="24"/>
        </w:rPr>
        <w:t xml:space="preserve">) по адресу: </w:t>
      </w:r>
      <w:r w:rsidR="00AD4307" w:rsidRPr="006D45BE">
        <w:rPr>
          <w:rFonts w:ascii="Times New Roman" w:hAnsi="Times New Roman"/>
          <w:sz w:val="24"/>
          <w:szCs w:val="24"/>
        </w:rPr>
        <w:t xml:space="preserve">г. </w:t>
      </w:r>
      <w:r w:rsidR="00AD4307">
        <w:rPr>
          <w:rFonts w:ascii="Times New Roman" w:hAnsi="Times New Roman"/>
          <w:sz w:val="24"/>
          <w:szCs w:val="24"/>
        </w:rPr>
        <w:t>Белгород</w:t>
      </w:r>
      <w:r w:rsidR="00AD4307" w:rsidRPr="006D45BE">
        <w:rPr>
          <w:rFonts w:ascii="Times New Roman" w:hAnsi="Times New Roman"/>
          <w:sz w:val="24"/>
          <w:szCs w:val="24"/>
        </w:rPr>
        <w:t xml:space="preserve">, ул. </w:t>
      </w:r>
      <w:r w:rsidR="00AD4307">
        <w:rPr>
          <w:rFonts w:ascii="Times New Roman" w:hAnsi="Times New Roman"/>
          <w:sz w:val="24"/>
          <w:szCs w:val="24"/>
        </w:rPr>
        <w:t>Шершнева</w:t>
      </w:r>
      <w:r w:rsidR="00AD4307" w:rsidRPr="006D45BE">
        <w:rPr>
          <w:rFonts w:ascii="Times New Roman" w:hAnsi="Times New Roman"/>
          <w:sz w:val="24"/>
          <w:szCs w:val="24"/>
        </w:rPr>
        <w:t xml:space="preserve"> д. </w:t>
      </w:r>
      <w:r w:rsidR="00AD4307">
        <w:rPr>
          <w:rFonts w:ascii="Times New Roman" w:hAnsi="Times New Roman"/>
          <w:sz w:val="24"/>
          <w:szCs w:val="24"/>
        </w:rPr>
        <w:t>1а</w:t>
      </w:r>
      <w:r w:rsidR="00AD4307" w:rsidRPr="006D45BE">
        <w:rPr>
          <w:rFonts w:ascii="Times New Roman" w:hAnsi="Times New Roman"/>
          <w:sz w:val="24"/>
          <w:szCs w:val="24"/>
        </w:rPr>
        <w:t>, каб</w:t>
      </w:r>
      <w:r w:rsidR="003C644B">
        <w:rPr>
          <w:rFonts w:ascii="Times New Roman" w:hAnsi="Times New Roman"/>
          <w:sz w:val="24"/>
          <w:szCs w:val="24"/>
        </w:rPr>
        <w:t>инет</w:t>
      </w:r>
      <w:r w:rsidR="008B635E">
        <w:rPr>
          <w:rFonts w:ascii="Times New Roman" w:hAnsi="Times New Roman"/>
          <w:sz w:val="24"/>
          <w:szCs w:val="24"/>
        </w:rPr>
        <w:t xml:space="preserve"> </w:t>
      </w:r>
      <w:r w:rsidR="00A31BE9">
        <w:rPr>
          <w:rFonts w:ascii="Times New Roman" w:hAnsi="Times New Roman"/>
          <w:sz w:val="24"/>
          <w:szCs w:val="24"/>
        </w:rPr>
        <w:t xml:space="preserve">№ </w:t>
      </w:r>
      <w:r w:rsidR="00AD4307" w:rsidRPr="006D45BE">
        <w:rPr>
          <w:rFonts w:ascii="Times New Roman" w:hAnsi="Times New Roman"/>
          <w:sz w:val="24"/>
          <w:szCs w:val="24"/>
        </w:rPr>
        <w:t>1</w:t>
      </w:r>
      <w:r w:rsidR="00E5354C">
        <w:rPr>
          <w:rFonts w:ascii="Times New Roman" w:hAnsi="Times New Roman"/>
          <w:sz w:val="24"/>
          <w:szCs w:val="24"/>
        </w:rPr>
        <w:t>24</w:t>
      </w:r>
      <w:r w:rsidRPr="006D45BE">
        <w:rPr>
          <w:rFonts w:ascii="Times New Roman" w:hAnsi="Times New Roman"/>
          <w:color w:val="000000"/>
          <w:sz w:val="24"/>
          <w:szCs w:val="24"/>
        </w:rPr>
        <w:t>.</w:t>
      </w:r>
    </w:p>
    <w:p w:rsidR="006D45BE" w:rsidRPr="006D45BE" w:rsidRDefault="006D45BE" w:rsidP="006D45BE">
      <w:pPr>
        <w:spacing w:before="100" w:beforeAutospacing="1" w:after="0" w:line="240" w:lineRule="auto"/>
        <w:ind w:firstLine="547"/>
        <w:jc w:val="both"/>
        <w:rPr>
          <w:rFonts w:ascii="Times New Roman" w:hAnsi="Times New Roman"/>
          <w:sz w:val="24"/>
          <w:szCs w:val="24"/>
        </w:rPr>
      </w:pPr>
      <w:r w:rsidRPr="006D45BE">
        <w:rPr>
          <w:rFonts w:ascii="Times New Roman" w:hAnsi="Times New Roman"/>
          <w:b/>
          <w:bCs/>
          <w:color w:val="000000"/>
          <w:sz w:val="24"/>
          <w:szCs w:val="24"/>
        </w:rPr>
        <w:t xml:space="preserve">12. Место, дата и время проведения конкурса: </w:t>
      </w:r>
      <w:r w:rsidR="00060BFF">
        <w:rPr>
          <w:rFonts w:ascii="Times New Roman" w:hAnsi="Times New Roman"/>
          <w:b/>
          <w:bCs/>
          <w:color w:val="000000"/>
          <w:sz w:val="24"/>
          <w:szCs w:val="24"/>
        </w:rPr>
        <w:t>25</w:t>
      </w:r>
      <w:r w:rsidR="00060BFF" w:rsidRPr="00060BFF">
        <w:rPr>
          <w:rFonts w:ascii="Times New Roman" w:hAnsi="Times New Roman"/>
          <w:i/>
          <w:sz w:val="24"/>
          <w:szCs w:val="24"/>
        </w:rPr>
        <w:t xml:space="preserve"> марта </w:t>
      </w:r>
      <w:proofErr w:type="gramStart"/>
      <w:r w:rsidR="00C43EA6" w:rsidRPr="00C43EA6">
        <w:rPr>
          <w:rFonts w:ascii="Times New Roman" w:hAnsi="Times New Roman"/>
          <w:i/>
          <w:sz w:val="24"/>
          <w:szCs w:val="24"/>
        </w:rPr>
        <w:t xml:space="preserve">2022 </w:t>
      </w:r>
      <w:r w:rsidRPr="006D45BE">
        <w:rPr>
          <w:rFonts w:ascii="Times New Roman" w:hAnsi="Times New Roman"/>
          <w:color w:val="000000"/>
          <w:sz w:val="24"/>
          <w:szCs w:val="24"/>
        </w:rPr>
        <w:t xml:space="preserve"> года</w:t>
      </w:r>
      <w:proofErr w:type="gramEnd"/>
      <w:r w:rsidRPr="006D45BE">
        <w:rPr>
          <w:rFonts w:ascii="Times New Roman" w:hAnsi="Times New Roman"/>
          <w:color w:val="000000"/>
          <w:sz w:val="24"/>
          <w:szCs w:val="24"/>
        </w:rPr>
        <w:t xml:space="preserve"> </w:t>
      </w:r>
      <w:r w:rsidR="00AE0ED7">
        <w:rPr>
          <w:rFonts w:ascii="Times New Roman" w:hAnsi="Times New Roman"/>
          <w:color w:val="000000"/>
          <w:sz w:val="24"/>
          <w:szCs w:val="24"/>
        </w:rPr>
        <w:t>в 11-</w:t>
      </w:r>
      <w:r w:rsidR="0082072B">
        <w:rPr>
          <w:rFonts w:ascii="Times New Roman" w:hAnsi="Times New Roman"/>
          <w:color w:val="000000"/>
          <w:sz w:val="24"/>
          <w:szCs w:val="24"/>
        </w:rPr>
        <w:t>0</w:t>
      </w:r>
      <w:r w:rsidR="000360D9">
        <w:rPr>
          <w:rFonts w:ascii="Times New Roman" w:hAnsi="Times New Roman"/>
          <w:color w:val="000000"/>
          <w:sz w:val="24"/>
          <w:szCs w:val="24"/>
        </w:rPr>
        <w:t>0</w:t>
      </w:r>
      <w:r w:rsidR="00AE0ED7">
        <w:rPr>
          <w:rFonts w:ascii="Times New Roman" w:hAnsi="Times New Roman"/>
          <w:color w:val="000000"/>
          <w:sz w:val="24"/>
          <w:szCs w:val="24"/>
        </w:rPr>
        <w:t xml:space="preserve"> часов  </w:t>
      </w:r>
      <w:r w:rsidRPr="006D45BE">
        <w:rPr>
          <w:rFonts w:ascii="Times New Roman" w:hAnsi="Times New Roman"/>
          <w:color w:val="000000"/>
          <w:sz w:val="24"/>
          <w:szCs w:val="24"/>
        </w:rPr>
        <w:t xml:space="preserve">по адресу: </w:t>
      </w:r>
      <w:r w:rsidR="00AD4307">
        <w:rPr>
          <w:rFonts w:ascii="Times New Roman" w:hAnsi="Times New Roman"/>
          <w:sz w:val="24"/>
          <w:szCs w:val="24"/>
        </w:rPr>
        <w:t>г. Белгород</w:t>
      </w:r>
      <w:r w:rsidR="00AD4307" w:rsidRPr="006D45BE">
        <w:rPr>
          <w:rFonts w:ascii="Times New Roman" w:hAnsi="Times New Roman"/>
          <w:sz w:val="24"/>
          <w:szCs w:val="24"/>
        </w:rPr>
        <w:t xml:space="preserve">, ул. </w:t>
      </w:r>
      <w:r w:rsidR="00AD4307">
        <w:rPr>
          <w:rFonts w:ascii="Times New Roman" w:hAnsi="Times New Roman"/>
          <w:sz w:val="24"/>
          <w:szCs w:val="24"/>
        </w:rPr>
        <w:t>Шершнева</w:t>
      </w:r>
      <w:r w:rsidR="00AD4307" w:rsidRPr="006D45BE">
        <w:rPr>
          <w:rFonts w:ascii="Times New Roman" w:hAnsi="Times New Roman"/>
          <w:sz w:val="24"/>
          <w:szCs w:val="24"/>
        </w:rPr>
        <w:t xml:space="preserve"> д. </w:t>
      </w:r>
      <w:r w:rsidR="00AD4307">
        <w:rPr>
          <w:rFonts w:ascii="Times New Roman" w:hAnsi="Times New Roman"/>
          <w:sz w:val="24"/>
          <w:szCs w:val="24"/>
        </w:rPr>
        <w:t>1а</w:t>
      </w:r>
      <w:r w:rsidR="0099188F">
        <w:rPr>
          <w:rFonts w:ascii="Times New Roman" w:hAnsi="Times New Roman"/>
          <w:sz w:val="24"/>
          <w:szCs w:val="24"/>
        </w:rPr>
        <w:t xml:space="preserve">, </w:t>
      </w:r>
      <w:proofErr w:type="spellStart"/>
      <w:r w:rsidR="0099188F">
        <w:rPr>
          <w:rFonts w:ascii="Times New Roman" w:hAnsi="Times New Roman"/>
          <w:sz w:val="24"/>
          <w:szCs w:val="24"/>
        </w:rPr>
        <w:t>каб</w:t>
      </w:r>
      <w:proofErr w:type="spellEnd"/>
      <w:r w:rsidR="0099188F">
        <w:rPr>
          <w:rFonts w:ascii="Times New Roman" w:hAnsi="Times New Roman"/>
          <w:sz w:val="24"/>
          <w:szCs w:val="24"/>
        </w:rPr>
        <w:t>. </w:t>
      </w:r>
      <w:r w:rsidR="005F279F">
        <w:rPr>
          <w:rFonts w:ascii="Times New Roman" w:hAnsi="Times New Roman"/>
          <w:sz w:val="24"/>
          <w:szCs w:val="24"/>
        </w:rPr>
        <w:t>№ </w:t>
      </w:r>
      <w:r w:rsidR="00AD4307" w:rsidRPr="006D45BE">
        <w:rPr>
          <w:rFonts w:ascii="Times New Roman" w:hAnsi="Times New Roman"/>
          <w:sz w:val="24"/>
          <w:szCs w:val="24"/>
        </w:rPr>
        <w:t>1</w:t>
      </w:r>
      <w:r w:rsidR="00E5354C">
        <w:rPr>
          <w:rFonts w:ascii="Times New Roman" w:hAnsi="Times New Roman"/>
          <w:sz w:val="24"/>
          <w:szCs w:val="24"/>
        </w:rPr>
        <w:t>24</w:t>
      </w:r>
      <w:r w:rsidRPr="006D45BE">
        <w:rPr>
          <w:rFonts w:ascii="Times New Roman" w:hAnsi="Times New Roman"/>
          <w:color w:val="000000"/>
          <w:sz w:val="24"/>
          <w:szCs w:val="24"/>
        </w:rPr>
        <w:t>.</w:t>
      </w:r>
    </w:p>
    <w:p w:rsidR="00C277F4" w:rsidRDefault="006D45BE" w:rsidP="00A57A70">
      <w:pPr>
        <w:spacing w:before="100" w:beforeAutospacing="1" w:after="0" w:line="240" w:lineRule="auto"/>
        <w:ind w:firstLine="547"/>
        <w:jc w:val="both"/>
        <w:rPr>
          <w:rFonts w:ascii="Times New Roman" w:hAnsi="Times New Roman"/>
          <w:b/>
          <w:bCs/>
          <w:sz w:val="24"/>
          <w:szCs w:val="24"/>
        </w:rPr>
      </w:pPr>
      <w:r w:rsidRPr="006D45BE">
        <w:rPr>
          <w:rFonts w:ascii="Times New Roman" w:hAnsi="Times New Roman"/>
          <w:b/>
          <w:bCs/>
          <w:sz w:val="24"/>
          <w:szCs w:val="24"/>
        </w:rPr>
        <w:t>13. Размер обеспечения заявки на участие в конкурсе:</w:t>
      </w:r>
      <w:r w:rsidR="00060BFF">
        <w:rPr>
          <w:rFonts w:ascii="Times New Roman" w:hAnsi="Times New Roman"/>
          <w:b/>
          <w:bCs/>
          <w:sz w:val="24"/>
          <w:szCs w:val="24"/>
        </w:rPr>
        <w:t xml:space="preserve"> </w:t>
      </w:r>
    </w:p>
    <w:p w:rsidR="00EF43BB" w:rsidRDefault="00251698" w:rsidP="00EF43BB">
      <w:pPr>
        <w:spacing w:before="120" w:after="120" w:line="240" w:lineRule="auto"/>
        <w:ind w:firstLine="1134"/>
        <w:jc w:val="both"/>
        <w:rPr>
          <w:rFonts w:ascii="Times New Roman" w:hAnsi="Times New Roman"/>
          <w:sz w:val="24"/>
          <w:szCs w:val="24"/>
        </w:rPr>
      </w:pPr>
      <w:r w:rsidRPr="00AE4A61">
        <w:rPr>
          <w:rFonts w:ascii="Times New Roman" w:hAnsi="Times New Roman"/>
          <w:sz w:val="24"/>
          <w:szCs w:val="24"/>
        </w:rPr>
        <w:t xml:space="preserve">Лот № 1 –  </w:t>
      </w:r>
      <w:r w:rsidR="00F604CA" w:rsidRPr="00F604CA">
        <w:rPr>
          <w:rFonts w:ascii="Times New Roman" w:hAnsi="Times New Roman"/>
          <w:b/>
          <w:sz w:val="24"/>
          <w:szCs w:val="24"/>
        </w:rPr>
        <w:t>2</w:t>
      </w:r>
      <w:r w:rsidR="00F604CA">
        <w:rPr>
          <w:rFonts w:ascii="Times New Roman" w:hAnsi="Times New Roman"/>
          <w:b/>
          <w:sz w:val="24"/>
          <w:szCs w:val="24"/>
        </w:rPr>
        <w:t> </w:t>
      </w:r>
      <w:r w:rsidR="00B30EA9">
        <w:rPr>
          <w:rFonts w:ascii="Times New Roman" w:hAnsi="Times New Roman"/>
          <w:b/>
          <w:sz w:val="24"/>
          <w:szCs w:val="24"/>
        </w:rPr>
        <w:t>998</w:t>
      </w:r>
      <w:r w:rsidR="00B91EE0" w:rsidRPr="002A4E1C">
        <w:rPr>
          <w:rFonts w:ascii="Times New Roman" w:hAnsi="Times New Roman"/>
          <w:b/>
          <w:sz w:val="24"/>
          <w:szCs w:val="24"/>
        </w:rPr>
        <w:t xml:space="preserve"> </w:t>
      </w:r>
      <w:r w:rsidR="0045765B" w:rsidRPr="002A4E1C">
        <w:rPr>
          <w:rFonts w:ascii="Times New Roman" w:hAnsi="Times New Roman"/>
          <w:b/>
          <w:sz w:val="24"/>
          <w:szCs w:val="24"/>
        </w:rPr>
        <w:t xml:space="preserve"> </w:t>
      </w:r>
      <w:r w:rsidRPr="00B91EE0">
        <w:rPr>
          <w:rFonts w:ascii="Times New Roman" w:hAnsi="Times New Roman"/>
          <w:b/>
          <w:sz w:val="24"/>
          <w:szCs w:val="24"/>
        </w:rPr>
        <w:t>руб</w:t>
      </w:r>
      <w:r w:rsidRPr="00B91EE0">
        <w:rPr>
          <w:rFonts w:ascii="Times New Roman" w:hAnsi="Times New Roman"/>
          <w:sz w:val="24"/>
          <w:szCs w:val="24"/>
        </w:rPr>
        <w:t>.</w:t>
      </w:r>
      <w:r w:rsidR="000B4329">
        <w:rPr>
          <w:rFonts w:ascii="Times New Roman" w:hAnsi="Times New Roman"/>
          <w:sz w:val="24"/>
          <w:szCs w:val="24"/>
        </w:rPr>
        <w:tab/>
      </w:r>
    </w:p>
    <w:p w:rsidR="00D9511F" w:rsidRDefault="00D9511F" w:rsidP="00251698">
      <w:pPr>
        <w:spacing w:after="0" w:line="240" w:lineRule="auto"/>
        <w:ind w:firstLine="547"/>
        <w:jc w:val="both"/>
        <w:rPr>
          <w:rFonts w:ascii="Times New Roman" w:hAnsi="Times New Roman"/>
          <w:b/>
          <w:sz w:val="24"/>
          <w:szCs w:val="24"/>
        </w:rPr>
      </w:pPr>
    </w:p>
    <w:p w:rsidR="000B4329" w:rsidRPr="000B4329" w:rsidRDefault="000B4329" w:rsidP="000B4329">
      <w:pPr>
        <w:pStyle w:val="a5"/>
        <w:ind w:firstLine="720"/>
        <w:rPr>
          <w:szCs w:val="24"/>
        </w:rPr>
      </w:pPr>
      <w:r w:rsidRPr="000B4329">
        <w:rPr>
          <w:szCs w:val="24"/>
        </w:rPr>
        <w:t xml:space="preserve">Денежные средства в обеспечение заявки на участие в конкурсе вносятся на счет администрации Белгородского района: </w:t>
      </w:r>
    </w:p>
    <w:p w:rsidR="000B4329" w:rsidRPr="000B4329" w:rsidRDefault="000B4329" w:rsidP="000B4329">
      <w:pPr>
        <w:pStyle w:val="a5"/>
        <w:ind w:firstLine="720"/>
        <w:rPr>
          <w:szCs w:val="24"/>
        </w:rPr>
      </w:pPr>
    </w:p>
    <w:p w:rsidR="000B4329" w:rsidRPr="000B4329" w:rsidRDefault="000B4329" w:rsidP="000B4329">
      <w:pPr>
        <w:pStyle w:val="a5"/>
        <w:ind w:firstLine="720"/>
        <w:rPr>
          <w:b w:val="0"/>
          <w:szCs w:val="24"/>
        </w:rPr>
      </w:pPr>
      <w:r w:rsidRPr="000B4329">
        <w:rPr>
          <w:b w:val="0"/>
          <w:szCs w:val="24"/>
        </w:rPr>
        <w:t xml:space="preserve">Наименование </w:t>
      </w:r>
      <w:proofErr w:type="gramStart"/>
      <w:r w:rsidRPr="000B4329">
        <w:rPr>
          <w:b w:val="0"/>
          <w:szCs w:val="24"/>
        </w:rPr>
        <w:t>получателя</w:t>
      </w:r>
      <w:r>
        <w:rPr>
          <w:b w:val="0"/>
          <w:szCs w:val="24"/>
        </w:rPr>
        <w:t>:</w:t>
      </w:r>
      <w:r w:rsidRPr="000B4329">
        <w:rPr>
          <w:b w:val="0"/>
          <w:szCs w:val="24"/>
        </w:rPr>
        <w:t>:</w:t>
      </w:r>
      <w:proofErr w:type="gramEnd"/>
      <w:r w:rsidRPr="000B4329">
        <w:rPr>
          <w:b w:val="0"/>
          <w:szCs w:val="24"/>
        </w:rPr>
        <w:tab/>
        <w:t>УФК по Белгородской области  (АДМИНИСТРАЦИЯ БЕЛГОРОДСКОГО РАЙОНА</w:t>
      </w:r>
      <w:r w:rsidR="00F604CA">
        <w:rPr>
          <w:b w:val="0"/>
          <w:szCs w:val="24"/>
        </w:rPr>
        <w:t>)</w:t>
      </w:r>
      <w:r w:rsidRPr="000B4329">
        <w:rPr>
          <w:b w:val="0"/>
          <w:szCs w:val="24"/>
        </w:rPr>
        <w:t xml:space="preserve">, </w:t>
      </w:r>
    </w:p>
    <w:p w:rsidR="000B4329" w:rsidRPr="000B4329" w:rsidRDefault="000B4329" w:rsidP="000B4329">
      <w:pPr>
        <w:pStyle w:val="a5"/>
        <w:ind w:firstLine="720"/>
        <w:rPr>
          <w:b w:val="0"/>
          <w:szCs w:val="24"/>
        </w:rPr>
      </w:pPr>
      <w:proofErr w:type="gramStart"/>
      <w:r w:rsidRPr="000B4329">
        <w:rPr>
          <w:b w:val="0"/>
          <w:szCs w:val="24"/>
        </w:rPr>
        <w:t>л</w:t>
      </w:r>
      <w:proofErr w:type="gramEnd"/>
      <w:r w:rsidRPr="000B4329">
        <w:rPr>
          <w:b w:val="0"/>
          <w:szCs w:val="24"/>
        </w:rPr>
        <w:t>/с 05263003070)</w:t>
      </w:r>
    </w:p>
    <w:p w:rsidR="000B4329" w:rsidRPr="000B4329" w:rsidRDefault="000B4329" w:rsidP="000B4329">
      <w:pPr>
        <w:pStyle w:val="a5"/>
        <w:ind w:firstLine="720"/>
        <w:rPr>
          <w:b w:val="0"/>
          <w:szCs w:val="24"/>
        </w:rPr>
      </w:pPr>
      <w:r w:rsidRPr="000B4329">
        <w:rPr>
          <w:b w:val="0"/>
          <w:szCs w:val="24"/>
        </w:rPr>
        <w:t>ИНН</w:t>
      </w:r>
      <w:r w:rsidRPr="000B4329">
        <w:rPr>
          <w:b w:val="0"/>
          <w:szCs w:val="24"/>
        </w:rPr>
        <w:tab/>
      </w:r>
      <w:r w:rsidRPr="000B4329">
        <w:rPr>
          <w:b w:val="0"/>
          <w:szCs w:val="24"/>
        </w:rPr>
        <w:tab/>
        <w:t>3102003133</w:t>
      </w:r>
    </w:p>
    <w:p w:rsidR="000B4329" w:rsidRPr="000B4329" w:rsidRDefault="000B4329" w:rsidP="000B4329">
      <w:pPr>
        <w:pStyle w:val="a5"/>
        <w:ind w:firstLine="720"/>
        <w:rPr>
          <w:b w:val="0"/>
          <w:szCs w:val="24"/>
        </w:rPr>
      </w:pPr>
      <w:r w:rsidRPr="000B4329">
        <w:rPr>
          <w:b w:val="0"/>
          <w:szCs w:val="24"/>
        </w:rPr>
        <w:t>КПП</w:t>
      </w:r>
      <w:r w:rsidRPr="000B4329">
        <w:rPr>
          <w:b w:val="0"/>
          <w:szCs w:val="24"/>
        </w:rPr>
        <w:tab/>
      </w:r>
      <w:r w:rsidRPr="000B4329">
        <w:rPr>
          <w:b w:val="0"/>
          <w:szCs w:val="24"/>
        </w:rPr>
        <w:tab/>
        <w:t>310201001</w:t>
      </w:r>
    </w:p>
    <w:p w:rsidR="000B4329" w:rsidRPr="000B4329" w:rsidRDefault="000B4329" w:rsidP="000B4329">
      <w:pPr>
        <w:pStyle w:val="a5"/>
        <w:ind w:firstLine="720"/>
        <w:rPr>
          <w:b w:val="0"/>
          <w:szCs w:val="24"/>
        </w:rPr>
      </w:pPr>
      <w:r w:rsidRPr="000B4329">
        <w:rPr>
          <w:b w:val="0"/>
          <w:szCs w:val="24"/>
        </w:rPr>
        <w:t>Код по ОКТМО</w:t>
      </w:r>
      <w:r w:rsidRPr="000B4329">
        <w:rPr>
          <w:b w:val="0"/>
          <w:szCs w:val="24"/>
        </w:rPr>
        <w:tab/>
        <w:t>14610450</w:t>
      </w:r>
    </w:p>
    <w:p w:rsidR="000B4329" w:rsidRPr="000B4329" w:rsidRDefault="000B4329" w:rsidP="000B4329">
      <w:pPr>
        <w:pStyle w:val="a5"/>
        <w:ind w:firstLine="720"/>
        <w:rPr>
          <w:b w:val="0"/>
          <w:szCs w:val="24"/>
        </w:rPr>
      </w:pPr>
      <w:r w:rsidRPr="000B4329">
        <w:rPr>
          <w:b w:val="0"/>
          <w:szCs w:val="24"/>
        </w:rPr>
        <w:t>Наименование банка: ОТДЕЛЕНИЕ БЕЛГОРОД БАНКА РОССИИ//УФК по Белгородской области г. Белгород</w:t>
      </w:r>
    </w:p>
    <w:p w:rsidR="000B4329" w:rsidRPr="000B4329" w:rsidRDefault="000B4329" w:rsidP="000B4329">
      <w:pPr>
        <w:pStyle w:val="a5"/>
        <w:ind w:firstLine="720"/>
        <w:rPr>
          <w:b w:val="0"/>
          <w:szCs w:val="24"/>
        </w:rPr>
      </w:pPr>
      <w:r w:rsidRPr="000B4329">
        <w:rPr>
          <w:b w:val="0"/>
          <w:szCs w:val="24"/>
        </w:rPr>
        <w:t>БИК банка</w:t>
      </w:r>
      <w:r w:rsidRPr="000B4329">
        <w:rPr>
          <w:b w:val="0"/>
          <w:szCs w:val="24"/>
        </w:rPr>
        <w:tab/>
        <w:t>011403102</w:t>
      </w:r>
    </w:p>
    <w:p w:rsidR="000B4329" w:rsidRPr="000B4329" w:rsidRDefault="000B4329" w:rsidP="000B4329">
      <w:pPr>
        <w:pStyle w:val="a5"/>
        <w:ind w:firstLine="720"/>
        <w:rPr>
          <w:b w:val="0"/>
          <w:szCs w:val="24"/>
        </w:rPr>
      </w:pPr>
      <w:proofErr w:type="spellStart"/>
      <w:r w:rsidRPr="000B4329">
        <w:rPr>
          <w:b w:val="0"/>
          <w:szCs w:val="24"/>
        </w:rPr>
        <w:t>Коррсчет</w:t>
      </w:r>
      <w:proofErr w:type="spellEnd"/>
      <w:r w:rsidRPr="000B4329">
        <w:rPr>
          <w:b w:val="0"/>
          <w:szCs w:val="24"/>
        </w:rPr>
        <w:tab/>
        <w:t>40102810745370000018</w:t>
      </w:r>
    </w:p>
    <w:p w:rsidR="000B4329" w:rsidRPr="000B4329" w:rsidRDefault="000B4329" w:rsidP="000B4329">
      <w:pPr>
        <w:pStyle w:val="a5"/>
        <w:ind w:firstLine="720"/>
        <w:rPr>
          <w:b w:val="0"/>
          <w:szCs w:val="24"/>
        </w:rPr>
      </w:pPr>
      <w:r w:rsidRPr="000B4329">
        <w:rPr>
          <w:b w:val="0"/>
          <w:szCs w:val="24"/>
        </w:rPr>
        <w:t>Расчетный счет</w:t>
      </w:r>
      <w:r w:rsidRPr="000B4329">
        <w:rPr>
          <w:b w:val="0"/>
          <w:szCs w:val="24"/>
        </w:rPr>
        <w:tab/>
        <w:t>03232643146100002600</w:t>
      </w:r>
    </w:p>
    <w:p w:rsidR="0057468F" w:rsidRPr="000B4329" w:rsidRDefault="0057468F" w:rsidP="000B4329">
      <w:pPr>
        <w:pStyle w:val="a5"/>
        <w:ind w:firstLine="720"/>
        <w:rPr>
          <w:szCs w:val="24"/>
        </w:rPr>
      </w:pPr>
    </w:p>
    <w:p w:rsidR="000B4329" w:rsidRPr="000B4329" w:rsidRDefault="000B4329" w:rsidP="000B4329">
      <w:pPr>
        <w:pStyle w:val="a5"/>
        <w:ind w:firstLine="720"/>
        <w:rPr>
          <w:szCs w:val="24"/>
          <w:lang w:val="x-none"/>
        </w:rPr>
      </w:pPr>
      <w:r w:rsidRPr="000B4329">
        <w:rPr>
          <w:szCs w:val="24"/>
          <w:lang w:val="x-none"/>
        </w:rPr>
        <w:t xml:space="preserve">В назначении платежа указать: «Внесение денежных средств </w:t>
      </w:r>
      <w:r w:rsidRPr="000B4329">
        <w:rPr>
          <w:szCs w:val="24"/>
        </w:rPr>
        <w:t xml:space="preserve">в качестве </w:t>
      </w:r>
      <w:r w:rsidRPr="000B4329">
        <w:rPr>
          <w:szCs w:val="24"/>
          <w:lang w:val="x-none"/>
        </w:rPr>
        <w:t>обеспечени</w:t>
      </w:r>
      <w:r w:rsidRPr="000B4329">
        <w:rPr>
          <w:szCs w:val="24"/>
        </w:rPr>
        <w:t>я</w:t>
      </w:r>
      <w:r w:rsidRPr="000B4329">
        <w:rPr>
          <w:szCs w:val="24"/>
          <w:lang w:val="x-none"/>
        </w:rPr>
        <w:t xml:space="preserve"> заявки по лоту № _______»</w:t>
      </w:r>
    </w:p>
    <w:p w:rsidR="00AD4307" w:rsidRDefault="000B4329" w:rsidP="000B4329">
      <w:pPr>
        <w:pStyle w:val="a5"/>
        <w:ind w:firstLine="720"/>
        <w:jc w:val="both"/>
        <w:rPr>
          <w:szCs w:val="24"/>
        </w:rPr>
      </w:pPr>
      <w:r w:rsidRPr="000B4329">
        <w:rPr>
          <w:b w:val="0"/>
          <w:szCs w:val="24"/>
        </w:rPr>
        <w:t>Денежные средства должны поступить до даты рассмотрения заявки на участие в конкурсе, но не позже указанного срока.</w:t>
      </w:r>
      <w:r w:rsidR="00CC27E8">
        <w:rPr>
          <w:b w:val="0"/>
          <w:szCs w:val="24"/>
        </w:rPr>
        <w:t xml:space="preserve"> </w:t>
      </w:r>
      <w:r w:rsidR="00AD4307" w:rsidRPr="000360D9">
        <w:rPr>
          <w:szCs w:val="24"/>
        </w:rPr>
        <w:t>В назначении платежа указать: «Зачислить обеспечение заявки</w:t>
      </w:r>
      <w:r w:rsidR="00D43393" w:rsidRPr="000360D9">
        <w:rPr>
          <w:szCs w:val="24"/>
        </w:rPr>
        <w:t xml:space="preserve"> по лоту № _</w:t>
      </w:r>
      <w:r w:rsidR="000360D9" w:rsidRPr="000360D9">
        <w:rPr>
          <w:szCs w:val="24"/>
        </w:rPr>
        <w:t>___</w:t>
      </w:r>
      <w:r w:rsidR="003057B1" w:rsidRPr="000360D9">
        <w:rPr>
          <w:szCs w:val="24"/>
        </w:rPr>
        <w:t>__</w:t>
      </w:r>
      <w:r w:rsidR="00D43393" w:rsidRPr="000360D9">
        <w:rPr>
          <w:szCs w:val="24"/>
        </w:rPr>
        <w:t>_</w:t>
      </w:r>
      <w:r w:rsidR="00AD4307" w:rsidRPr="000360D9">
        <w:rPr>
          <w:szCs w:val="24"/>
        </w:rPr>
        <w:t>»</w:t>
      </w:r>
    </w:p>
    <w:p w:rsidR="00A62403" w:rsidRDefault="00A62403" w:rsidP="00AD4307">
      <w:pPr>
        <w:pStyle w:val="a5"/>
        <w:ind w:firstLine="720"/>
        <w:jc w:val="both"/>
        <w:rPr>
          <w:szCs w:val="24"/>
        </w:rPr>
      </w:pPr>
    </w:p>
    <w:p w:rsidR="00D9511F" w:rsidRDefault="00D9511F" w:rsidP="00AD4307">
      <w:pPr>
        <w:pStyle w:val="a5"/>
        <w:ind w:firstLine="720"/>
        <w:jc w:val="both"/>
        <w:rPr>
          <w:szCs w:val="24"/>
        </w:rPr>
      </w:pPr>
    </w:p>
    <w:p w:rsidR="00D9511F" w:rsidRDefault="00D9511F" w:rsidP="00AD4307">
      <w:pPr>
        <w:pStyle w:val="a5"/>
        <w:ind w:firstLine="720"/>
        <w:jc w:val="both"/>
        <w:rPr>
          <w:szCs w:val="24"/>
        </w:rPr>
      </w:pPr>
    </w:p>
    <w:p w:rsidR="0057468F" w:rsidRDefault="0057468F" w:rsidP="00AD4307">
      <w:pPr>
        <w:pStyle w:val="a5"/>
        <w:ind w:firstLine="720"/>
        <w:jc w:val="both"/>
        <w:rPr>
          <w:szCs w:val="24"/>
        </w:rPr>
      </w:pPr>
    </w:p>
    <w:p w:rsidR="001D243C" w:rsidRPr="001D243C" w:rsidRDefault="001D243C" w:rsidP="001D243C">
      <w:pPr>
        <w:autoSpaceDE w:val="0"/>
        <w:autoSpaceDN w:val="0"/>
        <w:adjustRightInd w:val="0"/>
        <w:spacing w:after="0" w:line="240" w:lineRule="auto"/>
        <w:rPr>
          <w:rFonts w:ascii="Times New Roman" w:hAnsi="Times New Roman"/>
          <w:b/>
          <w:bCs/>
          <w:sz w:val="24"/>
          <w:szCs w:val="24"/>
        </w:rPr>
      </w:pPr>
      <w:r w:rsidRPr="001D243C">
        <w:rPr>
          <w:rFonts w:ascii="Times New Roman" w:hAnsi="Times New Roman"/>
          <w:b/>
          <w:bCs/>
          <w:sz w:val="24"/>
          <w:szCs w:val="24"/>
        </w:rPr>
        <w:t>Заместитель руководителя комитета</w:t>
      </w:r>
    </w:p>
    <w:p w:rsidR="001D243C" w:rsidRPr="001D243C" w:rsidRDefault="001D243C" w:rsidP="001D243C">
      <w:pPr>
        <w:autoSpaceDE w:val="0"/>
        <w:autoSpaceDN w:val="0"/>
        <w:adjustRightInd w:val="0"/>
        <w:spacing w:after="0" w:line="240" w:lineRule="auto"/>
        <w:rPr>
          <w:rFonts w:ascii="Times New Roman" w:hAnsi="Times New Roman"/>
          <w:b/>
          <w:bCs/>
          <w:sz w:val="24"/>
          <w:szCs w:val="24"/>
        </w:rPr>
      </w:pPr>
      <w:r w:rsidRPr="001D243C">
        <w:rPr>
          <w:rFonts w:ascii="Times New Roman" w:hAnsi="Times New Roman"/>
          <w:b/>
          <w:bCs/>
          <w:sz w:val="24"/>
          <w:szCs w:val="24"/>
        </w:rPr>
        <w:t xml:space="preserve">  ЖКХ, транспорта и ин</w:t>
      </w:r>
      <w:bookmarkStart w:id="0" w:name="_GoBack"/>
      <w:bookmarkEnd w:id="0"/>
      <w:r w:rsidRPr="001D243C">
        <w:rPr>
          <w:rFonts w:ascii="Times New Roman" w:hAnsi="Times New Roman"/>
          <w:b/>
          <w:bCs/>
          <w:sz w:val="24"/>
          <w:szCs w:val="24"/>
        </w:rPr>
        <w:t>женерной</w:t>
      </w:r>
    </w:p>
    <w:p w:rsidR="00770774" w:rsidRPr="000B4329" w:rsidRDefault="001D243C" w:rsidP="001D243C">
      <w:pPr>
        <w:autoSpaceDE w:val="0"/>
        <w:autoSpaceDN w:val="0"/>
        <w:adjustRightInd w:val="0"/>
        <w:spacing w:after="0" w:line="240" w:lineRule="auto"/>
        <w:rPr>
          <w:rFonts w:ascii="Times New Roman" w:hAnsi="Times New Roman"/>
          <w:b/>
          <w:bCs/>
          <w:sz w:val="24"/>
          <w:szCs w:val="24"/>
        </w:rPr>
      </w:pPr>
      <w:r w:rsidRPr="001D243C">
        <w:rPr>
          <w:rFonts w:ascii="Times New Roman" w:hAnsi="Times New Roman"/>
          <w:b/>
          <w:bCs/>
          <w:sz w:val="24"/>
          <w:szCs w:val="24"/>
        </w:rPr>
        <w:t xml:space="preserve">               </w:t>
      </w:r>
      <w:proofErr w:type="gramStart"/>
      <w:r w:rsidRPr="001D243C">
        <w:rPr>
          <w:rFonts w:ascii="Times New Roman" w:hAnsi="Times New Roman"/>
          <w:b/>
          <w:bCs/>
          <w:sz w:val="24"/>
          <w:szCs w:val="24"/>
        </w:rPr>
        <w:t>инфраструктуры</w:t>
      </w:r>
      <w:proofErr w:type="gramEnd"/>
      <w:r w:rsidRPr="001D243C">
        <w:rPr>
          <w:rFonts w:ascii="Times New Roman" w:hAnsi="Times New Roman"/>
          <w:b/>
          <w:bCs/>
          <w:sz w:val="24"/>
          <w:szCs w:val="24"/>
        </w:rPr>
        <w:tab/>
      </w:r>
      <w:r w:rsidRPr="001D243C">
        <w:rPr>
          <w:rFonts w:ascii="Times New Roman" w:hAnsi="Times New Roman"/>
          <w:b/>
          <w:bCs/>
          <w:sz w:val="24"/>
          <w:szCs w:val="24"/>
        </w:rPr>
        <w:tab/>
      </w:r>
      <w:r w:rsidRPr="001D243C">
        <w:rPr>
          <w:rFonts w:ascii="Times New Roman" w:hAnsi="Times New Roman"/>
          <w:b/>
          <w:bCs/>
          <w:sz w:val="24"/>
          <w:szCs w:val="24"/>
        </w:rPr>
        <w:tab/>
      </w:r>
      <w:r w:rsidRPr="001D243C">
        <w:rPr>
          <w:rFonts w:ascii="Times New Roman" w:hAnsi="Times New Roman"/>
          <w:b/>
          <w:bCs/>
          <w:sz w:val="24"/>
          <w:szCs w:val="24"/>
        </w:rPr>
        <w:tab/>
      </w:r>
      <w:r w:rsidRPr="001D243C">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1D243C">
        <w:rPr>
          <w:rFonts w:ascii="Times New Roman" w:hAnsi="Times New Roman"/>
          <w:b/>
          <w:bCs/>
          <w:sz w:val="24"/>
          <w:szCs w:val="24"/>
        </w:rPr>
        <w:tab/>
      </w:r>
      <w:r w:rsidRPr="001D243C">
        <w:rPr>
          <w:rFonts w:ascii="Times New Roman" w:hAnsi="Times New Roman"/>
          <w:b/>
          <w:bCs/>
          <w:sz w:val="24"/>
          <w:szCs w:val="24"/>
        </w:rPr>
        <w:tab/>
        <w:t xml:space="preserve">         Е.С. Новиков</w:t>
      </w:r>
    </w:p>
    <w:p w:rsidR="00B91EE0" w:rsidRDefault="00B91EE0" w:rsidP="00D16416">
      <w:pPr>
        <w:autoSpaceDE w:val="0"/>
        <w:autoSpaceDN w:val="0"/>
        <w:adjustRightInd w:val="0"/>
        <w:spacing w:after="0"/>
        <w:rPr>
          <w:rFonts w:ascii="Times New Roman" w:hAnsi="Times New Roman"/>
          <w:bCs/>
          <w:i/>
          <w:sz w:val="20"/>
          <w:szCs w:val="20"/>
        </w:rPr>
      </w:pPr>
    </w:p>
    <w:p w:rsidR="00D9511F" w:rsidRDefault="00D9511F" w:rsidP="00D16416">
      <w:pPr>
        <w:autoSpaceDE w:val="0"/>
        <w:autoSpaceDN w:val="0"/>
        <w:adjustRightInd w:val="0"/>
        <w:spacing w:after="0"/>
        <w:rPr>
          <w:rFonts w:ascii="Times New Roman" w:hAnsi="Times New Roman"/>
          <w:bCs/>
          <w:i/>
          <w:sz w:val="20"/>
          <w:szCs w:val="20"/>
        </w:rPr>
      </w:pPr>
    </w:p>
    <w:p w:rsidR="00F33A7E" w:rsidRDefault="00F33A7E" w:rsidP="00D16416">
      <w:pPr>
        <w:autoSpaceDE w:val="0"/>
        <w:autoSpaceDN w:val="0"/>
        <w:adjustRightInd w:val="0"/>
        <w:spacing w:after="0"/>
        <w:rPr>
          <w:rFonts w:ascii="Times New Roman" w:hAnsi="Times New Roman"/>
          <w:bCs/>
          <w:i/>
          <w:sz w:val="20"/>
          <w:szCs w:val="20"/>
        </w:rPr>
      </w:pPr>
    </w:p>
    <w:p w:rsidR="00F33A7E" w:rsidRDefault="00F33A7E" w:rsidP="00D16416">
      <w:pPr>
        <w:autoSpaceDE w:val="0"/>
        <w:autoSpaceDN w:val="0"/>
        <w:adjustRightInd w:val="0"/>
        <w:spacing w:after="0"/>
        <w:rPr>
          <w:rFonts w:ascii="Times New Roman" w:hAnsi="Times New Roman"/>
          <w:bCs/>
          <w:i/>
          <w:sz w:val="20"/>
          <w:szCs w:val="20"/>
        </w:rPr>
      </w:pPr>
    </w:p>
    <w:p w:rsidR="00F33A7E" w:rsidRDefault="00F33A7E" w:rsidP="00D16416">
      <w:pPr>
        <w:autoSpaceDE w:val="0"/>
        <w:autoSpaceDN w:val="0"/>
        <w:adjustRightInd w:val="0"/>
        <w:spacing w:after="0"/>
        <w:rPr>
          <w:rFonts w:ascii="Times New Roman" w:hAnsi="Times New Roman"/>
          <w:bCs/>
          <w:i/>
          <w:sz w:val="20"/>
          <w:szCs w:val="20"/>
        </w:rPr>
      </w:pPr>
    </w:p>
    <w:p w:rsidR="00F33A7E" w:rsidRDefault="00F33A7E" w:rsidP="00D16416">
      <w:pPr>
        <w:autoSpaceDE w:val="0"/>
        <w:autoSpaceDN w:val="0"/>
        <w:adjustRightInd w:val="0"/>
        <w:spacing w:after="0"/>
        <w:rPr>
          <w:rFonts w:ascii="Times New Roman" w:hAnsi="Times New Roman"/>
          <w:bCs/>
          <w:i/>
          <w:sz w:val="20"/>
          <w:szCs w:val="20"/>
        </w:rPr>
      </w:pPr>
    </w:p>
    <w:p w:rsidR="00F33A7E" w:rsidRDefault="00F33A7E" w:rsidP="00D16416">
      <w:pPr>
        <w:autoSpaceDE w:val="0"/>
        <w:autoSpaceDN w:val="0"/>
        <w:adjustRightInd w:val="0"/>
        <w:spacing w:after="0"/>
        <w:rPr>
          <w:rFonts w:ascii="Times New Roman" w:hAnsi="Times New Roman"/>
          <w:bCs/>
          <w:i/>
          <w:sz w:val="20"/>
          <w:szCs w:val="20"/>
        </w:rPr>
      </w:pPr>
    </w:p>
    <w:p w:rsidR="00060BFF" w:rsidRDefault="00060BFF" w:rsidP="00D16416">
      <w:pPr>
        <w:autoSpaceDE w:val="0"/>
        <w:autoSpaceDN w:val="0"/>
        <w:adjustRightInd w:val="0"/>
        <w:spacing w:after="0"/>
        <w:rPr>
          <w:rFonts w:ascii="Times New Roman" w:hAnsi="Times New Roman"/>
          <w:bCs/>
          <w:i/>
          <w:sz w:val="20"/>
          <w:szCs w:val="20"/>
        </w:rPr>
      </w:pPr>
    </w:p>
    <w:p w:rsidR="00060BFF" w:rsidRDefault="00060BFF" w:rsidP="00D16416">
      <w:pPr>
        <w:autoSpaceDE w:val="0"/>
        <w:autoSpaceDN w:val="0"/>
        <w:adjustRightInd w:val="0"/>
        <w:spacing w:after="0"/>
        <w:rPr>
          <w:rFonts w:ascii="Times New Roman" w:hAnsi="Times New Roman"/>
          <w:bCs/>
          <w:i/>
          <w:sz w:val="20"/>
          <w:szCs w:val="20"/>
        </w:rPr>
      </w:pPr>
    </w:p>
    <w:p w:rsidR="00060BFF" w:rsidRDefault="00060BFF" w:rsidP="00D16416">
      <w:pPr>
        <w:autoSpaceDE w:val="0"/>
        <w:autoSpaceDN w:val="0"/>
        <w:adjustRightInd w:val="0"/>
        <w:spacing w:after="0"/>
        <w:rPr>
          <w:rFonts w:ascii="Times New Roman" w:hAnsi="Times New Roman"/>
          <w:bCs/>
          <w:i/>
          <w:sz w:val="20"/>
          <w:szCs w:val="20"/>
        </w:rPr>
      </w:pPr>
    </w:p>
    <w:p w:rsidR="00060BFF" w:rsidRDefault="00060BFF" w:rsidP="00D16416">
      <w:pPr>
        <w:autoSpaceDE w:val="0"/>
        <w:autoSpaceDN w:val="0"/>
        <w:adjustRightInd w:val="0"/>
        <w:spacing w:after="0"/>
        <w:rPr>
          <w:rFonts w:ascii="Times New Roman" w:hAnsi="Times New Roman"/>
          <w:bCs/>
          <w:i/>
          <w:sz w:val="20"/>
          <w:szCs w:val="20"/>
        </w:rPr>
      </w:pPr>
    </w:p>
    <w:p w:rsidR="00060BFF" w:rsidRDefault="00060BFF" w:rsidP="00D16416">
      <w:pPr>
        <w:autoSpaceDE w:val="0"/>
        <w:autoSpaceDN w:val="0"/>
        <w:adjustRightInd w:val="0"/>
        <w:spacing w:after="0"/>
        <w:rPr>
          <w:rFonts w:ascii="Times New Roman" w:hAnsi="Times New Roman"/>
          <w:bCs/>
          <w:i/>
          <w:sz w:val="20"/>
          <w:szCs w:val="20"/>
        </w:rPr>
      </w:pPr>
    </w:p>
    <w:p w:rsidR="00060BFF" w:rsidRDefault="00060BFF" w:rsidP="00D16416">
      <w:pPr>
        <w:autoSpaceDE w:val="0"/>
        <w:autoSpaceDN w:val="0"/>
        <w:adjustRightInd w:val="0"/>
        <w:spacing w:after="0"/>
        <w:rPr>
          <w:rFonts w:ascii="Times New Roman" w:hAnsi="Times New Roman"/>
          <w:bCs/>
          <w:i/>
          <w:sz w:val="20"/>
          <w:szCs w:val="20"/>
        </w:rPr>
      </w:pPr>
    </w:p>
    <w:p w:rsidR="00060BFF" w:rsidRDefault="00060BFF" w:rsidP="00D16416">
      <w:pPr>
        <w:autoSpaceDE w:val="0"/>
        <w:autoSpaceDN w:val="0"/>
        <w:adjustRightInd w:val="0"/>
        <w:spacing w:after="0"/>
        <w:rPr>
          <w:rFonts w:ascii="Times New Roman" w:hAnsi="Times New Roman"/>
          <w:bCs/>
          <w:i/>
          <w:sz w:val="20"/>
          <w:szCs w:val="20"/>
        </w:rPr>
      </w:pPr>
    </w:p>
    <w:p w:rsidR="00060BFF" w:rsidRDefault="00060BFF" w:rsidP="00D16416">
      <w:pPr>
        <w:autoSpaceDE w:val="0"/>
        <w:autoSpaceDN w:val="0"/>
        <w:adjustRightInd w:val="0"/>
        <w:spacing w:after="0"/>
        <w:rPr>
          <w:rFonts w:ascii="Times New Roman" w:hAnsi="Times New Roman"/>
          <w:bCs/>
          <w:i/>
          <w:sz w:val="20"/>
          <w:szCs w:val="20"/>
        </w:rPr>
      </w:pPr>
    </w:p>
    <w:p w:rsidR="00060BFF" w:rsidRDefault="00060BFF" w:rsidP="00D16416">
      <w:pPr>
        <w:autoSpaceDE w:val="0"/>
        <w:autoSpaceDN w:val="0"/>
        <w:adjustRightInd w:val="0"/>
        <w:spacing w:after="0"/>
        <w:rPr>
          <w:rFonts w:ascii="Times New Roman" w:hAnsi="Times New Roman"/>
          <w:bCs/>
          <w:i/>
          <w:sz w:val="20"/>
          <w:szCs w:val="20"/>
        </w:rPr>
      </w:pPr>
    </w:p>
    <w:p w:rsidR="00060BFF" w:rsidRDefault="00060BFF" w:rsidP="00D16416">
      <w:pPr>
        <w:autoSpaceDE w:val="0"/>
        <w:autoSpaceDN w:val="0"/>
        <w:adjustRightInd w:val="0"/>
        <w:spacing w:after="0"/>
        <w:rPr>
          <w:rFonts w:ascii="Times New Roman" w:hAnsi="Times New Roman"/>
          <w:bCs/>
          <w:i/>
          <w:sz w:val="20"/>
          <w:szCs w:val="20"/>
        </w:rPr>
      </w:pPr>
    </w:p>
    <w:p w:rsidR="00060BFF" w:rsidRDefault="00060BFF" w:rsidP="00D16416">
      <w:pPr>
        <w:autoSpaceDE w:val="0"/>
        <w:autoSpaceDN w:val="0"/>
        <w:adjustRightInd w:val="0"/>
        <w:spacing w:after="0"/>
        <w:rPr>
          <w:rFonts w:ascii="Times New Roman" w:hAnsi="Times New Roman"/>
          <w:bCs/>
          <w:i/>
          <w:sz w:val="20"/>
          <w:szCs w:val="20"/>
        </w:rPr>
      </w:pPr>
    </w:p>
    <w:p w:rsidR="008862C4" w:rsidRPr="0057468F" w:rsidRDefault="00C106CA" w:rsidP="00D16416">
      <w:pPr>
        <w:autoSpaceDE w:val="0"/>
        <w:autoSpaceDN w:val="0"/>
        <w:adjustRightInd w:val="0"/>
        <w:spacing w:after="0"/>
        <w:rPr>
          <w:rFonts w:ascii="Times New Roman" w:hAnsi="Times New Roman"/>
          <w:bCs/>
          <w:sz w:val="18"/>
          <w:szCs w:val="18"/>
        </w:rPr>
      </w:pPr>
      <w:r w:rsidRPr="0057468F">
        <w:rPr>
          <w:rFonts w:ascii="Times New Roman" w:hAnsi="Times New Roman"/>
          <w:bCs/>
          <w:sz w:val="18"/>
          <w:szCs w:val="18"/>
        </w:rPr>
        <w:t>Сунно Татьяна Николаевна</w:t>
      </w:r>
    </w:p>
    <w:p w:rsidR="008862C4" w:rsidRPr="0057468F" w:rsidRDefault="00241067" w:rsidP="00D16416">
      <w:pPr>
        <w:autoSpaceDE w:val="0"/>
        <w:autoSpaceDN w:val="0"/>
        <w:adjustRightInd w:val="0"/>
        <w:spacing w:after="0"/>
        <w:rPr>
          <w:rFonts w:ascii="Times New Roman" w:hAnsi="Times New Roman"/>
          <w:sz w:val="18"/>
          <w:szCs w:val="18"/>
        </w:rPr>
      </w:pPr>
      <w:r w:rsidRPr="0057468F">
        <w:rPr>
          <w:rFonts w:ascii="Times New Roman" w:hAnsi="Times New Roman"/>
          <w:bCs/>
          <w:sz w:val="18"/>
          <w:szCs w:val="18"/>
        </w:rPr>
        <w:t xml:space="preserve">8 </w:t>
      </w:r>
      <w:r w:rsidR="008862C4" w:rsidRPr="0057468F">
        <w:rPr>
          <w:rFonts w:ascii="Times New Roman" w:hAnsi="Times New Roman"/>
          <w:bCs/>
          <w:sz w:val="18"/>
          <w:szCs w:val="18"/>
        </w:rPr>
        <w:t xml:space="preserve">(4722) </w:t>
      </w:r>
      <w:r w:rsidR="002A4E1C" w:rsidRPr="0057468F">
        <w:rPr>
          <w:rFonts w:ascii="Times New Roman" w:hAnsi="Times New Roman"/>
          <w:bCs/>
          <w:sz w:val="18"/>
          <w:szCs w:val="18"/>
        </w:rPr>
        <w:t xml:space="preserve">34-60-01,  </w:t>
      </w:r>
      <w:r w:rsidRPr="0057468F">
        <w:rPr>
          <w:rFonts w:ascii="Times New Roman" w:hAnsi="Times New Roman"/>
          <w:bCs/>
          <w:sz w:val="18"/>
          <w:szCs w:val="18"/>
        </w:rPr>
        <w:t>31-29-56</w:t>
      </w:r>
    </w:p>
    <w:sectPr w:rsidR="008862C4" w:rsidRPr="0057468F" w:rsidSect="00060BFF">
      <w:headerReference w:type="default" r:id="rId10"/>
      <w:pgSz w:w="16838" w:h="11906" w:orient="landscape"/>
      <w:pgMar w:top="993" w:right="567" w:bottom="28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84F" w:rsidRDefault="004D184F" w:rsidP="00157675">
      <w:pPr>
        <w:spacing w:after="0" w:line="240" w:lineRule="auto"/>
      </w:pPr>
      <w:r>
        <w:separator/>
      </w:r>
    </w:p>
  </w:endnote>
  <w:endnote w:type="continuationSeparator" w:id="0">
    <w:p w:rsidR="004D184F" w:rsidRDefault="004D184F" w:rsidP="0015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84F" w:rsidRDefault="004D184F" w:rsidP="00157675">
      <w:pPr>
        <w:spacing w:after="0" w:line="240" w:lineRule="auto"/>
      </w:pPr>
      <w:r>
        <w:separator/>
      </w:r>
    </w:p>
  </w:footnote>
  <w:footnote w:type="continuationSeparator" w:id="0">
    <w:p w:rsidR="004D184F" w:rsidRDefault="004D184F" w:rsidP="00157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B8" w:rsidRDefault="004F1076">
    <w:pPr>
      <w:pStyle w:val="a9"/>
      <w:jc w:val="center"/>
    </w:pPr>
    <w:r>
      <w:fldChar w:fldCharType="begin"/>
    </w:r>
    <w:r w:rsidR="00BC0CCF">
      <w:instrText xml:space="preserve"> PAGE   \* MERGEFORMAT </w:instrText>
    </w:r>
    <w:r>
      <w:fldChar w:fldCharType="separate"/>
    </w:r>
    <w:r w:rsidR="001D243C">
      <w:rPr>
        <w:noProof/>
      </w:rPr>
      <w:t>4</w:t>
    </w:r>
    <w:r>
      <w:rPr>
        <w:noProof/>
      </w:rPr>
      <w:fldChar w:fldCharType="end"/>
    </w:r>
  </w:p>
  <w:p w:rsidR="00E057B8" w:rsidRDefault="00E057B8">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BE"/>
    <w:rsid w:val="00004BBA"/>
    <w:rsid w:val="00005B7D"/>
    <w:rsid w:val="00012A63"/>
    <w:rsid w:val="00014ACD"/>
    <w:rsid w:val="00014BD4"/>
    <w:rsid w:val="00024068"/>
    <w:rsid w:val="000360D9"/>
    <w:rsid w:val="000362C8"/>
    <w:rsid w:val="000423CA"/>
    <w:rsid w:val="00042EC5"/>
    <w:rsid w:val="00045471"/>
    <w:rsid w:val="000465C3"/>
    <w:rsid w:val="00050D52"/>
    <w:rsid w:val="00050DB1"/>
    <w:rsid w:val="00052B43"/>
    <w:rsid w:val="00056CB1"/>
    <w:rsid w:val="00060BFF"/>
    <w:rsid w:val="000622BB"/>
    <w:rsid w:val="00062E95"/>
    <w:rsid w:val="00064156"/>
    <w:rsid w:val="0006591C"/>
    <w:rsid w:val="00072ED2"/>
    <w:rsid w:val="0007486E"/>
    <w:rsid w:val="000755D5"/>
    <w:rsid w:val="00076B3F"/>
    <w:rsid w:val="00077991"/>
    <w:rsid w:val="00081813"/>
    <w:rsid w:val="000949ED"/>
    <w:rsid w:val="000B4329"/>
    <w:rsid w:val="000C553E"/>
    <w:rsid w:val="000C59A2"/>
    <w:rsid w:val="000C6317"/>
    <w:rsid w:val="000D1724"/>
    <w:rsid w:val="000D6C67"/>
    <w:rsid w:val="000D7B65"/>
    <w:rsid w:val="000E0363"/>
    <w:rsid w:val="000E1377"/>
    <w:rsid w:val="000E3EF1"/>
    <w:rsid w:val="000E50BC"/>
    <w:rsid w:val="000F441E"/>
    <w:rsid w:val="000F4E1E"/>
    <w:rsid w:val="00101A6C"/>
    <w:rsid w:val="001315DD"/>
    <w:rsid w:val="00133CEE"/>
    <w:rsid w:val="00137E14"/>
    <w:rsid w:val="00142739"/>
    <w:rsid w:val="0014425C"/>
    <w:rsid w:val="00145CD1"/>
    <w:rsid w:val="0014643D"/>
    <w:rsid w:val="001540C3"/>
    <w:rsid w:val="00157675"/>
    <w:rsid w:val="00157A37"/>
    <w:rsid w:val="00161635"/>
    <w:rsid w:val="0016228B"/>
    <w:rsid w:val="0016476F"/>
    <w:rsid w:val="00164C9C"/>
    <w:rsid w:val="001662F4"/>
    <w:rsid w:val="00170398"/>
    <w:rsid w:val="00182285"/>
    <w:rsid w:val="00186363"/>
    <w:rsid w:val="001961BC"/>
    <w:rsid w:val="00196460"/>
    <w:rsid w:val="00197205"/>
    <w:rsid w:val="001A2A92"/>
    <w:rsid w:val="001A37D2"/>
    <w:rsid w:val="001A65A8"/>
    <w:rsid w:val="001B2108"/>
    <w:rsid w:val="001B3CA7"/>
    <w:rsid w:val="001C30D3"/>
    <w:rsid w:val="001C5371"/>
    <w:rsid w:val="001C5EF0"/>
    <w:rsid w:val="001D0B4B"/>
    <w:rsid w:val="001D1EDB"/>
    <w:rsid w:val="001D243C"/>
    <w:rsid w:val="001D3B35"/>
    <w:rsid w:val="001E06F5"/>
    <w:rsid w:val="001F488D"/>
    <w:rsid w:val="001F6B15"/>
    <w:rsid w:val="00200BEE"/>
    <w:rsid w:val="002011B5"/>
    <w:rsid w:val="002040C6"/>
    <w:rsid w:val="00205EF7"/>
    <w:rsid w:val="00214AEE"/>
    <w:rsid w:val="0022145B"/>
    <w:rsid w:val="00222B12"/>
    <w:rsid w:val="0022710D"/>
    <w:rsid w:val="002347B1"/>
    <w:rsid w:val="00235A74"/>
    <w:rsid w:val="00241067"/>
    <w:rsid w:val="00251698"/>
    <w:rsid w:val="00253A7B"/>
    <w:rsid w:val="00253ABA"/>
    <w:rsid w:val="00253DEE"/>
    <w:rsid w:val="00257989"/>
    <w:rsid w:val="00257C6F"/>
    <w:rsid w:val="00260C42"/>
    <w:rsid w:val="002654EC"/>
    <w:rsid w:val="00265BCA"/>
    <w:rsid w:val="002675FE"/>
    <w:rsid w:val="002719EA"/>
    <w:rsid w:val="002777E1"/>
    <w:rsid w:val="00280BCD"/>
    <w:rsid w:val="002821D8"/>
    <w:rsid w:val="00282781"/>
    <w:rsid w:val="0028324C"/>
    <w:rsid w:val="00283A94"/>
    <w:rsid w:val="00283DD0"/>
    <w:rsid w:val="002870C4"/>
    <w:rsid w:val="002908D4"/>
    <w:rsid w:val="00297826"/>
    <w:rsid w:val="002A4E1C"/>
    <w:rsid w:val="002A5F2A"/>
    <w:rsid w:val="002A64C1"/>
    <w:rsid w:val="002A797D"/>
    <w:rsid w:val="002B5D33"/>
    <w:rsid w:val="002C106A"/>
    <w:rsid w:val="002C2F2A"/>
    <w:rsid w:val="002C495D"/>
    <w:rsid w:val="002C63F8"/>
    <w:rsid w:val="002C7747"/>
    <w:rsid w:val="002D64B4"/>
    <w:rsid w:val="002D6BED"/>
    <w:rsid w:val="002E0FDE"/>
    <w:rsid w:val="003057B1"/>
    <w:rsid w:val="003062F7"/>
    <w:rsid w:val="00313886"/>
    <w:rsid w:val="003163A6"/>
    <w:rsid w:val="00316900"/>
    <w:rsid w:val="003209D3"/>
    <w:rsid w:val="003214ED"/>
    <w:rsid w:val="00323141"/>
    <w:rsid w:val="0033099D"/>
    <w:rsid w:val="00331C8F"/>
    <w:rsid w:val="00331E1E"/>
    <w:rsid w:val="003343F3"/>
    <w:rsid w:val="00334E66"/>
    <w:rsid w:val="003428AC"/>
    <w:rsid w:val="00350683"/>
    <w:rsid w:val="00351F27"/>
    <w:rsid w:val="003524D1"/>
    <w:rsid w:val="00365801"/>
    <w:rsid w:val="00380C74"/>
    <w:rsid w:val="00380D21"/>
    <w:rsid w:val="00381EBC"/>
    <w:rsid w:val="00385609"/>
    <w:rsid w:val="00386753"/>
    <w:rsid w:val="00387AFA"/>
    <w:rsid w:val="00387C18"/>
    <w:rsid w:val="00394552"/>
    <w:rsid w:val="00395A76"/>
    <w:rsid w:val="00396A2B"/>
    <w:rsid w:val="003A0CF0"/>
    <w:rsid w:val="003A56DC"/>
    <w:rsid w:val="003C0433"/>
    <w:rsid w:val="003C5DD1"/>
    <w:rsid w:val="003C644B"/>
    <w:rsid w:val="003D26DF"/>
    <w:rsid w:val="003D4916"/>
    <w:rsid w:val="003D56C7"/>
    <w:rsid w:val="003E16CA"/>
    <w:rsid w:val="003E1CAE"/>
    <w:rsid w:val="003E3BBC"/>
    <w:rsid w:val="00401EB7"/>
    <w:rsid w:val="00415B6A"/>
    <w:rsid w:val="00420314"/>
    <w:rsid w:val="004257AF"/>
    <w:rsid w:val="004313DE"/>
    <w:rsid w:val="00431775"/>
    <w:rsid w:val="00431AF3"/>
    <w:rsid w:val="00433491"/>
    <w:rsid w:val="00442A41"/>
    <w:rsid w:val="0045441E"/>
    <w:rsid w:val="00455CC1"/>
    <w:rsid w:val="0045765B"/>
    <w:rsid w:val="00457F39"/>
    <w:rsid w:val="0046001B"/>
    <w:rsid w:val="004625B0"/>
    <w:rsid w:val="00462BEC"/>
    <w:rsid w:val="004632D5"/>
    <w:rsid w:val="00467C59"/>
    <w:rsid w:val="00471CA7"/>
    <w:rsid w:val="004733AA"/>
    <w:rsid w:val="00473685"/>
    <w:rsid w:val="00474223"/>
    <w:rsid w:val="00482B1B"/>
    <w:rsid w:val="00487EEB"/>
    <w:rsid w:val="00495F98"/>
    <w:rsid w:val="004A07DD"/>
    <w:rsid w:val="004A086E"/>
    <w:rsid w:val="004A3896"/>
    <w:rsid w:val="004A6A09"/>
    <w:rsid w:val="004B0269"/>
    <w:rsid w:val="004C0711"/>
    <w:rsid w:val="004C1C17"/>
    <w:rsid w:val="004C44DF"/>
    <w:rsid w:val="004C47D3"/>
    <w:rsid w:val="004D0818"/>
    <w:rsid w:val="004D184F"/>
    <w:rsid w:val="004D3271"/>
    <w:rsid w:val="004D3AB9"/>
    <w:rsid w:val="004D68CF"/>
    <w:rsid w:val="004D79E8"/>
    <w:rsid w:val="004E11F4"/>
    <w:rsid w:val="004F1076"/>
    <w:rsid w:val="004F3C4C"/>
    <w:rsid w:val="004F4880"/>
    <w:rsid w:val="004F5635"/>
    <w:rsid w:val="005010A8"/>
    <w:rsid w:val="00501480"/>
    <w:rsid w:val="00502DB4"/>
    <w:rsid w:val="005038F7"/>
    <w:rsid w:val="00507592"/>
    <w:rsid w:val="0051196F"/>
    <w:rsid w:val="005144D7"/>
    <w:rsid w:val="00515243"/>
    <w:rsid w:val="00522A08"/>
    <w:rsid w:val="00523BEA"/>
    <w:rsid w:val="0052675D"/>
    <w:rsid w:val="005323A4"/>
    <w:rsid w:val="005420FB"/>
    <w:rsid w:val="00542885"/>
    <w:rsid w:val="00550A8E"/>
    <w:rsid w:val="00551686"/>
    <w:rsid w:val="005516D9"/>
    <w:rsid w:val="0055649A"/>
    <w:rsid w:val="005636E4"/>
    <w:rsid w:val="0056383E"/>
    <w:rsid w:val="0057468F"/>
    <w:rsid w:val="00575AD9"/>
    <w:rsid w:val="00576721"/>
    <w:rsid w:val="005770FD"/>
    <w:rsid w:val="00593BB1"/>
    <w:rsid w:val="00594AE6"/>
    <w:rsid w:val="005B23C5"/>
    <w:rsid w:val="005B504A"/>
    <w:rsid w:val="005B7806"/>
    <w:rsid w:val="005C073D"/>
    <w:rsid w:val="005C092B"/>
    <w:rsid w:val="005C488A"/>
    <w:rsid w:val="005C60FA"/>
    <w:rsid w:val="005C6D86"/>
    <w:rsid w:val="005D02EF"/>
    <w:rsid w:val="005E6D09"/>
    <w:rsid w:val="005F1E67"/>
    <w:rsid w:val="005F279F"/>
    <w:rsid w:val="005F5584"/>
    <w:rsid w:val="0060002D"/>
    <w:rsid w:val="00603BC4"/>
    <w:rsid w:val="006078E6"/>
    <w:rsid w:val="00612165"/>
    <w:rsid w:val="00612EA5"/>
    <w:rsid w:val="00624354"/>
    <w:rsid w:val="00627298"/>
    <w:rsid w:val="00627BF6"/>
    <w:rsid w:val="00630FE3"/>
    <w:rsid w:val="006353D5"/>
    <w:rsid w:val="006405C9"/>
    <w:rsid w:val="00641739"/>
    <w:rsid w:val="00650FA5"/>
    <w:rsid w:val="006515AE"/>
    <w:rsid w:val="00652F33"/>
    <w:rsid w:val="00654F13"/>
    <w:rsid w:val="006558D9"/>
    <w:rsid w:val="006636DB"/>
    <w:rsid w:val="006677B9"/>
    <w:rsid w:val="00667C03"/>
    <w:rsid w:val="00671C3D"/>
    <w:rsid w:val="0067587C"/>
    <w:rsid w:val="0067595A"/>
    <w:rsid w:val="00676369"/>
    <w:rsid w:val="006768C5"/>
    <w:rsid w:val="006779A4"/>
    <w:rsid w:val="00681AE7"/>
    <w:rsid w:val="006838AB"/>
    <w:rsid w:val="006966FB"/>
    <w:rsid w:val="0069778E"/>
    <w:rsid w:val="00697F42"/>
    <w:rsid w:val="006A15A9"/>
    <w:rsid w:val="006A40FD"/>
    <w:rsid w:val="006B5B0E"/>
    <w:rsid w:val="006B719F"/>
    <w:rsid w:val="006C0913"/>
    <w:rsid w:val="006C3714"/>
    <w:rsid w:val="006C5B97"/>
    <w:rsid w:val="006D046A"/>
    <w:rsid w:val="006D186D"/>
    <w:rsid w:val="006D45BE"/>
    <w:rsid w:val="006D7FBE"/>
    <w:rsid w:val="006E08D9"/>
    <w:rsid w:val="006E2742"/>
    <w:rsid w:val="006E71FC"/>
    <w:rsid w:val="006E7AA1"/>
    <w:rsid w:val="006F3B84"/>
    <w:rsid w:val="006F5650"/>
    <w:rsid w:val="0070026E"/>
    <w:rsid w:val="00700C82"/>
    <w:rsid w:val="0072130F"/>
    <w:rsid w:val="007240DF"/>
    <w:rsid w:val="007438E5"/>
    <w:rsid w:val="00744E28"/>
    <w:rsid w:val="00752F29"/>
    <w:rsid w:val="0075531D"/>
    <w:rsid w:val="0075605A"/>
    <w:rsid w:val="00756E7C"/>
    <w:rsid w:val="0076008A"/>
    <w:rsid w:val="00770774"/>
    <w:rsid w:val="007735E0"/>
    <w:rsid w:val="00774417"/>
    <w:rsid w:val="00780666"/>
    <w:rsid w:val="007806C4"/>
    <w:rsid w:val="007817FE"/>
    <w:rsid w:val="00784539"/>
    <w:rsid w:val="00790003"/>
    <w:rsid w:val="007904DF"/>
    <w:rsid w:val="007937FE"/>
    <w:rsid w:val="00793D4C"/>
    <w:rsid w:val="00796268"/>
    <w:rsid w:val="0079704D"/>
    <w:rsid w:val="00797660"/>
    <w:rsid w:val="007A1737"/>
    <w:rsid w:val="007A5841"/>
    <w:rsid w:val="007A641F"/>
    <w:rsid w:val="007C0B68"/>
    <w:rsid w:val="007C389E"/>
    <w:rsid w:val="007E3BCD"/>
    <w:rsid w:val="007E7FC4"/>
    <w:rsid w:val="007F3152"/>
    <w:rsid w:val="007F4053"/>
    <w:rsid w:val="007F603A"/>
    <w:rsid w:val="007F60B8"/>
    <w:rsid w:val="007F6E40"/>
    <w:rsid w:val="007F76E8"/>
    <w:rsid w:val="00800368"/>
    <w:rsid w:val="0080209E"/>
    <w:rsid w:val="00811D53"/>
    <w:rsid w:val="00817027"/>
    <w:rsid w:val="0082072B"/>
    <w:rsid w:val="00820A48"/>
    <w:rsid w:val="00825425"/>
    <w:rsid w:val="00832ED2"/>
    <w:rsid w:val="0083623E"/>
    <w:rsid w:val="00837B16"/>
    <w:rsid w:val="00837DA1"/>
    <w:rsid w:val="008409CB"/>
    <w:rsid w:val="00844424"/>
    <w:rsid w:val="00846F19"/>
    <w:rsid w:val="008566E1"/>
    <w:rsid w:val="00856E9B"/>
    <w:rsid w:val="008578A1"/>
    <w:rsid w:val="00857D96"/>
    <w:rsid w:val="00860547"/>
    <w:rsid w:val="00861393"/>
    <w:rsid w:val="008622F4"/>
    <w:rsid w:val="008669C2"/>
    <w:rsid w:val="00881169"/>
    <w:rsid w:val="00883D93"/>
    <w:rsid w:val="00885A2D"/>
    <w:rsid w:val="00885E6D"/>
    <w:rsid w:val="008862C4"/>
    <w:rsid w:val="00886F22"/>
    <w:rsid w:val="00890389"/>
    <w:rsid w:val="00894115"/>
    <w:rsid w:val="008A1FE8"/>
    <w:rsid w:val="008A70DE"/>
    <w:rsid w:val="008B2BC8"/>
    <w:rsid w:val="008B635E"/>
    <w:rsid w:val="008B667A"/>
    <w:rsid w:val="008C6810"/>
    <w:rsid w:val="008C7211"/>
    <w:rsid w:val="008D1D77"/>
    <w:rsid w:val="008D2107"/>
    <w:rsid w:val="008E19CC"/>
    <w:rsid w:val="00902581"/>
    <w:rsid w:val="009127D5"/>
    <w:rsid w:val="00917C0D"/>
    <w:rsid w:val="00925A0D"/>
    <w:rsid w:val="00927D2A"/>
    <w:rsid w:val="00927D4C"/>
    <w:rsid w:val="009315C9"/>
    <w:rsid w:val="0093192A"/>
    <w:rsid w:val="00933B92"/>
    <w:rsid w:val="00934811"/>
    <w:rsid w:val="00935A1A"/>
    <w:rsid w:val="00936520"/>
    <w:rsid w:val="00941356"/>
    <w:rsid w:val="00947529"/>
    <w:rsid w:val="00950049"/>
    <w:rsid w:val="00950B59"/>
    <w:rsid w:val="0095656C"/>
    <w:rsid w:val="00957ED1"/>
    <w:rsid w:val="00957F99"/>
    <w:rsid w:val="00961BCC"/>
    <w:rsid w:val="009653BC"/>
    <w:rsid w:val="00965780"/>
    <w:rsid w:val="00965A99"/>
    <w:rsid w:val="00966EE7"/>
    <w:rsid w:val="00970EA7"/>
    <w:rsid w:val="009725C1"/>
    <w:rsid w:val="00985897"/>
    <w:rsid w:val="0099188F"/>
    <w:rsid w:val="00992FAB"/>
    <w:rsid w:val="00993D36"/>
    <w:rsid w:val="009A0680"/>
    <w:rsid w:val="009A2CA3"/>
    <w:rsid w:val="009A4B11"/>
    <w:rsid w:val="009A537C"/>
    <w:rsid w:val="009B0C27"/>
    <w:rsid w:val="009B3F26"/>
    <w:rsid w:val="009B6091"/>
    <w:rsid w:val="009C01A3"/>
    <w:rsid w:val="009C2BD3"/>
    <w:rsid w:val="009C3B74"/>
    <w:rsid w:val="009D2CFE"/>
    <w:rsid w:val="009D3ABF"/>
    <w:rsid w:val="009D4F43"/>
    <w:rsid w:val="009D5A59"/>
    <w:rsid w:val="009E0116"/>
    <w:rsid w:val="009E3EEA"/>
    <w:rsid w:val="009E48E7"/>
    <w:rsid w:val="009F1183"/>
    <w:rsid w:val="009F3662"/>
    <w:rsid w:val="009F5C56"/>
    <w:rsid w:val="00A06745"/>
    <w:rsid w:val="00A13C09"/>
    <w:rsid w:val="00A14F4B"/>
    <w:rsid w:val="00A21877"/>
    <w:rsid w:val="00A23556"/>
    <w:rsid w:val="00A307C8"/>
    <w:rsid w:val="00A318A8"/>
    <w:rsid w:val="00A31BE9"/>
    <w:rsid w:val="00A321B1"/>
    <w:rsid w:val="00A32C88"/>
    <w:rsid w:val="00A32CC0"/>
    <w:rsid w:val="00A34EA9"/>
    <w:rsid w:val="00A42E47"/>
    <w:rsid w:val="00A44C3F"/>
    <w:rsid w:val="00A53F17"/>
    <w:rsid w:val="00A54D94"/>
    <w:rsid w:val="00A57A70"/>
    <w:rsid w:val="00A60E8A"/>
    <w:rsid w:val="00A62403"/>
    <w:rsid w:val="00A64C97"/>
    <w:rsid w:val="00A76E1C"/>
    <w:rsid w:val="00A77AB8"/>
    <w:rsid w:val="00A85400"/>
    <w:rsid w:val="00A94687"/>
    <w:rsid w:val="00A9655D"/>
    <w:rsid w:val="00AA4DCE"/>
    <w:rsid w:val="00AA5783"/>
    <w:rsid w:val="00AA6D14"/>
    <w:rsid w:val="00AA7662"/>
    <w:rsid w:val="00AB3514"/>
    <w:rsid w:val="00AC0718"/>
    <w:rsid w:val="00AC1BBA"/>
    <w:rsid w:val="00AD4307"/>
    <w:rsid w:val="00AD62D5"/>
    <w:rsid w:val="00AD6F3A"/>
    <w:rsid w:val="00AE0ED7"/>
    <w:rsid w:val="00AE36BD"/>
    <w:rsid w:val="00AE4A61"/>
    <w:rsid w:val="00AE67C9"/>
    <w:rsid w:val="00AF524D"/>
    <w:rsid w:val="00B03B4D"/>
    <w:rsid w:val="00B03B97"/>
    <w:rsid w:val="00B03F9C"/>
    <w:rsid w:val="00B07053"/>
    <w:rsid w:val="00B0707E"/>
    <w:rsid w:val="00B07713"/>
    <w:rsid w:val="00B10328"/>
    <w:rsid w:val="00B128F8"/>
    <w:rsid w:val="00B13AE1"/>
    <w:rsid w:val="00B24CB8"/>
    <w:rsid w:val="00B2506D"/>
    <w:rsid w:val="00B30EA9"/>
    <w:rsid w:val="00B41042"/>
    <w:rsid w:val="00B41050"/>
    <w:rsid w:val="00B4172C"/>
    <w:rsid w:val="00B42A81"/>
    <w:rsid w:val="00B43695"/>
    <w:rsid w:val="00B519C2"/>
    <w:rsid w:val="00B54A47"/>
    <w:rsid w:val="00B54EE0"/>
    <w:rsid w:val="00B57291"/>
    <w:rsid w:val="00B62FE9"/>
    <w:rsid w:val="00B64F24"/>
    <w:rsid w:val="00B665C4"/>
    <w:rsid w:val="00B66BA7"/>
    <w:rsid w:val="00B670BA"/>
    <w:rsid w:val="00B73970"/>
    <w:rsid w:val="00B91EE0"/>
    <w:rsid w:val="00B93971"/>
    <w:rsid w:val="00B968EB"/>
    <w:rsid w:val="00B96E63"/>
    <w:rsid w:val="00B97373"/>
    <w:rsid w:val="00BA17D8"/>
    <w:rsid w:val="00BA2012"/>
    <w:rsid w:val="00BB3DCF"/>
    <w:rsid w:val="00BB58AC"/>
    <w:rsid w:val="00BB63DE"/>
    <w:rsid w:val="00BC08BD"/>
    <w:rsid w:val="00BC0CCF"/>
    <w:rsid w:val="00BC1E98"/>
    <w:rsid w:val="00BC2955"/>
    <w:rsid w:val="00BD0312"/>
    <w:rsid w:val="00BD3185"/>
    <w:rsid w:val="00BE374A"/>
    <w:rsid w:val="00BE56F3"/>
    <w:rsid w:val="00BF2E8B"/>
    <w:rsid w:val="00BF3676"/>
    <w:rsid w:val="00BF38C8"/>
    <w:rsid w:val="00C0375F"/>
    <w:rsid w:val="00C063AC"/>
    <w:rsid w:val="00C106CA"/>
    <w:rsid w:val="00C15FEB"/>
    <w:rsid w:val="00C165AD"/>
    <w:rsid w:val="00C22FD2"/>
    <w:rsid w:val="00C24B19"/>
    <w:rsid w:val="00C277F4"/>
    <w:rsid w:val="00C37D1C"/>
    <w:rsid w:val="00C43EA6"/>
    <w:rsid w:val="00C57ABF"/>
    <w:rsid w:val="00C60E47"/>
    <w:rsid w:val="00C63F83"/>
    <w:rsid w:val="00C72416"/>
    <w:rsid w:val="00C76D6F"/>
    <w:rsid w:val="00C77074"/>
    <w:rsid w:val="00C869A0"/>
    <w:rsid w:val="00C90139"/>
    <w:rsid w:val="00C9573F"/>
    <w:rsid w:val="00C95CB5"/>
    <w:rsid w:val="00C96CB1"/>
    <w:rsid w:val="00CA15E4"/>
    <w:rsid w:val="00CA193C"/>
    <w:rsid w:val="00CA2A47"/>
    <w:rsid w:val="00CA2C1B"/>
    <w:rsid w:val="00CA6DC6"/>
    <w:rsid w:val="00CB07D7"/>
    <w:rsid w:val="00CC080B"/>
    <w:rsid w:val="00CC184D"/>
    <w:rsid w:val="00CC27E8"/>
    <w:rsid w:val="00CD0218"/>
    <w:rsid w:val="00CD150A"/>
    <w:rsid w:val="00CD262A"/>
    <w:rsid w:val="00CD3373"/>
    <w:rsid w:val="00CD36EC"/>
    <w:rsid w:val="00CE2183"/>
    <w:rsid w:val="00CE593E"/>
    <w:rsid w:val="00CE6255"/>
    <w:rsid w:val="00CE6F6D"/>
    <w:rsid w:val="00CF49D8"/>
    <w:rsid w:val="00D00ACF"/>
    <w:rsid w:val="00D01D98"/>
    <w:rsid w:val="00D10A2F"/>
    <w:rsid w:val="00D16416"/>
    <w:rsid w:val="00D24B58"/>
    <w:rsid w:val="00D255F1"/>
    <w:rsid w:val="00D27F9B"/>
    <w:rsid w:val="00D300D2"/>
    <w:rsid w:val="00D33AAA"/>
    <w:rsid w:val="00D36F78"/>
    <w:rsid w:val="00D421FB"/>
    <w:rsid w:val="00D43393"/>
    <w:rsid w:val="00D46929"/>
    <w:rsid w:val="00D4774D"/>
    <w:rsid w:val="00D55E23"/>
    <w:rsid w:val="00D61284"/>
    <w:rsid w:val="00D645CE"/>
    <w:rsid w:val="00D66F36"/>
    <w:rsid w:val="00D7029A"/>
    <w:rsid w:val="00D718B0"/>
    <w:rsid w:val="00D71A79"/>
    <w:rsid w:val="00D72B40"/>
    <w:rsid w:val="00D74F06"/>
    <w:rsid w:val="00D87460"/>
    <w:rsid w:val="00D87973"/>
    <w:rsid w:val="00D9155F"/>
    <w:rsid w:val="00D9511F"/>
    <w:rsid w:val="00DA1D65"/>
    <w:rsid w:val="00DA218D"/>
    <w:rsid w:val="00DA6E6E"/>
    <w:rsid w:val="00DA7986"/>
    <w:rsid w:val="00DB0E68"/>
    <w:rsid w:val="00DC35F8"/>
    <w:rsid w:val="00DC5073"/>
    <w:rsid w:val="00DC6234"/>
    <w:rsid w:val="00DC6496"/>
    <w:rsid w:val="00DE086F"/>
    <w:rsid w:val="00DE1618"/>
    <w:rsid w:val="00DF1C1C"/>
    <w:rsid w:val="00DF2C1F"/>
    <w:rsid w:val="00DF7198"/>
    <w:rsid w:val="00E0092E"/>
    <w:rsid w:val="00E04F7A"/>
    <w:rsid w:val="00E057B8"/>
    <w:rsid w:val="00E13BD7"/>
    <w:rsid w:val="00E1417A"/>
    <w:rsid w:val="00E14AB5"/>
    <w:rsid w:val="00E2503C"/>
    <w:rsid w:val="00E25E3D"/>
    <w:rsid w:val="00E30803"/>
    <w:rsid w:val="00E31CBC"/>
    <w:rsid w:val="00E33873"/>
    <w:rsid w:val="00E36AA8"/>
    <w:rsid w:val="00E42C7C"/>
    <w:rsid w:val="00E442F7"/>
    <w:rsid w:val="00E5354C"/>
    <w:rsid w:val="00E6406F"/>
    <w:rsid w:val="00E8032F"/>
    <w:rsid w:val="00E80742"/>
    <w:rsid w:val="00E85FAA"/>
    <w:rsid w:val="00E929A3"/>
    <w:rsid w:val="00E92C66"/>
    <w:rsid w:val="00E93A33"/>
    <w:rsid w:val="00E961B6"/>
    <w:rsid w:val="00EA100B"/>
    <w:rsid w:val="00EA3940"/>
    <w:rsid w:val="00EA3E1E"/>
    <w:rsid w:val="00EB0B86"/>
    <w:rsid w:val="00EB3CA6"/>
    <w:rsid w:val="00EB6BD4"/>
    <w:rsid w:val="00EB71B0"/>
    <w:rsid w:val="00EC14C6"/>
    <w:rsid w:val="00EC4834"/>
    <w:rsid w:val="00EC6CF7"/>
    <w:rsid w:val="00ED0456"/>
    <w:rsid w:val="00ED0B7D"/>
    <w:rsid w:val="00ED6AF7"/>
    <w:rsid w:val="00EF2CB4"/>
    <w:rsid w:val="00EF353C"/>
    <w:rsid w:val="00EF4022"/>
    <w:rsid w:val="00EF43BB"/>
    <w:rsid w:val="00EF4DB7"/>
    <w:rsid w:val="00F0362B"/>
    <w:rsid w:val="00F044A3"/>
    <w:rsid w:val="00F067C9"/>
    <w:rsid w:val="00F10AD3"/>
    <w:rsid w:val="00F113DC"/>
    <w:rsid w:val="00F11755"/>
    <w:rsid w:val="00F131A2"/>
    <w:rsid w:val="00F151C8"/>
    <w:rsid w:val="00F20501"/>
    <w:rsid w:val="00F20F3D"/>
    <w:rsid w:val="00F22FB5"/>
    <w:rsid w:val="00F23274"/>
    <w:rsid w:val="00F3225B"/>
    <w:rsid w:val="00F32C84"/>
    <w:rsid w:val="00F33A7E"/>
    <w:rsid w:val="00F37D62"/>
    <w:rsid w:val="00F460AE"/>
    <w:rsid w:val="00F479FE"/>
    <w:rsid w:val="00F52030"/>
    <w:rsid w:val="00F54B6F"/>
    <w:rsid w:val="00F551A1"/>
    <w:rsid w:val="00F604CA"/>
    <w:rsid w:val="00F61DA8"/>
    <w:rsid w:val="00F71C8E"/>
    <w:rsid w:val="00F757BE"/>
    <w:rsid w:val="00F77986"/>
    <w:rsid w:val="00F802AE"/>
    <w:rsid w:val="00F80D59"/>
    <w:rsid w:val="00F86FE9"/>
    <w:rsid w:val="00F94FFD"/>
    <w:rsid w:val="00F97281"/>
    <w:rsid w:val="00FA2236"/>
    <w:rsid w:val="00FA308C"/>
    <w:rsid w:val="00FA4FAF"/>
    <w:rsid w:val="00FA659F"/>
    <w:rsid w:val="00FA7537"/>
    <w:rsid w:val="00FB1AEC"/>
    <w:rsid w:val="00FB2537"/>
    <w:rsid w:val="00FB3BE1"/>
    <w:rsid w:val="00FB5037"/>
    <w:rsid w:val="00FB5A5B"/>
    <w:rsid w:val="00FC287E"/>
    <w:rsid w:val="00FC3800"/>
    <w:rsid w:val="00FC4A75"/>
    <w:rsid w:val="00FC4D09"/>
    <w:rsid w:val="00FC5984"/>
    <w:rsid w:val="00FD3F9B"/>
    <w:rsid w:val="00FD510F"/>
    <w:rsid w:val="00FD5B59"/>
    <w:rsid w:val="00FD6B4E"/>
    <w:rsid w:val="00FD7BD7"/>
    <w:rsid w:val="00FF5341"/>
    <w:rsid w:val="00FF74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82C87-84A1-41CF-9710-E80007AC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0D3"/>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D45BE"/>
    <w:pPr>
      <w:spacing w:before="100" w:beforeAutospacing="1" w:after="100" w:afterAutospacing="1" w:line="240" w:lineRule="auto"/>
    </w:pPr>
    <w:rPr>
      <w:rFonts w:ascii="Times New Roman" w:hAnsi="Times New Roman"/>
      <w:sz w:val="24"/>
      <w:szCs w:val="24"/>
    </w:rPr>
  </w:style>
  <w:style w:type="paragraph" w:styleId="a3">
    <w:name w:val="Normal (Web)"/>
    <w:basedOn w:val="a"/>
    <w:uiPriority w:val="99"/>
    <w:unhideWhenUsed/>
    <w:rsid w:val="006D45BE"/>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6D45BE"/>
    <w:rPr>
      <w:color w:val="0000FF"/>
      <w:u w:val="single"/>
    </w:rPr>
  </w:style>
  <w:style w:type="paragraph" w:styleId="a5">
    <w:name w:val="Body Text"/>
    <w:basedOn w:val="a"/>
    <w:link w:val="a6"/>
    <w:rsid w:val="00AD4307"/>
    <w:pPr>
      <w:spacing w:after="0" w:line="240" w:lineRule="auto"/>
    </w:pPr>
    <w:rPr>
      <w:rFonts w:ascii="Times New Roman" w:hAnsi="Times New Roman"/>
      <w:b/>
      <w:sz w:val="24"/>
      <w:szCs w:val="20"/>
    </w:rPr>
  </w:style>
  <w:style w:type="character" w:customStyle="1" w:styleId="a6">
    <w:name w:val="Основной текст Знак"/>
    <w:basedOn w:val="a0"/>
    <w:link w:val="a5"/>
    <w:rsid w:val="00AD4307"/>
    <w:rPr>
      <w:rFonts w:ascii="Times New Roman" w:hAnsi="Times New Roman"/>
      <w:b/>
      <w:sz w:val="24"/>
    </w:rPr>
  </w:style>
  <w:style w:type="paragraph" w:styleId="a7">
    <w:name w:val="Balloon Text"/>
    <w:basedOn w:val="a"/>
    <w:link w:val="a8"/>
    <w:uiPriority w:val="99"/>
    <w:semiHidden/>
    <w:unhideWhenUsed/>
    <w:rsid w:val="002B5D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5D33"/>
    <w:rPr>
      <w:rFonts w:ascii="Tahoma" w:hAnsi="Tahoma" w:cs="Tahoma"/>
      <w:sz w:val="16"/>
      <w:szCs w:val="16"/>
    </w:rPr>
  </w:style>
  <w:style w:type="paragraph" w:styleId="a9">
    <w:name w:val="header"/>
    <w:basedOn w:val="a"/>
    <w:link w:val="aa"/>
    <w:uiPriority w:val="99"/>
    <w:unhideWhenUsed/>
    <w:rsid w:val="00157675"/>
    <w:pPr>
      <w:tabs>
        <w:tab w:val="center" w:pos="4677"/>
        <w:tab w:val="right" w:pos="9355"/>
      </w:tabs>
    </w:pPr>
  </w:style>
  <w:style w:type="character" w:customStyle="1" w:styleId="aa">
    <w:name w:val="Верхний колонтитул Знак"/>
    <w:basedOn w:val="a0"/>
    <w:link w:val="a9"/>
    <w:uiPriority w:val="99"/>
    <w:rsid w:val="00157675"/>
    <w:rPr>
      <w:sz w:val="22"/>
      <w:szCs w:val="22"/>
    </w:rPr>
  </w:style>
  <w:style w:type="paragraph" w:styleId="ab">
    <w:name w:val="footer"/>
    <w:basedOn w:val="a"/>
    <w:link w:val="ac"/>
    <w:uiPriority w:val="99"/>
    <w:unhideWhenUsed/>
    <w:rsid w:val="00157675"/>
    <w:pPr>
      <w:tabs>
        <w:tab w:val="center" w:pos="4677"/>
        <w:tab w:val="right" w:pos="9355"/>
      </w:tabs>
    </w:pPr>
  </w:style>
  <w:style w:type="character" w:customStyle="1" w:styleId="ac">
    <w:name w:val="Нижний колонтитул Знак"/>
    <w:basedOn w:val="a0"/>
    <w:link w:val="ab"/>
    <w:uiPriority w:val="99"/>
    <w:rsid w:val="00157675"/>
    <w:rPr>
      <w:sz w:val="22"/>
      <w:szCs w:val="22"/>
    </w:rPr>
  </w:style>
  <w:style w:type="paragraph" w:customStyle="1" w:styleId="ConsPlusNormal">
    <w:name w:val="ConsPlusNormal"/>
    <w:rsid w:val="00BE56F3"/>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311400">
      <w:bodyDiv w:val="1"/>
      <w:marLeft w:val="0"/>
      <w:marRight w:val="0"/>
      <w:marTop w:val="0"/>
      <w:marBottom w:val="0"/>
      <w:divBdr>
        <w:top w:val="none" w:sz="0" w:space="0" w:color="auto"/>
        <w:left w:val="none" w:sz="0" w:space="0" w:color="auto"/>
        <w:bottom w:val="none" w:sz="0" w:space="0" w:color="auto"/>
        <w:right w:val="none" w:sz="0" w:space="0" w:color="auto"/>
      </w:divBdr>
    </w:div>
    <w:div w:id="508258756">
      <w:bodyDiv w:val="1"/>
      <w:marLeft w:val="0"/>
      <w:marRight w:val="0"/>
      <w:marTop w:val="0"/>
      <w:marBottom w:val="0"/>
      <w:divBdr>
        <w:top w:val="none" w:sz="0" w:space="0" w:color="auto"/>
        <w:left w:val="none" w:sz="0" w:space="0" w:color="auto"/>
        <w:bottom w:val="none" w:sz="0" w:space="0" w:color="auto"/>
        <w:right w:val="none" w:sz="0" w:space="0" w:color="auto"/>
      </w:divBdr>
    </w:div>
    <w:div w:id="91004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rn.ru" TargetMode="External"/><Relationship Id="rId3" Type="http://schemas.openxmlformats.org/officeDocument/2006/relationships/settings" Target="settings.xml"/><Relationship Id="rId7" Type="http://schemas.openxmlformats.org/officeDocument/2006/relationships/hyperlink" Target="http://www.belr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FD8F11B-E99E-4A31-B8B8-3B06F782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4</Pages>
  <Words>1100</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Белгородского района</Company>
  <LinksUpToDate>false</LinksUpToDate>
  <CharactersWithSpaces>7356</CharactersWithSpaces>
  <SharedDoc>false</SharedDoc>
  <HLinks>
    <vt:vector size="12" baseType="variant">
      <vt:variant>
        <vt:i4>524354</vt:i4>
      </vt:variant>
      <vt:variant>
        <vt:i4>3</vt:i4>
      </vt:variant>
      <vt:variant>
        <vt:i4>0</vt:i4>
      </vt:variant>
      <vt:variant>
        <vt:i4>5</vt:i4>
      </vt:variant>
      <vt:variant>
        <vt:lpwstr>http://www.torgi.gov.ru/</vt:lpwstr>
      </vt:variant>
      <vt:variant>
        <vt:lpwstr/>
      </vt:variant>
      <vt:variant>
        <vt:i4>1441820</vt:i4>
      </vt:variant>
      <vt:variant>
        <vt:i4>0</vt:i4>
      </vt:variant>
      <vt:variant>
        <vt:i4>0</vt:i4>
      </vt:variant>
      <vt:variant>
        <vt:i4>5</vt:i4>
      </vt:variant>
      <vt:variant>
        <vt:lpwstr>http://www.belrn.ru/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Сунно</dc:creator>
  <cp:lastModifiedBy>Сунно Татьяна Николаевна</cp:lastModifiedBy>
  <cp:revision>41</cp:revision>
  <cp:lastPrinted>2022-02-01T08:04:00Z</cp:lastPrinted>
  <dcterms:created xsi:type="dcterms:W3CDTF">2020-11-20T12:54:00Z</dcterms:created>
  <dcterms:modified xsi:type="dcterms:W3CDTF">2022-02-01T08:07:00Z</dcterms:modified>
</cp:coreProperties>
</file>