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F6" w:rsidRPr="00BC4BA8" w:rsidRDefault="00BC4BA8" w:rsidP="00BC4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BA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37DEA">
        <w:rPr>
          <w:rFonts w:ascii="Times New Roman" w:hAnsi="Times New Roman" w:cs="Times New Roman"/>
          <w:b/>
          <w:sz w:val="28"/>
          <w:szCs w:val="28"/>
        </w:rPr>
        <w:t>2</w:t>
      </w:r>
    </w:p>
    <w:p w:rsidR="00BC4BA8" w:rsidRDefault="00BC4BA8" w:rsidP="00BC4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BA8">
        <w:rPr>
          <w:rFonts w:ascii="Times New Roman" w:hAnsi="Times New Roman" w:cs="Times New Roman"/>
          <w:b/>
          <w:sz w:val="28"/>
          <w:szCs w:val="28"/>
        </w:rPr>
        <w:t>Заседания общественной комиссии</w:t>
      </w:r>
      <w:r w:rsidR="00C6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администрации Белгородского района по осуществлению </w:t>
      </w:r>
      <w:proofErr w:type="gramStart"/>
      <w:r w:rsidRPr="00BC4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BC4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реализацией плана мероприятий по развитию приоритетного проекта «Формирование комфортной городской среды»</w:t>
      </w:r>
    </w:p>
    <w:p w:rsidR="00BC4BA8" w:rsidRDefault="00BC4BA8" w:rsidP="00BC4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BA8" w:rsidRPr="00534BBF" w:rsidRDefault="00961518" w:rsidP="00961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</w:t>
      </w:r>
      <w:r w:rsidRPr="0053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B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3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</w:t>
      </w:r>
      <w:r w:rsidR="00BC4BA8" w:rsidRPr="0053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</w:t>
      </w:r>
    </w:p>
    <w:p w:rsidR="00961518" w:rsidRPr="00534BBF" w:rsidRDefault="00961518" w:rsidP="00961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Начало: </w:t>
      </w:r>
      <w:r w:rsidR="000B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3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</w:t>
      </w:r>
    </w:p>
    <w:p w:rsidR="00534BBF" w:rsidRDefault="00961518" w:rsidP="00534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проведения: </w:t>
      </w:r>
      <w:r w:rsidRPr="0053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заседаний администрации Белгородского района</w:t>
      </w:r>
    </w:p>
    <w:p w:rsidR="00534BBF" w:rsidRPr="00534BBF" w:rsidRDefault="00534BBF" w:rsidP="00534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общественной комиссии </w:t>
      </w:r>
      <w:proofErr w:type="gramStart"/>
      <w:r w:rsidRPr="0053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администрации при администрации Белгородского района по осуществлению контроля за реализацией плана мероприятий по развитию</w:t>
      </w:r>
      <w:proofErr w:type="gramEnd"/>
      <w:r w:rsidRPr="0053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приоритетного проекта «Формирование комфортной городской среды»</w:t>
      </w:r>
      <w:r w:rsidR="00C6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открывает председатель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Терещенко Руслан Викторович.</w:t>
      </w:r>
    </w:p>
    <w:p w:rsidR="00BC4BA8" w:rsidRDefault="00BC4BA8" w:rsidP="00534B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Присутствовали:</w:t>
      </w:r>
    </w:p>
    <w:p w:rsidR="00BC4BA8" w:rsidRDefault="00BC4BA8" w:rsidP="00BC4B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BA8">
        <w:rPr>
          <w:rFonts w:ascii="Times New Roman" w:hAnsi="Times New Roman" w:cs="Times New Roman"/>
          <w:sz w:val="28"/>
          <w:szCs w:val="28"/>
        </w:rPr>
        <w:t>Терещенко Р.В. – секретарь Местного отделения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Pr="00BC4BA8">
        <w:rPr>
          <w:rFonts w:ascii="Times New Roman" w:hAnsi="Times New Roman" w:cs="Times New Roman"/>
          <w:sz w:val="28"/>
          <w:szCs w:val="28"/>
        </w:rPr>
        <w:t>общественной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BA8" w:rsidRDefault="00BC4BA8" w:rsidP="00BC4B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заместитель главы администрации района – руководитель комитета ЖКХ, транспорта и инженерной инфраструктуры администрации района;</w:t>
      </w:r>
    </w:p>
    <w:p w:rsidR="00BC4BA8" w:rsidRDefault="00BC4BA8" w:rsidP="00BC4BA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BA8">
        <w:rPr>
          <w:rFonts w:ascii="Times New Roman" w:hAnsi="Times New Roman" w:cs="Times New Roman"/>
          <w:sz w:val="28"/>
          <w:szCs w:val="28"/>
        </w:rPr>
        <w:t xml:space="preserve">Губарев В.И. </w:t>
      </w:r>
      <w:r w:rsidR="00C60C4A">
        <w:rPr>
          <w:rFonts w:ascii="Times New Roman" w:hAnsi="Times New Roman" w:cs="Times New Roman"/>
          <w:sz w:val="28"/>
          <w:szCs w:val="28"/>
        </w:rPr>
        <w:t>–</w:t>
      </w:r>
      <w:r w:rsidRPr="00BC4BA8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района – руководитель комитета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Pr="00BC4BA8">
        <w:rPr>
          <w:rFonts w:ascii="Times New Roman" w:hAnsi="Times New Roman" w:cs="Times New Roman"/>
          <w:sz w:val="28"/>
          <w:szCs w:val="28"/>
        </w:rPr>
        <w:t xml:space="preserve"> администрации района;</w:t>
      </w:r>
    </w:p>
    <w:p w:rsidR="007D6935" w:rsidRPr="007D6935" w:rsidRDefault="007D6935" w:rsidP="007D693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935">
        <w:rPr>
          <w:rFonts w:ascii="Times New Roman" w:hAnsi="Times New Roman" w:cs="Times New Roman"/>
          <w:sz w:val="28"/>
          <w:szCs w:val="28"/>
        </w:rPr>
        <w:t xml:space="preserve">Ефимов Д.Н. </w:t>
      </w:r>
      <w:r w:rsidR="00C60C4A">
        <w:rPr>
          <w:rFonts w:ascii="Times New Roman" w:hAnsi="Times New Roman" w:cs="Times New Roman"/>
          <w:sz w:val="28"/>
          <w:szCs w:val="28"/>
        </w:rPr>
        <w:t>–</w:t>
      </w:r>
      <w:r w:rsidRPr="007D6935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района – руководитель комитета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Pr="007D6935">
        <w:rPr>
          <w:rFonts w:ascii="Times New Roman" w:hAnsi="Times New Roman" w:cs="Times New Roman"/>
          <w:sz w:val="28"/>
          <w:szCs w:val="28"/>
        </w:rPr>
        <w:t xml:space="preserve"> администрации района;</w:t>
      </w:r>
    </w:p>
    <w:p w:rsidR="00BC4BA8" w:rsidRPr="00BC4BA8" w:rsidRDefault="00BC4BA8" w:rsidP="00BC4BA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BA8">
        <w:rPr>
          <w:rFonts w:ascii="Times New Roman" w:hAnsi="Times New Roman" w:cs="Times New Roman"/>
          <w:sz w:val="28"/>
          <w:szCs w:val="28"/>
        </w:rPr>
        <w:t>Галавай</w:t>
      </w:r>
      <w:proofErr w:type="spellEnd"/>
      <w:r w:rsidRPr="00BC4BA8">
        <w:rPr>
          <w:rFonts w:ascii="Times New Roman" w:hAnsi="Times New Roman" w:cs="Times New Roman"/>
          <w:sz w:val="28"/>
          <w:szCs w:val="28"/>
        </w:rPr>
        <w:t xml:space="preserve"> Н.Ю. – заместитель руководителя аппарата администрации района по взаимодействию с органами местного самоуправления, </w:t>
      </w:r>
      <w:proofErr w:type="spellStart"/>
      <w:r w:rsidRPr="00BC4BA8">
        <w:rPr>
          <w:rFonts w:ascii="Times New Roman" w:hAnsi="Times New Roman" w:cs="Times New Roman"/>
          <w:sz w:val="28"/>
          <w:szCs w:val="28"/>
        </w:rPr>
        <w:t>секретарьобщественной</w:t>
      </w:r>
      <w:proofErr w:type="spellEnd"/>
      <w:r w:rsidRPr="00BC4BA8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BC4BA8" w:rsidRDefault="00BC4BA8" w:rsidP="00BC4B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Китляр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– председатель Общественной палаты Белгородского района;</w:t>
      </w:r>
    </w:p>
    <w:p w:rsidR="00BC4BA8" w:rsidRDefault="00BC4BA8" w:rsidP="00BC4B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Бараева А.А. – председатель общественной организации «Совет женщин Белгородского района»;</w:t>
      </w:r>
    </w:p>
    <w:p w:rsidR="00BC4BA8" w:rsidRDefault="00BC4BA8" w:rsidP="00BC4B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Афанасьева З.И. – глава Бессоновского сельского поселения, председатель фракции Муниципального совета Белгородского района </w:t>
      </w:r>
      <w:r w:rsidRPr="00BC4BA8">
        <w:rPr>
          <w:rFonts w:ascii="Times New Roman" w:hAnsi="Times New Roman" w:cs="Times New Roman"/>
          <w:sz w:val="28"/>
          <w:szCs w:val="28"/>
        </w:rPr>
        <w:t>Местного отделения партии «ЕДИНАЯ РОССИЯ»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BA8" w:rsidRDefault="007D6935" w:rsidP="007D693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Кайдалов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главный архитектор – начальник управления архитектуры и градостроительства </w:t>
      </w:r>
      <w:r w:rsidRPr="007D6935">
        <w:rPr>
          <w:rFonts w:ascii="Times New Roman" w:hAnsi="Times New Roman" w:cs="Times New Roman"/>
          <w:sz w:val="28"/>
          <w:szCs w:val="28"/>
        </w:rPr>
        <w:t>комитета строительства администрации района;</w:t>
      </w:r>
    </w:p>
    <w:p w:rsidR="007D6935" w:rsidRDefault="007D6935" w:rsidP="007D693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Лукьяненко Я.И. – депутат земского собрания Яснозоренского сельского поселения;</w:t>
      </w:r>
    </w:p>
    <w:p w:rsidR="007D6935" w:rsidRPr="007D6935" w:rsidRDefault="007D6935" w:rsidP="007D693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935">
        <w:rPr>
          <w:rFonts w:ascii="Times New Roman" w:hAnsi="Times New Roman" w:cs="Times New Roman"/>
          <w:sz w:val="28"/>
          <w:szCs w:val="28"/>
        </w:rPr>
        <w:t>Круглецкий</w:t>
      </w:r>
      <w:proofErr w:type="spellEnd"/>
      <w:r w:rsidRPr="007D6935">
        <w:rPr>
          <w:rFonts w:ascii="Times New Roman" w:hAnsi="Times New Roman" w:cs="Times New Roman"/>
          <w:sz w:val="28"/>
          <w:szCs w:val="28"/>
        </w:rPr>
        <w:t xml:space="preserve"> В.И. </w:t>
      </w:r>
      <w:r w:rsidR="00C60C4A">
        <w:rPr>
          <w:rFonts w:ascii="Times New Roman" w:hAnsi="Times New Roman" w:cs="Times New Roman"/>
          <w:sz w:val="28"/>
          <w:szCs w:val="28"/>
        </w:rPr>
        <w:t>–</w:t>
      </w:r>
      <w:r w:rsidRPr="007D6935">
        <w:rPr>
          <w:rFonts w:ascii="Times New Roman" w:hAnsi="Times New Roman" w:cs="Times New Roman"/>
          <w:sz w:val="28"/>
          <w:szCs w:val="28"/>
        </w:rPr>
        <w:t xml:space="preserve"> председатель общественной организации «Совет </w:t>
      </w:r>
      <w:r>
        <w:rPr>
          <w:rFonts w:ascii="Times New Roman" w:hAnsi="Times New Roman" w:cs="Times New Roman"/>
          <w:sz w:val="28"/>
          <w:szCs w:val="28"/>
        </w:rPr>
        <w:t>ветеранов</w:t>
      </w:r>
      <w:r w:rsidRPr="007D6935">
        <w:rPr>
          <w:rFonts w:ascii="Times New Roman" w:hAnsi="Times New Roman" w:cs="Times New Roman"/>
          <w:sz w:val="28"/>
          <w:szCs w:val="28"/>
        </w:rPr>
        <w:t xml:space="preserve"> Белгородского района»;</w:t>
      </w:r>
    </w:p>
    <w:p w:rsidR="007D6935" w:rsidRPr="007D6935" w:rsidRDefault="007D6935" w:rsidP="007D69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6935">
        <w:rPr>
          <w:rFonts w:ascii="Times New Roman" w:hAnsi="Times New Roman" w:cs="Times New Roman"/>
          <w:sz w:val="28"/>
          <w:szCs w:val="28"/>
        </w:rPr>
        <w:t xml:space="preserve">Андреев В.Н. - председатель палаты </w:t>
      </w:r>
      <w:r>
        <w:rPr>
          <w:rFonts w:ascii="Times New Roman" w:hAnsi="Times New Roman" w:cs="Times New Roman"/>
          <w:sz w:val="28"/>
          <w:szCs w:val="28"/>
        </w:rPr>
        <w:t xml:space="preserve">отцов </w:t>
      </w:r>
      <w:r w:rsidRPr="007D6935">
        <w:rPr>
          <w:rFonts w:ascii="Times New Roman" w:hAnsi="Times New Roman" w:cs="Times New Roman"/>
          <w:sz w:val="28"/>
          <w:szCs w:val="28"/>
        </w:rPr>
        <w:t>Белгородского района;</w:t>
      </w:r>
    </w:p>
    <w:p w:rsidR="007D6935" w:rsidRPr="007D6935" w:rsidRDefault="007D6935" w:rsidP="007D693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935">
        <w:rPr>
          <w:rFonts w:ascii="Times New Roman" w:hAnsi="Times New Roman" w:cs="Times New Roman"/>
          <w:sz w:val="28"/>
          <w:szCs w:val="28"/>
        </w:rPr>
        <w:t xml:space="preserve">Савченко Н.С. </w:t>
      </w:r>
      <w:r w:rsidR="00C60C4A">
        <w:rPr>
          <w:rFonts w:ascii="Times New Roman" w:hAnsi="Times New Roman" w:cs="Times New Roman"/>
          <w:sz w:val="28"/>
          <w:szCs w:val="28"/>
        </w:rPr>
        <w:t>–</w:t>
      </w:r>
      <w:r w:rsidRPr="007D6935">
        <w:rPr>
          <w:rFonts w:ascii="Times New Roman" w:hAnsi="Times New Roman" w:cs="Times New Roman"/>
          <w:sz w:val="28"/>
          <w:szCs w:val="28"/>
        </w:rPr>
        <w:t xml:space="preserve"> председатель общественной организации «</w:t>
      </w:r>
      <w:r>
        <w:rPr>
          <w:rFonts w:ascii="Times New Roman" w:hAnsi="Times New Roman" w:cs="Times New Roman"/>
          <w:sz w:val="28"/>
          <w:szCs w:val="28"/>
        </w:rPr>
        <w:t xml:space="preserve">Общество инвалидов </w:t>
      </w:r>
      <w:r w:rsidRPr="007D6935">
        <w:rPr>
          <w:rFonts w:ascii="Times New Roman" w:hAnsi="Times New Roman" w:cs="Times New Roman"/>
          <w:sz w:val="28"/>
          <w:szCs w:val="28"/>
        </w:rPr>
        <w:t>Белгородского района»;</w:t>
      </w:r>
    </w:p>
    <w:p w:rsidR="007D6935" w:rsidRDefault="007D6935" w:rsidP="007D693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Погожий О.Н. </w:t>
      </w:r>
      <w:r w:rsidR="00C60C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7D6935">
        <w:rPr>
          <w:rFonts w:ascii="Times New Roman" w:hAnsi="Times New Roman" w:cs="Times New Roman"/>
          <w:sz w:val="28"/>
          <w:szCs w:val="28"/>
        </w:rPr>
        <w:t xml:space="preserve"> Местного о</w:t>
      </w:r>
      <w:r>
        <w:rPr>
          <w:rFonts w:ascii="Times New Roman" w:hAnsi="Times New Roman" w:cs="Times New Roman"/>
          <w:sz w:val="28"/>
          <w:szCs w:val="28"/>
        </w:rPr>
        <w:t>тделения партии «ЕДИНАЯ РОССИЯ».</w:t>
      </w:r>
    </w:p>
    <w:p w:rsidR="007D6935" w:rsidRDefault="007D6935" w:rsidP="007D693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правомочна рассматривать вопросы.</w:t>
      </w:r>
    </w:p>
    <w:p w:rsidR="007D6935" w:rsidRPr="004B6F5D" w:rsidRDefault="007D6935" w:rsidP="007D693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F5D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7D6935" w:rsidRDefault="004B6F5D" w:rsidP="004B6F5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Дукмас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глава администрации городского поселения «Поселок Октябрьский»;</w:t>
      </w:r>
    </w:p>
    <w:p w:rsidR="004B6F5D" w:rsidRDefault="004B6F5D" w:rsidP="004B6F5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Сыромятников А.В. – глава администрации Бессоновского сельского поселения;</w:t>
      </w:r>
    </w:p>
    <w:p w:rsidR="004B6F5D" w:rsidRDefault="004B6F5D" w:rsidP="004B6F5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  <w:r w:rsidRPr="004B6F5D">
        <w:rPr>
          <w:rFonts w:ascii="Times New Roman" w:hAnsi="Times New Roman" w:cs="Times New Roman"/>
          <w:sz w:val="28"/>
          <w:szCs w:val="28"/>
        </w:rPr>
        <w:t xml:space="preserve"> – глава администрации </w:t>
      </w:r>
      <w:r>
        <w:rPr>
          <w:rFonts w:ascii="Times New Roman" w:hAnsi="Times New Roman" w:cs="Times New Roman"/>
          <w:sz w:val="28"/>
          <w:szCs w:val="28"/>
        </w:rPr>
        <w:t>Беловского</w:t>
      </w:r>
      <w:r w:rsidRPr="004B6F5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B6F5D" w:rsidRDefault="004B6F5D" w:rsidP="004B6F5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Смольякова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Pr="004B6F5D">
        <w:rPr>
          <w:rFonts w:ascii="Times New Roman" w:hAnsi="Times New Roman" w:cs="Times New Roman"/>
          <w:sz w:val="28"/>
          <w:szCs w:val="28"/>
        </w:rPr>
        <w:t xml:space="preserve"> –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Веселолопанского</w:t>
      </w:r>
      <w:proofErr w:type="spellEnd"/>
      <w:r w:rsidRPr="004B6F5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B6F5D" w:rsidRDefault="004B6F5D" w:rsidP="004B6F5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</w:t>
      </w:r>
      <w:r w:rsidRPr="004B6F5D">
        <w:rPr>
          <w:rFonts w:ascii="Times New Roman" w:hAnsi="Times New Roman" w:cs="Times New Roman"/>
          <w:sz w:val="28"/>
          <w:szCs w:val="28"/>
        </w:rPr>
        <w:t xml:space="preserve">. – глава администрации </w:t>
      </w:r>
      <w:r>
        <w:rPr>
          <w:rFonts w:ascii="Times New Roman" w:hAnsi="Times New Roman" w:cs="Times New Roman"/>
          <w:sz w:val="28"/>
          <w:szCs w:val="28"/>
        </w:rPr>
        <w:t>Комсомольского</w:t>
      </w:r>
      <w:r w:rsidRPr="004B6F5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B6F5D" w:rsidRDefault="004B6F5D" w:rsidP="004B6F5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Чернобровенко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Pr="004B6F5D">
        <w:rPr>
          <w:rFonts w:ascii="Times New Roman" w:hAnsi="Times New Roman" w:cs="Times New Roman"/>
          <w:sz w:val="28"/>
          <w:szCs w:val="28"/>
        </w:rPr>
        <w:t xml:space="preserve">. – глава администрации </w:t>
      </w:r>
      <w:r>
        <w:rPr>
          <w:rFonts w:ascii="Times New Roman" w:hAnsi="Times New Roman" w:cs="Times New Roman"/>
          <w:sz w:val="28"/>
          <w:szCs w:val="28"/>
        </w:rPr>
        <w:t>Майского</w:t>
      </w:r>
      <w:r w:rsidRPr="004B6F5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B6F5D" w:rsidRDefault="004B6F5D" w:rsidP="004B6F5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Юшин В.А</w:t>
      </w:r>
      <w:r w:rsidRPr="004B6F5D">
        <w:rPr>
          <w:rFonts w:ascii="Times New Roman" w:hAnsi="Times New Roman" w:cs="Times New Roman"/>
          <w:sz w:val="28"/>
          <w:szCs w:val="28"/>
        </w:rPr>
        <w:t xml:space="preserve">. – глава администрации </w:t>
      </w:r>
      <w:r>
        <w:rPr>
          <w:rFonts w:ascii="Times New Roman" w:hAnsi="Times New Roman" w:cs="Times New Roman"/>
          <w:sz w:val="28"/>
          <w:szCs w:val="28"/>
        </w:rPr>
        <w:t>Пушкарского</w:t>
      </w:r>
      <w:r w:rsidRPr="004B6F5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B6F5D" w:rsidRDefault="004B6F5D" w:rsidP="004B6F5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Шабанова О.А</w:t>
      </w:r>
      <w:r w:rsidRPr="004B6F5D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B6F5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Никольского сельского поселения.</w:t>
      </w:r>
    </w:p>
    <w:p w:rsidR="004B6F5D" w:rsidRDefault="004B6F5D" w:rsidP="007D693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6935" w:rsidRDefault="007D6935" w:rsidP="007D6935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93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D6935" w:rsidRDefault="007D6935" w:rsidP="007D6935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935">
        <w:rPr>
          <w:rFonts w:ascii="Times New Roman" w:hAnsi="Times New Roman" w:cs="Times New Roman"/>
          <w:sz w:val="28"/>
          <w:szCs w:val="28"/>
        </w:rPr>
        <w:t xml:space="preserve">О   </w:t>
      </w:r>
      <w:r w:rsidR="00A56DB5">
        <w:rPr>
          <w:rFonts w:ascii="Times New Roman" w:hAnsi="Times New Roman" w:cs="Times New Roman"/>
          <w:sz w:val="28"/>
          <w:szCs w:val="28"/>
        </w:rPr>
        <w:t>поступивших</w:t>
      </w:r>
      <w:r w:rsidRPr="007D6935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A56DB5">
        <w:rPr>
          <w:rFonts w:ascii="Times New Roman" w:hAnsi="Times New Roman" w:cs="Times New Roman"/>
          <w:sz w:val="28"/>
          <w:szCs w:val="28"/>
        </w:rPr>
        <w:t>ях</w:t>
      </w:r>
      <w:r w:rsidRPr="007D6935">
        <w:rPr>
          <w:rFonts w:ascii="Times New Roman" w:hAnsi="Times New Roman" w:cs="Times New Roman"/>
          <w:sz w:val="28"/>
          <w:szCs w:val="28"/>
        </w:rPr>
        <w:t xml:space="preserve"> от населения по выбору общественных территорий муниципального района «Белгородский район», подлежащих в первоочередном порядке благоустройству в 2020 году</w:t>
      </w:r>
    </w:p>
    <w:p w:rsidR="001C4BDE" w:rsidRDefault="001C4BDE" w:rsidP="001C4BD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общественных обсуждений</w:t>
      </w:r>
      <w:r w:rsidR="00C60C4A">
        <w:rPr>
          <w:rFonts w:ascii="Times New Roman" w:hAnsi="Times New Roman" w:cs="Times New Roman"/>
          <w:sz w:val="28"/>
          <w:szCs w:val="28"/>
        </w:rPr>
        <w:t xml:space="preserve"> </w:t>
      </w:r>
      <w:r w:rsidRPr="001C4BDE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4BDE">
        <w:rPr>
          <w:rFonts w:ascii="Times New Roman" w:hAnsi="Times New Roman" w:cs="Times New Roman"/>
          <w:sz w:val="28"/>
          <w:szCs w:val="28"/>
        </w:rPr>
        <w:t xml:space="preserve"> общественных территорий муниципального района «Белгородский район», отобранных для проведения благоустройства в 2020 году</w:t>
      </w:r>
    </w:p>
    <w:p w:rsidR="00CD4519" w:rsidRDefault="00CD4519" w:rsidP="007D6935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предложениях в состав счетных комиссий</w:t>
      </w:r>
    </w:p>
    <w:p w:rsidR="004B6F5D" w:rsidRDefault="004B6F5D" w:rsidP="004B6F5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B6F5D" w:rsidRPr="004B6F5D" w:rsidRDefault="004B6F5D" w:rsidP="004B6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F5D">
        <w:rPr>
          <w:rFonts w:ascii="Times New Roman" w:hAnsi="Times New Roman" w:cs="Times New Roman"/>
          <w:b/>
          <w:sz w:val="28"/>
          <w:szCs w:val="28"/>
        </w:rPr>
        <w:t>Рассмотрение</w:t>
      </w:r>
      <w:r w:rsidR="001C4BD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4B6F5D">
        <w:rPr>
          <w:rFonts w:ascii="Times New Roman" w:hAnsi="Times New Roman" w:cs="Times New Roman"/>
          <w:b/>
          <w:sz w:val="28"/>
          <w:szCs w:val="28"/>
        </w:rPr>
        <w:t xml:space="preserve"> вопроса</w:t>
      </w:r>
    </w:p>
    <w:p w:rsidR="004B6F5D" w:rsidRDefault="004B6F5D" w:rsidP="00961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F5D">
        <w:rPr>
          <w:rFonts w:ascii="Times New Roman" w:hAnsi="Times New Roman" w:cs="Times New Roman"/>
          <w:sz w:val="28"/>
          <w:szCs w:val="28"/>
        </w:rPr>
        <w:t xml:space="preserve">О   </w:t>
      </w:r>
      <w:r w:rsidR="00A56DB5">
        <w:rPr>
          <w:rFonts w:ascii="Times New Roman" w:hAnsi="Times New Roman" w:cs="Times New Roman"/>
          <w:sz w:val="28"/>
          <w:szCs w:val="28"/>
        </w:rPr>
        <w:t>поступивших предложениях</w:t>
      </w:r>
      <w:r w:rsidRPr="004B6F5D">
        <w:rPr>
          <w:rFonts w:ascii="Times New Roman" w:hAnsi="Times New Roman" w:cs="Times New Roman"/>
          <w:sz w:val="28"/>
          <w:szCs w:val="28"/>
        </w:rPr>
        <w:t xml:space="preserve"> от населения по выбору общественных территорий муниципального района «Белгородский район», подлежащих в первоочередном порядке благоустройству в 2020 году</w:t>
      </w:r>
    </w:p>
    <w:p w:rsidR="00146FA5" w:rsidRDefault="00146FA5" w:rsidP="00961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DA5" w:rsidRDefault="00961518" w:rsidP="000E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18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Терещенко Р.В., который пояснил, что </w:t>
      </w:r>
      <w:r w:rsidR="00A56DB5">
        <w:rPr>
          <w:rFonts w:ascii="Times New Roman" w:hAnsi="Times New Roman" w:cs="Times New Roman"/>
          <w:sz w:val="28"/>
          <w:szCs w:val="28"/>
        </w:rPr>
        <w:t>в</w:t>
      </w:r>
      <w:r w:rsidR="00A56DB5" w:rsidRPr="00A56DB5">
        <w:rPr>
          <w:rFonts w:ascii="Times New Roman" w:hAnsi="Times New Roman" w:cs="Times New Roman"/>
          <w:sz w:val="28"/>
          <w:szCs w:val="28"/>
        </w:rPr>
        <w:t xml:space="preserve"> период с 30.01.2019 года по 08.02.2019 г. </w:t>
      </w:r>
      <w:r w:rsidR="00A56DB5">
        <w:rPr>
          <w:rFonts w:ascii="Times New Roman" w:hAnsi="Times New Roman" w:cs="Times New Roman"/>
          <w:sz w:val="28"/>
          <w:szCs w:val="28"/>
        </w:rPr>
        <w:t xml:space="preserve">был </w:t>
      </w:r>
      <w:r w:rsidR="00A56DB5" w:rsidRPr="00A56DB5">
        <w:rPr>
          <w:rFonts w:ascii="Times New Roman" w:hAnsi="Times New Roman" w:cs="Times New Roman"/>
          <w:sz w:val="28"/>
          <w:szCs w:val="28"/>
        </w:rPr>
        <w:t>прове</w:t>
      </w:r>
      <w:r w:rsidR="00A56DB5">
        <w:rPr>
          <w:rFonts w:ascii="Times New Roman" w:hAnsi="Times New Roman" w:cs="Times New Roman"/>
          <w:sz w:val="28"/>
          <w:szCs w:val="28"/>
        </w:rPr>
        <w:t>ден</w:t>
      </w:r>
      <w:r w:rsidR="00A56DB5" w:rsidRPr="00A56DB5">
        <w:rPr>
          <w:rFonts w:ascii="Times New Roman" w:hAnsi="Times New Roman" w:cs="Times New Roman"/>
          <w:sz w:val="28"/>
          <w:szCs w:val="28"/>
        </w:rPr>
        <w:t xml:space="preserve"> сбор предложений от граждан по определению общественных территорий, подлежащих в первоочередном порядке благоустройству в 2020 году</w:t>
      </w:r>
      <w:r w:rsidR="00534B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2DA5">
        <w:rPr>
          <w:rFonts w:ascii="Times New Roman" w:hAnsi="Times New Roman" w:cs="Times New Roman"/>
          <w:sz w:val="28"/>
          <w:szCs w:val="28"/>
        </w:rPr>
        <w:t>В</w:t>
      </w:r>
      <w:r w:rsidR="000E2DA5" w:rsidRPr="000B3057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Белгородской области от 28 января 2019 года № 34-пп «Об утверждении Порядка организации и проведения на территории Белгородской области рейтингового голосования по выбору общественных территорий, подлежащих благоустройству в первоочередном порядке»</w:t>
      </w:r>
      <w:r w:rsidR="000E2DA5">
        <w:rPr>
          <w:rFonts w:ascii="Times New Roman" w:hAnsi="Times New Roman" w:cs="Times New Roman"/>
          <w:sz w:val="28"/>
          <w:szCs w:val="28"/>
        </w:rPr>
        <w:t xml:space="preserve"> после окончания при</w:t>
      </w:r>
      <w:r w:rsidR="00C60C4A">
        <w:rPr>
          <w:rFonts w:ascii="Times New Roman" w:hAnsi="Times New Roman" w:cs="Times New Roman"/>
          <w:sz w:val="28"/>
          <w:szCs w:val="28"/>
        </w:rPr>
        <w:t>ё</w:t>
      </w:r>
      <w:r w:rsidR="000E2DA5">
        <w:rPr>
          <w:rFonts w:ascii="Times New Roman" w:hAnsi="Times New Roman" w:cs="Times New Roman"/>
          <w:sz w:val="28"/>
          <w:szCs w:val="28"/>
        </w:rPr>
        <w:t xml:space="preserve">ма предложений от жителей по выбору общественных территорий, комиссия принимает решение сформировать и утвердить перечень общественных территорий, отобранных для проведения </w:t>
      </w:r>
      <w:r w:rsidR="000E2DA5">
        <w:rPr>
          <w:rFonts w:ascii="Times New Roman" w:hAnsi="Times New Roman" w:cs="Times New Roman"/>
          <w:sz w:val="28"/>
          <w:szCs w:val="28"/>
        </w:rPr>
        <w:lastRenderedPageBreak/>
        <w:t>благоустройства.</w:t>
      </w:r>
      <w:proofErr w:type="gramEnd"/>
      <w:r w:rsidR="000E2DA5" w:rsidRPr="00E86F3C">
        <w:rPr>
          <w:rFonts w:ascii="Times New Roman" w:hAnsi="Times New Roman" w:cs="Times New Roman"/>
          <w:sz w:val="28"/>
          <w:szCs w:val="28"/>
        </w:rPr>
        <w:t xml:space="preserve"> Решение комиссии принимается на её заседании и оформляется протоколом.</w:t>
      </w:r>
    </w:p>
    <w:p w:rsidR="00146FA5" w:rsidRDefault="00534BBF" w:rsidP="00146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BF">
        <w:rPr>
          <w:rFonts w:ascii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сообщила, что главами администраций городского поселения «Поселок Октябрьский», сельских поселений Никольское, Майское</w:t>
      </w:r>
      <w:r w:rsidR="00C60C4A">
        <w:rPr>
          <w:rFonts w:ascii="Times New Roman" w:hAnsi="Times New Roman" w:cs="Times New Roman"/>
          <w:sz w:val="28"/>
          <w:szCs w:val="28"/>
        </w:rPr>
        <w:t xml:space="preserve">, Беловское, </w:t>
      </w:r>
      <w:proofErr w:type="spellStart"/>
      <w:r w:rsidR="00C60C4A">
        <w:rPr>
          <w:rFonts w:ascii="Times New Roman" w:hAnsi="Times New Roman" w:cs="Times New Roman"/>
          <w:sz w:val="28"/>
          <w:szCs w:val="28"/>
        </w:rPr>
        <w:t>Бессоновское</w:t>
      </w:r>
      <w:proofErr w:type="spellEnd"/>
      <w:r w:rsidR="00C60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0C4A">
        <w:rPr>
          <w:rFonts w:ascii="Times New Roman" w:hAnsi="Times New Roman" w:cs="Times New Roman"/>
          <w:sz w:val="28"/>
          <w:szCs w:val="28"/>
        </w:rPr>
        <w:t>Весё</w:t>
      </w:r>
      <w:r>
        <w:rPr>
          <w:rFonts w:ascii="Times New Roman" w:hAnsi="Times New Roman" w:cs="Times New Roman"/>
          <w:sz w:val="28"/>
          <w:szCs w:val="28"/>
        </w:rPr>
        <w:t>лолопанское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Комсомольское, Пушкарское </w:t>
      </w:r>
      <w:r w:rsidR="00A56DB5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по  выбору</w:t>
      </w:r>
      <w:r w:rsidR="00C60C4A">
        <w:rPr>
          <w:rFonts w:ascii="Times New Roman" w:hAnsi="Times New Roman" w:cs="Times New Roman"/>
          <w:sz w:val="28"/>
          <w:szCs w:val="28"/>
        </w:rPr>
        <w:t xml:space="preserve"> </w:t>
      </w:r>
      <w:r w:rsidRPr="00534BBF">
        <w:rPr>
          <w:rFonts w:ascii="Times New Roman" w:hAnsi="Times New Roman" w:cs="Times New Roman"/>
          <w:sz w:val="28"/>
          <w:szCs w:val="28"/>
        </w:rPr>
        <w:t>общественных территорий муниципального района «Белгородский район», подлежащих в первоочередном порядке благоустройству в 2020 году</w:t>
      </w:r>
      <w:r w:rsidR="00A56DB5">
        <w:rPr>
          <w:rFonts w:ascii="Times New Roman" w:hAnsi="Times New Roman" w:cs="Times New Roman"/>
          <w:sz w:val="28"/>
          <w:szCs w:val="28"/>
        </w:rPr>
        <w:t xml:space="preserve">, в количестве </w:t>
      </w:r>
      <w:r w:rsidR="00CD4519">
        <w:rPr>
          <w:rFonts w:ascii="Times New Roman" w:hAnsi="Times New Roman" w:cs="Times New Roman"/>
          <w:sz w:val="28"/>
          <w:szCs w:val="28"/>
        </w:rPr>
        <w:t>789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057" w:rsidRDefault="000B3057" w:rsidP="00E86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F3C" w:rsidRPr="00E86F3C" w:rsidRDefault="00E86F3C" w:rsidP="00E86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3C"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6F3C">
        <w:rPr>
          <w:rFonts w:ascii="Times New Roman" w:hAnsi="Times New Roman" w:cs="Times New Roman"/>
          <w:b/>
          <w:sz w:val="28"/>
          <w:szCs w:val="28"/>
        </w:rPr>
        <w:t xml:space="preserve"> вопроса</w:t>
      </w:r>
    </w:p>
    <w:p w:rsidR="00E86F3C" w:rsidRPr="00E86F3C" w:rsidRDefault="00E86F3C" w:rsidP="00E86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F3C">
        <w:rPr>
          <w:rFonts w:ascii="Times New Roman" w:hAnsi="Times New Roman" w:cs="Times New Roman"/>
          <w:sz w:val="28"/>
          <w:szCs w:val="28"/>
        </w:rPr>
        <w:t>О назначении общественных обсуждений перечня общественных территорий муниципального района «Белгородский район», отобранных для проведения благоустройства в 2020 году</w:t>
      </w:r>
    </w:p>
    <w:p w:rsidR="00E86F3C" w:rsidRPr="00E86F3C" w:rsidRDefault="00E86F3C" w:rsidP="00E86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A5" w:rsidRDefault="00E86F3C" w:rsidP="00E86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3C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gramStart"/>
      <w:r w:rsidRPr="00E86F3C">
        <w:rPr>
          <w:rFonts w:ascii="Times New Roman" w:hAnsi="Times New Roman" w:cs="Times New Roman"/>
          <w:sz w:val="28"/>
          <w:szCs w:val="28"/>
        </w:rPr>
        <w:t xml:space="preserve">Терещенко Р.В., который пояснил, что </w:t>
      </w:r>
      <w:r w:rsidR="000B3057" w:rsidRPr="000B305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Белгородской области от 28 января 2019 года № 34-пп «Об утверждении Порядка организации и проведения на территории Белгородской области рейтингового голосования по выбору общественных территорий, подлежащих благоустройству в первоочередном порядке»</w:t>
      </w:r>
      <w:r w:rsidR="000B3057">
        <w:rPr>
          <w:rFonts w:ascii="Times New Roman" w:hAnsi="Times New Roman" w:cs="Times New Roman"/>
          <w:sz w:val="28"/>
          <w:szCs w:val="28"/>
        </w:rPr>
        <w:t xml:space="preserve"> после окончания при</w:t>
      </w:r>
      <w:r w:rsidR="00C60C4A">
        <w:rPr>
          <w:rFonts w:ascii="Times New Roman" w:hAnsi="Times New Roman" w:cs="Times New Roman"/>
          <w:sz w:val="28"/>
          <w:szCs w:val="28"/>
        </w:rPr>
        <w:t>ё</w:t>
      </w:r>
      <w:r w:rsidR="000B3057">
        <w:rPr>
          <w:rFonts w:ascii="Times New Roman" w:hAnsi="Times New Roman" w:cs="Times New Roman"/>
          <w:sz w:val="28"/>
          <w:szCs w:val="28"/>
        </w:rPr>
        <w:t>ма предложений от жителей по выбору общественных территорий</w:t>
      </w:r>
      <w:r w:rsidR="000E2DA5">
        <w:rPr>
          <w:rFonts w:ascii="Times New Roman" w:hAnsi="Times New Roman" w:cs="Times New Roman"/>
          <w:sz w:val="28"/>
          <w:szCs w:val="28"/>
        </w:rPr>
        <w:t xml:space="preserve">, перечень </w:t>
      </w:r>
      <w:r w:rsidR="000E2DA5" w:rsidRPr="000E2DA5">
        <w:rPr>
          <w:rFonts w:ascii="Times New Roman" w:hAnsi="Times New Roman" w:cs="Times New Roman"/>
          <w:sz w:val="28"/>
          <w:szCs w:val="28"/>
        </w:rPr>
        <w:t>общественных территорий муниципального района «Белгородский район», отобранных для проведения</w:t>
      </w:r>
      <w:proofErr w:type="gramEnd"/>
      <w:r w:rsidR="000E2DA5" w:rsidRPr="000E2DA5">
        <w:rPr>
          <w:rFonts w:ascii="Times New Roman" w:hAnsi="Times New Roman" w:cs="Times New Roman"/>
          <w:sz w:val="28"/>
          <w:szCs w:val="28"/>
        </w:rPr>
        <w:t xml:space="preserve"> благоустройства в 2020 году</w:t>
      </w:r>
      <w:r w:rsidR="000E2DA5">
        <w:rPr>
          <w:rFonts w:ascii="Times New Roman" w:hAnsi="Times New Roman" w:cs="Times New Roman"/>
          <w:sz w:val="28"/>
          <w:szCs w:val="28"/>
        </w:rPr>
        <w:t xml:space="preserve">, подлежит опубликованию. Одновременно объявляются общественные обсуждения Перечня не менее 10 дней. Также необходимо утвердить порядок проведения общественных обсуждений. </w:t>
      </w:r>
      <w:r w:rsidRPr="00E86F3C">
        <w:rPr>
          <w:rFonts w:ascii="Times New Roman" w:hAnsi="Times New Roman" w:cs="Times New Roman"/>
          <w:sz w:val="28"/>
          <w:szCs w:val="28"/>
        </w:rPr>
        <w:t>Решение комиссии принимается на её заседании и оформляется протоколом.</w:t>
      </w:r>
    </w:p>
    <w:p w:rsidR="00E86F3C" w:rsidRPr="00E86F3C" w:rsidRDefault="00E86F3C" w:rsidP="00E86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F3C" w:rsidRPr="00E86F3C" w:rsidRDefault="00E86F3C" w:rsidP="00E86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3C"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86F3C">
        <w:rPr>
          <w:rFonts w:ascii="Times New Roman" w:hAnsi="Times New Roman" w:cs="Times New Roman"/>
          <w:b/>
          <w:sz w:val="28"/>
          <w:szCs w:val="28"/>
        </w:rPr>
        <w:t xml:space="preserve"> вопроса</w:t>
      </w:r>
    </w:p>
    <w:p w:rsidR="00E86F3C" w:rsidRDefault="00E86F3C" w:rsidP="00E86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3C">
        <w:rPr>
          <w:rFonts w:ascii="Times New Roman" w:hAnsi="Times New Roman" w:cs="Times New Roman"/>
          <w:sz w:val="28"/>
          <w:szCs w:val="28"/>
        </w:rPr>
        <w:t>О предложениях в состав счетных комиссий</w:t>
      </w:r>
    </w:p>
    <w:p w:rsidR="00E86F3C" w:rsidRDefault="00E86F3C" w:rsidP="00E86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F3C" w:rsidRDefault="00E86F3C" w:rsidP="00E86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3C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E86F3C">
        <w:rPr>
          <w:rFonts w:ascii="Times New Roman" w:hAnsi="Times New Roman" w:cs="Times New Roman"/>
          <w:sz w:val="28"/>
          <w:szCs w:val="28"/>
        </w:rPr>
        <w:t xml:space="preserve">Терещенко Р.В., который пояснил, что </w:t>
      </w:r>
      <w:r w:rsidR="000E2DA5">
        <w:rPr>
          <w:rFonts w:ascii="Times New Roman" w:hAnsi="Times New Roman" w:cs="Times New Roman"/>
          <w:sz w:val="28"/>
          <w:szCs w:val="28"/>
        </w:rPr>
        <w:t>организация процедуры рейтингового голосования, которое назначается распоряжением администрации Белгородского района, возложено на общественную комиссию</w:t>
      </w:r>
      <w:r w:rsidRPr="00E86F3C">
        <w:rPr>
          <w:rFonts w:ascii="Times New Roman" w:hAnsi="Times New Roman" w:cs="Times New Roman"/>
          <w:sz w:val="28"/>
          <w:szCs w:val="28"/>
        </w:rPr>
        <w:t>.</w:t>
      </w:r>
      <w:r w:rsidR="000E2DA5">
        <w:rPr>
          <w:rFonts w:ascii="Times New Roman" w:hAnsi="Times New Roman" w:cs="Times New Roman"/>
          <w:sz w:val="28"/>
          <w:szCs w:val="28"/>
        </w:rPr>
        <w:t xml:space="preserve"> Днем рейтингового голосования назначено 23.02.2019 г. </w:t>
      </w:r>
      <w:r w:rsidRPr="00E86F3C">
        <w:rPr>
          <w:rFonts w:ascii="Times New Roman" w:hAnsi="Times New Roman" w:cs="Times New Roman"/>
          <w:sz w:val="28"/>
          <w:szCs w:val="28"/>
        </w:rPr>
        <w:t xml:space="preserve"> Решение комиссии принимается на её заседании и оформляется протоколом.</w:t>
      </w:r>
    </w:p>
    <w:p w:rsidR="00E86F3C" w:rsidRDefault="00E86F3C" w:rsidP="00E86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3C">
        <w:rPr>
          <w:rFonts w:ascii="Times New Roman" w:hAnsi="Times New Roman" w:cs="Times New Roman"/>
          <w:b/>
          <w:sz w:val="28"/>
          <w:szCs w:val="28"/>
        </w:rPr>
        <w:t>Выступила:</w:t>
      </w:r>
      <w:r w:rsidRPr="00E86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F3C">
        <w:rPr>
          <w:rFonts w:ascii="Times New Roman" w:hAnsi="Times New Roman" w:cs="Times New Roman"/>
          <w:sz w:val="28"/>
          <w:szCs w:val="28"/>
        </w:rPr>
        <w:t>Галавай</w:t>
      </w:r>
      <w:proofErr w:type="spellEnd"/>
      <w:r w:rsidRPr="00E86F3C">
        <w:rPr>
          <w:rFonts w:ascii="Times New Roman" w:hAnsi="Times New Roman" w:cs="Times New Roman"/>
          <w:sz w:val="28"/>
          <w:szCs w:val="28"/>
        </w:rPr>
        <w:t xml:space="preserve"> Н.Ю., </w:t>
      </w:r>
      <w:proofErr w:type="gramStart"/>
      <w:r w:rsidRPr="00E86F3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86F3C">
        <w:rPr>
          <w:rFonts w:ascii="Times New Roman" w:hAnsi="Times New Roman" w:cs="Times New Roman"/>
          <w:sz w:val="28"/>
          <w:szCs w:val="28"/>
        </w:rPr>
        <w:t xml:space="preserve"> сообщила, что главами администраций городского поселения «Пос</w:t>
      </w:r>
      <w:r w:rsidR="00C60C4A">
        <w:rPr>
          <w:rFonts w:ascii="Times New Roman" w:hAnsi="Times New Roman" w:cs="Times New Roman"/>
          <w:sz w:val="28"/>
          <w:szCs w:val="28"/>
        </w:rPr>
        <w:t>ё</w:t>
      </w:r>
      <w:r w:rsidRPr="00E86F3C">
        <w:rPr>
          <w:rFonts w:ascii="Times New Roman" w:hAnsi="Times New Roman" w:cs="Times New Roman"/>
          <w:sz w:val="28"/>
          <w:szCs w:val="28"/>
        </w:rPr>
        <w:t xml:space="preserve">лок Октябрьский», сельских поселений Никольское, Майское, Беловское, </w:t>
      </w:r>
      <w:proofErr w:type="spellStart"/>
      <w:r w:rsidRPr="00E86F3C">
        <w:rPr>
          <w:rFonts w:ascii="Times New Roman" w:hAnsi="Times New Roman" w:cs="Times New Roman"/>
          <w:sz w:val="28"/>
          <w:szCs w:val="28"/>
        </w:rPr>
        <w:t>Бессоновс</w:t>
      </w:r>
      <w:r w:rsidR="00C60C4A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C60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0C4A">
        <w:rPr>
          <w:rFonts w:ascii="Times New Roman" w:hAnsi="Times New Roman" w:cs="Times New Roman"/>
          <w:sz w:val="28"/>
          <w:szCs w:val="28"/>
        </w:rPr>
        <w:t>Весё</w:t>
      </w:r>
      <w:r w:rsidRPr="00E86F3C">
        <w:rPr>
          <w:rFonts w:ascii="Times New Roman" w:hAnsi="Times New Roman" w:cs="Times New Roman"/>
          <w:sz w:val="28"/>
          <w:szCs w:val="28"/>
        </w:rPr>
        <w:t>лолопанское</w:t>
      </w:r>
      <w:proofErr w:type="spellEnd"/>
      <w:r w:rsidRPr="00E86F3C">
        <w:rPr>
          <w:rFonts w:ascii="Times New Roman" w:hAnsi="Times New Roman" w:cs="Times New Roman"/>
          <w:sz w:val="28"/>
          <w:szCs w:val="28"/>
        </w:rPr>
        <w:t xml:space="preserve">, Комсомольское, Пушкарское представлены предложения по  </w:t>
      </w:r>
      <w:r w:rsidR="000E2DA5">
        <w:rPr>
          <w:rFonts w:ascii="Times New Roman" w:hAnsi="Times New Roman" w:cs="Times New Roman"/>
          <w:sz w:val="28"/>
          <w:szCs w:val="28"/>
        </w:rPr>
        <w:t xml:space="preserve">кандидатурам в состав </w:t>
      </w:r>
      <w:r w:rsidR="000E2DA5" w:rsidRPr="000E2DA5">
        <w:rPr>
          <w:rFonts w:ascii="Times New Roman" w:hAnsi="Times New Roman" w:cs="Times New Roman"/>
          <w:sz w:val="28"/>
          <w:szCs w:val="28"/>
        </w:rPr>
        <w:t>территориальных (участковых) сч</w:t>
      </w:r>
      <w:r w:rsidR="00C60C4A">
        <w:rPr>
          <w:rFonts w:ascii="Times New Roman" w:hAnsi="Times New Roman" w:cs="Times New Roman"/>
          <w:sz w:val="28"/>
          <w:szCs w:val="28"/>
        </w:rPr>
        <w:t>ё</w:t>
      </w:r>
      <w:r w:rsidR="000E2DA5" w:rsidRPr="000E2DA5">
        <w:rPr>
          <w:rFonts w:ascii="Times New Roman" w:hAnsi="Times New Roman" w:cs="Times New Roman"/>
          <w:sz w:val="28"/>
          <w:szCs w:val="28"/>
        </w:rPr>
        <w:t>тных комиссий по проведению рейтингового голосования</w:t>
      </w:r>
      <w:r w:rsidR="000E2DA5">
        <w:rPr>
          <w:rFonts w:ascii="Times New Roman" w:hAnsi="Times New Roman" w:cs="Times New Roman"/>
          <w:sz w:val="28"/>
          <w:szCs w:val="28"/>
        </w:rPr>
        <w:t>.</w:t>
      </w:r>
    </w:p>
    <w:p w:rsidR="00E86F3C" w:rsidRPr="00E86F3C" w:rsidRDefault="00E86F3C" w:rsidP="00E86F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0C4A" w:rsidRDefault="00C60C4A" w:rsidP="00E86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C4A" w:rsidRDefault="00C60C4A" w:rsidP="00E86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C4A" w:rsidRDefault="00C60C4A" w:rsidP="00E86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F3C" w:rsidRDefault="00E86F3C" w:rsidP="00E86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3C">
        <w:rPr>
          <w:rFonts w:ascii="Times New Roman" w:hAnsi="Times New Roman" w:cs="Times New Roman"/>
          <w:b/>
          <w:sz w:val="28"/>
          <w:szCs w:val="28"/>
        </w:rPr>
        <w:lastRenderedPageBreak/>
        <w:t>РЕШЕНИЕ ОБЩЕСТВЕННОЙ КОМИССИИ</w:t>
      </w:r>
    </w:p>
    <w:p w:rsidR="00E86F3C" w:rsidRPr="00E86F3C" w:rsidRDefault="00E86F3C" w:rsidP="00E86F3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6FA5" w:rsidRDefault="00534BBF" w:rsidP="00146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14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="00146FA5" w:rsidRPr="0014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 выбору общественных территорий муниципального района «Белгородский район», подлежащих в первоочередном порядке благоустройству в 2020 году</w:t>
      </w:r>
      <w:r w:rsidR="0014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86F3C" w:rsidRPr="00E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в состав сч</w:t>
      </w:r>
      <w:r w:rsidR="00C6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E86F3C" w:rsidRPr="00E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комиссий</w:t>
      </w:r>
      <w:r w:rsidR="00E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C5800" w:rsidRPr="00FC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Белгородс</w:t>
      </w:r>
      <w:r w:rsidR="00FC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 от 28 января 2019 года</w:t>
      </w:r>
      <w:r w:rsidR="00FC5800" w:rsidRPr="00FC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34-пп «Об утверждении Порядка организации и проведения на территории Белгородской области рейтингового голосования по выбору общественных территорий, подлежащих благоустройству в первоочередном порядке»</w:t>
      </w:r>
      <w:r w:rsidRPr="0053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итогов</w:t>
      </w:r>
      <w:proofErr w:type="gramEnd"/>
      <w:r w:rsidRPr="0053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голосования членов Общественной комиссии при администрации Белгородского района по осуществлению </w:t>
      </w:r>
      <w:proofErr w:type="gramStart"/>
      <w:r w:rsidRPr="0053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53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плана мероприятий по развитию приоритетного проекта «Формирование комфортной городской среды» </w:t>
      </w:r>
      <w:r w:rsidR="00146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Общественная комиссия решила:</w:t>
      </w:r>
    </w:p>
    <w:p w:rsidR="00FC5800" w:rsidRPr="00E8621A" w:rsidRDefault="00FC5800" w:rsidP="00E8621A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и утвердить перечень </w:t>
      </w:r>
      <w:r w:rsidR="00CD4519" w:rsidRPr="00E8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территорий муниципального района «Белгородский район»</w:t>
      </w:r>
      <w:r w:rsidRPr="00E8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отобранных</w:t>
      </w:r>
      <w:r w:rsidR="00CD4519" w:rsidRPr="00E8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Pr="00E8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</w:t>
      </w:r>
      <w:r w:rsidR="00CD4519" w:rsidRPr="00E8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в 2020 году</w:t>
      </w:r>
      <w:r w:rsidR="00E8621A" w:rsidRPr="00E8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общественного обсуждения</w:t>
      </w:r>
      <w:r w:rsidRPr="00E8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621A" w:rsidRPr="00E8621A" w:rsidRDefault="00E8621A" w:rsidP="00E8621A">
      <w:pPr>
        <w:pStyle w:val="a3"/>
        <w:spacing w:after="0" w:line="240" w:lineRule="auto"/>
        <w:ind w:left="14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89"/>
        <w:gridCol w:w="6658"/>
      </w:tblGrid>
      <w:tr w:rsidR="00534BBF" w:rsidRPr="00534BBF" w:rsidTr="00E8621A">
        <w:tc>
          <w:tcPr>
            <w:tcW w:w="567" w:type="dxa"/>
            <w:shd w:val="clear" w:color="auto" w:fill="auto"/>
          </w:tcPr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eastAsia="ru-RU"/>
              </w:rPr>
            </w:pPr>
            <w:r w:rsidRPr="00534BBF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34BBF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4BBF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eastAsia="ru-RU"/>
              </w:rPr>
              <w:t>/</w:t>
            </w:r>
            <w:proofErr w:type="spellStart"/>
            <w:r w:rsidRPr="00534BBF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534BBF" w:rsidRPr="00534BBF" w:rsidRDefault="00FC5800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658" w:type="dxa"/>
            <w:shd w:val="clear" w:color="auto" w:fill="auto"/>
          </w:tcPr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eastAsia="ru-RU"/>
              </w:rPr>
            </w:pPr>
            <w:r w:rsidRPr="00534BBF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eastAsia="ru-RU"/>
              </w:rPr>
              <w:t>Предлагаемая общественная территория</w:t>
            </w:r>
          </w:p>
        </w:tc>
      </w:tr>
      <w:tr w:rsidR="00534BBF" w:rsidRPr="00534BBF" w:rsidTr="00E8621A">
        <w:tc>
          <w:tcPr>
            <w:tcW w:w="567" w:type="dxa"/>
            <w:shd w:val="clear" w:color="auto" w:fill="auto"/>
          </w:tcPr>
          <w:p w:rsidR="00534BBF" w:rsidRPr="00534BBF" w:rsidRDefault="00E8621A" w:rsidP="00E8621A">
            <w:pPr>
              <w:tabs>
                <w:tab w:val="left" w:pos="34"/>
              </w:tabs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  <w:t>1.</w:t>
            </w:r>
          </w:p>
        </w:tc>
        <w:tc>
          <w:tcPr>
            <w:tcW w:w="1989" w:type="dxa"/>
            <w:shd w:val="clear" w:color="auto" w:fill="auto"/>
          </w:tcPr>
          <w:p w:rsidR="00534BBF" w:rsidRPr="00534BBF" w:rsidRDefault="00FC5800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Городское поселение «Поселок Октябрьский»</w:t>
            </w:r>
          </w:p>
        </w:tc>
        <w:tc>
          <w:tcPr>
            <w:tcW w:w="6658" w:type="dxa"/>
            <w:shd w:val="clear" w:color="auto" w:fill="auto"/>
          </w:tcPr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Детская площадка п. </w:t>
            </w:r>
            <w:proofErr w:type="gramStart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, ул. Королева, 48а</w:t>
            </w:r>
          </w:p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Детская площадка п. </w:t>
            </w:r>
            <w:proofErr w:type="gramStart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, ул. Красина</w:t>
            </w:r>
          </w:p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Детские площадки п. </w:t>
            </w:r>
            <w:proofErr w:type="gramStart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, </w:t>
            </w:r>
          </w:p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улицы Красина</w:t>
            </w:r>
            <w:r w:rsidRPr="00534BB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Крупской, Красный Луч, Октябрьская</w:t>
            </w:r>
          </w:p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площадь Островского</w:t>
            </w:r>
          </w:p>
        </w:tc>
      </w:tr>
      <w:tr w:rsidR="00534BBF" w:rsidRPr="00534BBF" w:rsidTr="00E8621A">
        <w:tc>
          <w:tcPr>
            <w:tcW w:w="567" w:type="dxa"/>
            <w:shd w:val="clear" w:color="auto" w:fill="auto"/>
          </w:tcPr>
          <w:p w:rsidR="00534BBF" w:rsidRPr="00534BBF" w:rsidRDefault="00E8621A" w:rsidP="00E862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  <w:t xml:space="preserve">2. </w:t>
            </w:r>
          </w:p>
        </w:tc>
        <w:tc>
          <w:tcPr>
            <w:tcW w:w="1989" w:type="dxa"/>
            <w:shd w:val="clear" w:color="auto" w:fill="auto"/>
          </w:tcPr>
          <w:p w:rsidR="00534BBF" w:rsidRPr="00534BBF" w:rsidRDefault="00FC5800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Бессоновское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6658" w:type="dxa"/>
            <w:shd w:val="clear" w:color="auto" w:fill="auto"/>
          </w:tcPr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proofErr w:type="gramStart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с</w:t>
            </w:r>
            <w:proofErr w:type="gramEnd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Бессоновка</w:t>
            </w:r>
            <w:proofErr w:type="gramEnd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парк</w:t>
            </w:r>
          </w:p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рекреационная зона возле пруда </w:t>
            </w:r>
            <w:proofErr w:type="gramStart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с</w:t>
            </w:r>
            <w:proofErr w:type="gramEnd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. Орловка</w:t>
            </w:r>
          </w:p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proofErr w:type="gramStart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с</w:t>
            </w:r>
            <w:proofErr w:type="gramEnd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Бессоновка</w:t>
            </w:r>
            <w:proofErr w:type="gramEnd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рекреационная зона в устье реки Уды</w:t>
            </w:r>
          </w:p>
        </w:tc>
      </w:tr>
      <w:tr w:rsidR="00534BBF" w:rsidRPr="00534BBF" w:rsidTr="00E8621A">
        <w:tc>
          <w:tcPr>
            <w:tcW w:w="567" w:type="dxa"/>
            <w:shd w:val="clear" w:color="auto" w:fill="auto"/>
          </w:tcPr>
          <w:p w:rsidR="00534BBF" w:rsidRPr="00534BBF" w:rsidRDefault="00E8621A" w:rsidP="00E862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  <w:t>3.</w:t>
            </w:r>
          </w:p>
        </w:tc>
        <w:tc>
          <w:tcPr>
            <w:tcW w:w="1989" w:type="dxa"/>
            <w:shd w:val="clear" w:color="auto" w:fill="auto"/>
          </w:tcPr>
          <w:p w:rsidR="00534BBF" w:rsidRPr="00534BBF" w:rsidRDefault="00FC5800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Комсомольское сельское поселение</w:t>
            </w:r>
          </w:p>
        </w:tc>
        <w:tc>
          <w:tcPr>
            <w:tcW w:w="6658" w:type="dxa"/>
            <w:shd w:val="clear" w:color="auto" w:fill="auto"/>
          </w:tcPr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п.</w:t>
            </w:r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Комсомол</w:t>
            </w:r>
            <w:r w:rsidR="00E8621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ьский</w:t>
            </w:r>
            <w:proofErr w:type="gramEnd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парковая зона по ул. </w:t>
            </w:r>
            <w:r w:rsidR="00E8621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Зеленая</w:t>
            </w:r>
          </w:p>
          <w:p w:rsidR="001C4BDE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п.</w:t>
            </w:r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Комсомол</w:t>
            </w:r>
            <w:r w:rsidR="00E8621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ьский</w:t>
            </w: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детская</w:t>
            </w:r>
            <w:proofErr w:type="spellEnd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площадка на пересечении </w:t>
            </w:r>
          </w:p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ул</w:t>
            </w:r>
            <w:r w:rsidR="00E8621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.</w:t>
            </w: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Отрадная 1а-3-а и ул</w:t>
            </w:r>
            <w:proofErr w:type="gramStart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.Ш</w:t>
            </w:r>
            <w:proofErr w:type="gramEnd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оссейная</w:t>
            </w:r>
          </w:p>
          <w:p w:rsidR="00534BBF" w:rsidRPr="00534BBF" w:rsidRDefault="00E8621A" w:rsidP="00E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Спортивная площадка п</w:t>
            </w:r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. </w:t>
            </w:r>
            <w:r w:rsidR="00534BBF"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Комсомол</w:t>
            </w: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ьский</w:t>
            </w:r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ентральная 9а, 11</w:t>
            </w:r>
          </w:p>
        </w:tc>
      </w:tr>
      <w:tr w:rsidR="00534BBF" w:rsidRPr="00534BBF" w:rsidTr="00E8621A">
        <w:tc>
          <w:tcPr>
            <w:tcW w:w="567" w:type="dxa"/>
            <w:shd w:val="clear" w:color="auto" w:fill="auto"/>
          </w:tcPr>
          <w:p w:rsidR="00534BBF" w:rsidRPr="00534BBF" w:rsidRDefault="00E8621A" w:rsidP="00E862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  <w:t>4.</w:t>
            </w:r>
          </w:p>
        </w:tc>
        <w:tc>
          <w:tcPr>
            <w:tcW w:w="1989" w:type="dxa"/>
            <w:shd w:val="clear" w:color="auto" w:fill="auto"/>
          </w:tcPr>
          <w:p w:rsidR="00534BBF" w:rsidRPr="00534BBF" w:rsidRDefault="001C4BDE" w:rsidP="00E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Майское сельское поселение</w:t>
            </w:r>
          </w:p>
        </w:tc>
        <w:tc>
          <w:tcPr>
            <w:tcW w:w="6658" w:type="dxa"/>
            <w:shd w:val="clear" w:color="auto" w:fill="auto"/>
          </w:tcPr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Парк по ул. Вавилова п.</w:t>
            </w:r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Майский</w:t>
            </w:r>
          </w:p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Парк </w:t>
            </w:r>
            <w:proofErr w:type="gramStart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в</w:t>
            </w:r>
            <w:proofErr w:type="gramEnd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пер.3Невский п.</w:t>
            </w:r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Майский</w:t>
            </w:r>
          </w:p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Парк ул.</w:t>
            </w:r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Чехова</w:t>
            </w:r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п.</w:t>
            </w:r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Майский</w:t>
            </w:r>
          </w:p>
        </w:tc>
      </w:tr>
      <w:tr w:rsidR="00534BBF" w:rsidRPr="00534BBF" w:rsidTr="00E8621A">
        <w:tc>
          <w:tcPr>
            <w:tcW w:w="567" w:type="dxa"/>
            <w:shd w:val="clear" w:color="auto" w:fill="auto"/>
          </w:tcPr>
          <w:p w:rsidR="00534BBF" w:rsidRPr="00534BBF" w:rsidRDefault="00E8621A" w:rsidP="00E862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  <w:t>5.</w:t>
            </w:r>
          </w:p>
        </w:tc>
        <w:tc>
          <w:tcPr>
            <w:tcW w:w="1989" w:type="dxa"/>
            <w:shd w:val="clear" w:color="auto" w:fill="auto"/>
          </w:tcPr>
          <w:p w:rsidR="00534BBF" w:rsidRDefault="001C4BDE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Пушкарское сельское</w:t>
            </w:r>
          </w:p>
          <w:p w:rsidR="001C4BDE" w:rsidRPr="00534BBF" w:rsidRDefault="001C4BDE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6658" w:type="dxa"/>
            <w:shd w:val="clear" w:color="auto" w:fill="auto"/>
          </w:tcPr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Благоустройство зоны отдыха с детской и спортивной площадкой</w:t>
            </w:r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с.</w:t>
            </w:r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Пушкарное</w:t>
            </w:r>
            <w:proofErr w:type="spellEnd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пересечение </w:t>
            </w:r>
          </w:p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ул. Центральная, Свободная</w:t>
            </w:r>
          </w:p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с.</w:t>
            </w:r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Пушкарное</w:t>
            </w:r>
            <w:proofErr w:type="spellEnd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в районе ЦКР</w:t>
            </w:r>
          </w:p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с.</w:t>
            </w:r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Пушкарное</w:t>
            </w:r>
            <w:proofErr w:type="spellEnd"/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ул</w:t>
            </w:r>
            <w:proofErr w:type="gramStart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.С</w:t>
            </w:r>
            <w:proofErr w:type="gramEnd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туденческая</w:t>
            </w:r>
          </w:p>
        </w:tc>
      </w:tr>
      <w:tr w:rsidR="00534BBF" w:rsidRPr="00534BBF" w:rsidTr="00E8621A">
        <w:tc>
          <w:tcPr>
            <w:tcW w:w="567" w:type="dxa"/>
            <w:shd w:val="clear" w:color="auto" w:fill="auto"/>
          </w:tcPr>
          <w:p w:rsidR="00534BBF" w:rsidRPr="00534BBF" w:rsidRDefault="00E8621A" w:rsidP="00E862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  <w:t>6.</w:t>
            </w:r>
          </w:p>
        </w:tc>
        <w:tc>
          <w:tcPr>
            <w:tcW w:w="1989" w:type="dxa"/>
            <w:shd w:val="clear" w:color="auto" w:fill="auto"/>
          </w:tcPr>
          <w:p w:rsidR="00534BBF" w:rsidRPr="00534BBF" w:rsidRDefault="001C4BDE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Никольское сельское поселение</w:t>
            </w:r>
          </w:p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  <w:shd w:val="clear" w:color="auto" w:fill="auto"/>
          </w:tcPr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Благоустройство зоны отдыха с детской и спортивной площадкой</w:t>
            </w:r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с</w:t>
            </w:r>
            <w:proofErr w:type="gramStart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.Н</w:t>
            </w:r>
            <w:proofErr w:type="gramEnd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икольское ул.8 Марта д. 1-4</w:t>
            </w:r>
          </w:p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с.</w:t>
            </w:r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Никольское пересечение ул.</w:t>
            </w:r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Филатова,10 /Советская, 28</w:t>
            </w:r>
          </w:p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с.</w:t>
            </w:r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Никольское</w:t>
            </w:r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ул.</w:t>
            </w:r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Южная</w:t>
            </w:r>
            <w:proofErr w:type="gramEnd"/>
          </w:p>
        </w:tc>
      </w:tr>
      <w:tr w:rsidR="00534BBF" w:rsidRPr="00534BBF" w:rsidTr="00E8621A">
        <w:tc>
          <w:tcPr>
            <w:tcW w:w="567" w:type="dxa"/>
            <w:shd w:val="clear" w:color="auto" w:fill="auto"/>
          </w:tcPr>
          <w:p w:rsidR="00534BBF" w:rsidRPr="00534BBF" w:rsidRDefault="00E8621A" w:rsidP="00E862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  <w:t>7.</w:t>
            </w:r>
          </w:p>
        </w:tc>
        <w:tc>
          <w:tcPr>
            <w:tcW w:w="1989" w:type="dxa"/>
            <w:shd w:val="clear" w:color="auto" w:fill="auto"/>
          </w:tcPr>
          <w:p w:rsidR="00534BBF" w:rsidRPr="00534BBF" w:rsidRDefault="00C60C4A" w:rsidP="00534BBF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Весё</w:t>
            </w:r>
            <w:r w:rsidR="001C4BDE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лолопанское</w:t>
            </w:r>
            <w:proofErr w:type="spellEnd"/>
            <w:r w:rsidR="001C4BDE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6658" w:type="dxa"/>
            <w:shd w:val="clear" w:color="auto" w:fill="auto"/>
          </w:tcPr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proofErr w:type="gramStart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Объект культурного наследия «Братская могила советских воинов»</w:t>
            </w:r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с.</w:t>
            </w:r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Вё</w:t>
            </w: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селая Лопань ул. Заводская</w:t>
            </w:r>
            <w:proofErr w:type="gramEnd"/>
          </w:p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proofErr w:type="gramStart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с</w:t>
            </w:r>
            <w:proofErr w:type="gramEnd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.</w:t>
            </w:r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Вё</w:t>
            </w: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селая</w:t>
            </w:r>
            <w:proofErr w:type="gramEnd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Лопань аллея по ул. Гагарина</w:t>
            </w:r>
          </w:p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proofErr w:type="gramStart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стадион</w:t>
            </w:r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с.</w:t>
            </w:r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Весё</w:t>
            </w: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лая Лопань ул. Заводская</w:t>
            </w:r>
            <w:proofErr w:type="gramEnd"/>
          </w:p>
        </w:tc>
      </w:tr>
      <w:tr w:rsidR="00534BBF" w:rsidRPr="00534BBF" w:rsidTr="00E8621A">
        <w:tc>
          <w:tcPr>
            <w:tcW w:w="567" w:type="dxa"/>
            <w:shd w:val="clear" w:color="auto" w:fill="auto"/>
          </w:tcPr>
          <w:p w:rsidR="00534BBF" w:rsidRPr="00534BBF" w:rsidRDefault="00E8621A" w:rsidP="00E862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  <w:t>8.</w:t>
            </w:r>
          </w:p>
        </w:tc>
        <w:tc>
          <w:tcPr>
            <w:tcW w:w="1989" w:type="dxa"/>
            <w:shd w:val="clear" w:color="auto" w:fill="auto"/>
          </w:tcPr>
          <w:p w:rsidR="00534BBF" w:rsidRPr="00534BBF" w:rsidRDefault="001C4BDE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Беловское </w:t>
            </w: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  <w:shd w:val="clear" w:color="auto" w:fill="auto"/>
          </w:tcPr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lastRenderedPageBreak/>
              <w:t xml:space="preserve">Благоустройство зоны отдыха с детской и спортивной </w:t>
            </w: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lastRenderedPageBreak/>
              <w:t>площадкой</w:t>
            </w:r>
            <w:r w:rsidR="00C60C4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с. Беловское, ул. Марии Ушаковой</w:t>
            </w:r>
          </w:p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с. Беловское, ул. </w:t>
            </w:r>
            <w:proofErr w:type="gramStart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Магистральная</w:t>
            </w:r>
            <w:proofErr w:type="gramEnd"/>
          </w:p>
          <w:p w:rsidR="00534BBF" w:rsidRPr="00534BBF" w:rsidRDefault="00534BBF" w:rsidP="0053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с. Беловское, ул. </w:t>
            </w:r>
            <w:proofErr w:type="gramStart"/>
            <w:r w:rsidRPr="00534BB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Парковая</w:t>
            </w:r>
            <w:proofErr w:type="gramEnd"/>
          </w:p>
        </w:tc>
      </w:tr>
    </w:tbl>
    <w:p w:rsidR="00534BBF" w:rsidRPr="00534BBF" w:rsidRDefault="00534BBF" w:rsidP="00534B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34BBF" w:rsidRDefault="001C4BDE" w:rsidP="00534B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7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общественные обсуждения Перечня</w:t>
      </w:r>
      <w:r w:rsidR="00C6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A45" w:rsidRPr="0027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территорий муниципального района «Белгородский район», отобранных для проведения благоустройства в 2020 году</w:t>
      </w:r>
      <w:r w:rsidR="0027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с </w:t>
      </w:r>
      <w:r w:rsidR="00D1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7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.02.2019  по</w:t>
      </w:r>
      <w:r w:rsidR="00D1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7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.02.2019.</w:t>
      </w:r>
    </w:p>
    <w:p w:rsidR="00277A45" w:rsidRPr="00534BBF" w:rsidRDefault="00277A45" w:rsidP="00534B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Сформировать </w:t>
      </w:r>
      <w:r w:rsidRPr="0027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7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территориальных (участковых) сч</w:t>
      </w:r>
      <w:r w:rsidR="007F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7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комиссий по проведению рейтингового голосования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4BBF" w:rsidRPr="00534BBF" w:rsidRDefault="00277A45" w:rsidP="00534B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34BBF" w:rsidRPr="0053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4BBF" w:rsidRPr="0053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Опубликовать настоящее решение в сетевом издании «Знамя31.ру» (znamya31.ru) и разместить на официальном сайте органов местного самоуправления муниципального района «Белгородский район» Белгородской области  </w:t>
      </w:r>
      <w:proofErr w:type="spellStart"/>
      <w:r w:rsidR="00534BBF" w:rsidRPr="0053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www.belrn.ru</w:t>
      </w:r>
      <w:proofErr w:type="spellEnd"/>
      <w:r w:rsidR="00534BBF" w:rsidRPr="0053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FA5" w:rsidRPr="000E2DA5" w:rsidRDefault="00146FA5" w:rsidP="004B6F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B6F5D" w:rsidRDefault="00146FA5" w:rsidP="00146F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A5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7F3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FA5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46FA5">
        <w:rPr>
          <w:rFonts w:ascii="Times New Roman" w:hAnsi="Times New Roman" w:cs="Times New Roman"/>
          <w:sz w:val="28"/>
          <w:szCs w:val="28"/>
        </w:rPr>
        <w:t xml:space="preserve"> чел. «Против»- нет. «Воздержалось» - нет.</w:t>
      </w:r>
    </w:p>
    <w:p w:rsidR="00146FA5" w:rsidRDefault="00146FA5" w:rsidP="004B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5D" w:rsidRPr="004B6F5D" w:rsidRDefault="004B6F5D" w:rsidP="00E76D3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6F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Подпи</w:t>
      </w:r>
      <w:r w:rsidR="00E76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 членов Общественной комиссии</w:t>
      </w:r>
      <w:bookmarkStart w:id="0" w:name="_GoBack"/>
      <w:bookmarkEnd w:id="0"/>
      <w:r w:rsidRPr="004B6F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4B6F5D" w:rsidRPr="004B6F5D" w:rsidRDefault="004B6F5D" w:rsidP="004B6F5D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6F5D" w:rsidRPr="004B6F5D" w:rsidRDefault="004B6F5D" w:rsidP="004B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6F5D" w:rsidRPr="004B6F5D" w:rsidSect="00E86F3C">
      <w:headerReference w:type="default" r:id="rId7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24" w:rsidRDefault="00B86824" w:rsidP="00E86F3C">
      <w:pPr>
        <w:spacing w:after="0" w:line="240" w:lineRule="auto"/>
      </w:pPr>
      <w:r>
        <w:separator/>
      </w:r>
    </w:p>
  </w:endnote>
  <w:endnote w:type="continuationSeparator" w:id="0">
    <w:p w:rsidR="00B86824" w:rsidRDefault="00B86824" w:rsidP="00E8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24" w:rsidRDefault="00B86824" w:rsidP="00E86F3C">
      <w:pPr>
        <w:spacing w:after="0" w:line="240" w:lineRule="auto"/>
      </w:pPr>
      <w:r>
        <w:separator/>
      </w:r>
    </w:p>
  </w:footnote>
  <w:footnote w:type="continuationSeparator" w:id="0">
    <w:p w:rsidR="00B86824" w:rsidRDefault="00B86824" w:rsidP="00E8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2452661"/>
      <w:docPartObj>
        <w:docPartGallery w:val="Page Numbers (Top of Page)"/>
        <w:docPartUnique/>
      </w:docPartObj>
    </w:sdtPr>
    <w:sdtContent>
      <w:p w:rsidR="00E86F3C" w:rsidRDefault="0079715C" w:rsidP="00E86F3C">
        <w:pPr>
          <w:pStyle w:val="a5"/>
          <w:jc w:val="center"/>
        </w:pPr>
        <w:r>
          <w:fldChar w:fldCharType="begin"/>
        </w:r>
        <w:r w:rsidR="00E86F3C">
          <w:instrText>PAGE   \* MERGEFORMAT</w:instrText>
        </w:r>
        <w:r>
          <w:fldChar w:fldCharType="separate"/>
        </w:r>
        <w:r w:rsidR="007F3348">
          <w:rPr>
            <w:noProof/>
          </w:rPr>
          <w:t>2</w:t>
        </w:r>
        <w:r>
          <w:fldChar w:fldCharType="end"/>
        </w:r>
      </w:p>
    </w:sdtContent>
  </w:sdt>
  <w:p w:rsidR="00E86F3C" w:rsidRDefault="00E86F3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E4770"/>
    <w:multiLevelType w:val="hybridMultilevel"/>
    <w:tmpl w:val="661A4D44"/>
    <w:lvl w:ilvl="0" w:tplc="7766F0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B45EC"/>
    <w:multiLevelType w:val="hybridMultilevel"/>
    <w:tmpl w:val="E78A41DA"/>
    <w:lvl w:ilvl="0" w:tplc="FF2E1E4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741E7F"/>
    <w:multiLevelType w:val="hybridMultilevel"/>
    <w:tmpl w:val="7174F6BC"/>
    <w:lvl w:ilvl="0" w:tplc="DE0047AE">
      <w:start w:val="1"/>
      <w:numFmt w:val="decimal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532B3C"/>
    <w:multiLevelType w:val="hybridMultilevel"/>
    <w:tmpl w:val="0882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A2F5F"/>
    <w:multiLevelType w:val="hybridMultilevel"/>
    <w:tmpl w:val="819A4E60"/>
    <w:lvl w:ilvl="0" w:tplc="EC56564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B1154D"/>
    <w:multiLevelType w:val="hybridMultilevel"/>
    <w:tmpl w:val="CECA9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374"/>
    <w:rsid w:val="000B3057"/>
    <w:rsid w:val="000D4374"/>
    <w:rsid w:val="000E2DA5"/>
    <w:rsid w:val="001359F6"/>
    <w:rsid w:val="00146FA5"/>
    <w:rsid w:val="001C4BDE"/>
    <w:rsid w:val="00237DEA"/>
    <w:rsid w:val="00277A45"/>
    <w:rsid w:val="002F7FC6"/>
    <w:rsid w:val="00354356"/>
    <w:rsid w:val="004B6F5D"/>
    <w:rsid w:val="004C2A66"/>
    <w:rsid w:val="00534BBF"/>
    <w:rsid w:val="0062625C"/>
    <w:rsid w:val="00796EA4"/>
    <w:rsid w:val="0079715C"/>
    <w:rsid w:val="007D6935"/>
    <w:rsid w:val="007F3348"/>
    <w:rsid w:val="00961518"/>
    <w:rsid w:val="0097787A"/>
    <w:rsid w:val="00A56DB5"/>
    <w:rsid w:val="00B3130E"/>
    <w:rsid w:val="00B86824"/>
    <w:rsid w:val="00BC4BA8"/>
    <w:rsid w:val="00C60C4A"/>
    <w:rsid w:val="00CD4519"/>
    <w:rsid w:val="00D17BC9"/>
    <w:rsid w:val="00E76D35"/>
    <w:rsid w:val="00E8621A"/>
    <w:rsid w:val="00E86F3C"/>
    <w:rsid w:val="00F97AD0"/>
    <w:rsid w:val="00FC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BA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B6F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B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F3C"/>
  </w:style>
  <w:style w:type="paragraph" w:styleId="a7">
    <w:name w:val="footer"/>
    <w:basedOn w:val="a"/>
    <w:link w:val="a8"/>
    <w:uiPriority w:val="99"/>
    <w:unhideWhenUsed/>
    <w:rsid w:val="00E8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Галавай Наталья Юрьевна</dc:creator>
  <cp:lastModifiedBy>ВЕРСТКА_CS_3</cp:lastModifiedBy>
  <cp:revision>4</cp:revision>
  <cp:lastPrinted>2019-02-12T05:48:00Z</cp:lastPrinted>
  <dcterms:created xsi:type="dcterms:W3CDTF">2019-02-12T05:48:00Z</dcterms:created>
  <dcterms:modified xsi:type="dcterms:W3CDTF">2019-02-12T11:30:00Z</dcterms:modified>
</cp:coreProperties>
</file>